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28.jpeg" ContentType="image/jpeg"/>
  <Override PartName="/word/media/image1.png" ContentType="image/png"/>
  <Override PartName="/word/media/image23.jpeg" ContentType="image/jpeg"/>
  <Override PartName="/word/media/image8.png" ContentType="image/png"/>
  <Override PartName="/word/media/image2.jpeg" ContentType="image/jpeg"/>
  <Override PartName="/word/media/image9.jpeg" ContentType="image/jpeg"/>
  <Override PartName="/word/media/image17.jpeg" ContentType="image/jpeg"/>
  <Override PartName="/word/media/image3.png" ContentType="image/png"/>
  <Override PartName="/word/media/image4.jpeg" ContentType="image/jpeg"/>
  <Override PartName="/word/media/image7.png" ContentType="image/png"/>
  <Override PartName="/word/media/image5.jpeg" ContentType="image/jpeg"/>
  <Override PartName="/word/media/image21.png" ContentType="image/png"/>
  <Override PartName="/word/media/image6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9.png" ContentType="image/png"/>
  <Override PartName="/word/media/image13.jpeg" ContentType="image/jpeg"/>
  <Override PartName="/word/media/image14.jpeg" ContentType="image/jpeg"/>
  <Override PartName="/word/media/image15.jpeg" ContentType="image/jpeg"/>
  <Override PartName="/word/media/image16.png" ContentType="image/png"/>
  <Override PartName="/word/media/image18.png" ContentType="image/png"/>
  <Override PartName="/word/media/image20.png" ContentType="image/png"/>
  <Override PartName="/word/media/image22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sz w:val="56"/>
          <w:szCs w:val="28"/>
        </w:rPr>
      </w:pPr>
      <w:r>
        <w:rPr>
          <w:rFonts w:cs="Times New Roman" w:ascii="Times New Roman" w:hAnsi="Times New Roman"/>
          <w:b/>
          <w:sz w:val="56"/>
          <w:szCs w:val="28"/>
        </w:rPr>
        <w:t>Урок мужества,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56"/>
          <w:szCs w:val="28"/>
        </w:rPr>
      </w:pPr>
      <w:r>
        <w:rPr>
          <w:rFonts w:cs="Times New Roman" w:ascii="Times New Roman" w:hAnsi="Times New Roman"/>
          <w:b/>
          <w:sz w:val="56"/>
          <w:szCs w:val="28"/>
        </w:rPr>
        <w:t>посвященный Дню освобождения Краснодара от фашистских захватчиков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inline distT="0" distB="0" distL="0" distR="0">
            <wp:extent cx="4578350" cy="317754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Подготовила</w:t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учитель начальных классов </w:t>
      </w:r>
    </w:p>
    <w:p>
      <w:pPr>
        <w:pStyle w:val="Normal"/>
        <w:jc w:val="right"/>
        <w:rPr/>
      </w:pPr>
      <w:r>
        <w:rPr>
          <w:rFonts w:cs="Times New Roman" w:ascii="Times New Roman" w:hAnsi="Times New Roman"/>
          <w:sz w:val="28"/>
          <w:szCs w:val="28"/>
        </w:rPr>
        <w:t>МАОУ СОШ №94</w:t>
      </w:r>
    </w:p>
    <w:p>
      <w:pPr>
        <w:pStyle w:val="Normal"/>
        <w:jc w:val="right"/>
        <w:rPr/>
      </w:pPr>
      <w:r>
        <w:rPr>
          <w:rFonts w:cs="Times New Roman" w:ascii="Times New Roman" w:hAnsi="Times New Roman"/>
          <w:sz w:val="28"/>
          <w:szCs w:val="28"/>
        </w:rPr>
        <w:t>Е.А.Чикнайкина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Краснодар, </w:t>
      </w:r>
      <w:r>
        <w:rPr>
          <w:rFonts w:cs="Times New Roman" w:ascii="Times New Roman" w:hAnsi="Times New Roman"/>
          <w:sz w:val="28"/>
          <w:szCs w:val="28"/>
        </w:rPr>
        <w:t>2021г.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И в феврале суровом, снежном пришла победа!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12 февраля – День освобождения города Краснодара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от немецко-фашистских захватчиков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Цель:</w:t>
      </w:r>
      <w:r>
        <w:rPr>
          <w:rFonts w:cs="Times New Roman" w:ascii="Times New Roman" w:hAnsi="Times New Roman"/>
          <w:sz w:val="28"/>
          <w:szCs w:val="28"/>
        </w:rPr>
        <w:t xml:space="preserve"> приобщение учащихся к великим историческим событиям нашей Родины,  воспитание чувства патриотизма, любви к Родине, к родному городу.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Оборудование:</w:t>
      </w:r>
      <w:r>
        <w:rPr>
          <w:rFonts w:cs="Times New Roman" w:ascii="Times New Roman" w:hAnsi="Times New Roman"/>
          <w:sz w:val="28"/>
          <w:szCs w:val="28"/>
        </w:rPr>
        <w:t xml:space="preserve"> мультимедийный проектор, презентация, стихи, военные песни.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Ход мероприятия: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12 февраля – день освобождения Краснодара от немецко-фашистских захватчиков. </w:t>
      </w:r>
      <w:r>
        <w:rPr>
          <w:rFonts w:cs="Times New Roman" w:ascii="Times New Roman" w:hAnsi="Times New Roman"/>
          <w:b/>
          <w:i/>
          <w:sz w:val="28"/>
          <w:szCs w:val="28"/>
        </w:rPr>
        <w:t>(Слайд 1)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924175" cy="1760855"/>
            <wp:effectExtent l="0" t="0" r="0" b="0"/>
            <wp:docPr id="2" name="Рисунок 1" descr="2b162a1966bb0fb4504ded8209e35712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b162a1966bb0fb4504ded8209e35712_bi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60855"/>
                    </a:xfrm>
                    <a:prstGeom prst="rect">
                      <a:avLst/>
                    </a:prstGeom>
                    <a:ln w="38100">
                      <a:solidFill>
                        <a:srgbClr val="990033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t>Слайд 1.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Прошло уже 75 лет с той знаменательной даты. День освобождения Краснодара от фашистов – это день новых надежд, день радости, слез, счастья и, конечно, горечь потерь</w:t>
      </w:r>
      <w:r>
        <w:rPr>
          <w:rFonts w:cs="Times New Roman" w:ascii="Times New Roman" w:hAnsi="Times New Roman"/>
          <w:b/>
          <w:i/>
          <w:sz w:val="28"/>
          <w:szCs w:val="28"/>
        </w:rPr>
        <w:t>.(Слайд 2)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3057525" cy="2122170"/>
            <wp:effectExtent l="0" t="0" r="0" b="0"/>
            <wp:docPr id="3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t>Слайд 2.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Цена победы была очень дорогой для наших кубанцев. 260 тысяч не вернулось с фронтов Великой Отечественной войны. Более 100 тысяч кубанцев были угнаны в рабство. И впервые фашисты в нашем городе Краснодаре применили душегубки. 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Подобные героические события не должны забываться, мы чтим и помним имена всех воинов, которые не жалея себя освободили нашу землю от фашистских оккупантов…</w:t>
      </w:r>
      <w:r>
        <w:rPr>
          <w:rFonts w:cs="Times New Roman" w:ascii="Times New Roman" w:hAnsi="Times New Roman"/>
          <w:b/>
          <w:sz w:val="28"/>
          <w:szCs w:val="28"/>
        </w:rPr>
        <w:t>(Слайд 3,4)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246630" cy="1478915"/>
            <wp:effectExtent l="0" t="0" r="0" b="0"/>
            <wp:docPr id="4" name="Рисунок 3" descr="C:\Users\123\Desktop\untitled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123\Desktop\untitled_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t>Слайд 3</w:t>
      </w:r>
      <w:r>
        <w:rPr/>
        <w:drawing>
          <wp:inline distT="0" distB="0" distL="0" distR="0">
            <wp:extent cx="2348230" cy="1445260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445260"/>
                    </a:xfrm>
                    <a:prstGeom prst="rect">
                      <a:avLst/>
                    </a:prstGeom>
                    <a:ln w="38100">
                      <a:solidFill>
                        <a:srgbClr val="990033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t>Слайд 4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Оккупация Кубани – одна из самых трагических страниц ее истории. Еще до захвата районов края гитлеровцы направили на Северный Кавказ большую группу инженеров и экономистов, составивших специальный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«экономический комитет по Кавказу».</w:t>
      </w:r>
      <w:r>
        <w:rPr/>
        <mc:AlternateContent>
          <mc:Choice Requires="wps">
            <w:drawing>
              <wp:inline distT="0" distB="0" distL="0" distR="0" wp14:anchorId="0E24AC2F">
                <wp:extent cx="2428240" cy="1378585"/>
                <wp:effectExtent l="76200" t="76200" r="125730" b="128270"/>
                <wp:docPr id="6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2427480" cy="1378080"/>
                        </a:xfrm>
                        <a:prstGeom prst="rect">
                          <a:avLst/>
                        </a:prstGeom>
                        <a:ln w="38160">
                          <a:solidFill>
                            <a:srgbClr val="000000"/>
                          </a:solidFill>
                          <a:round/>
                        </a:ln>
                        <a:effectLst>
                          <a:outerShdw algn="tl" blurRad="50800" dir="2700000" dist="37674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2" stroked="t" style="position:absolute;margin-left:0pt;margin-top:-108.55pt;width:191.1pt;height:108.45pt;mso-position-vertical:top" wp14:anchorId="0E24AC2F" type="shapetype_75">
                <v:imagedata r:id="rId7" o:detectmouseclick="t"/>
                <w10:wrap type="none"/>
                <v:stroke color="black" weight="38160" joinstyle="round" endcap="flat"/>
                <v:shadow on="t" obscured="f" color="black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Слайд 5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Военная оккупация Северного Кавказа предусматривалась немцами на длительный срок. Во временно захваченных районах создавалась фашистская оккупационная администрация, она приступила к установлению «нового порядка». </w:t>
      </w:r>
      <w:r>
        <w:rPr>
          <w:rFonts w:cs="Times New Roman" w:ascii="Times New Roman" w:hAnsi="Times New Roman"/>
          <w:b/>
          <w:i/>
          <w:sz w:val="28"/>
          <w:szCs w:val="28"/>
        </w:rPr>
        <w:t>(Слайд 6)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088515" cy="1410970"/>
            <wp:effectExtent l="0" t="0" r="0" b="0"/>
            <wp:docPr id="7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t>Слайд 6.</w:t>
      </w:r>
      <w:r>
        <w:rPr/>
        <w:drawing>
          <wp:inline distT="0" distB="0" distL="0" distR="0">
            <wp:extent cx="2122170" cy="1410970"/>
            <wp:effectExtent l="0" t="0" r="0" b="0"/>
            <wp:docPr id="8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t xml:space="preserve"> Слайд7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(Слайд 7)</w:t>
      </w:r>
      <w:r>
        <w:rPr>
          <w:rFonts w:cs="Times New Roman" w:ascii="Times New Roman" w:hAnsi="Times New Roman"/>
          <w:sz w:val="28"/>
          <w:szCs w:val="28"/>
        </w:rPr>
        <w:t xml:space="preserve"> В широких масштабах началось ограбление богатого края, закабаление его жителей, зверские расправы над советскими людьми, массовый угон на рабский труд в Германию. По приказу бургомистра города Краснодара всё население в возрасте от 14 до 60 лет должно было зарегистрироваться на бирже. Гражданское население используется на рытье окопов. Рабочий день длится 10 часов, выходных нет, работающим дают хлеба 250 грамм и за последнее время выдачи хлеба срезали до 150 грамм. 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Недовольство мирных жителей на врага растёт всё больше. Особенно сильно действуют непосильные работы, невыдача хлеба, а также грубые и зверские обращения оккупантов.  В городе был введен комендантский час, после 6 часов вечера никто не смел появляться на улице, нарушителей расстреливали на месте. 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9 февраля начались бои на подступах к городу</w:t>
      </w:r>
      <w:r>
        <w:rPr>
          <w:rFonts w:cs="Times New Roman" w:ascii="Times New Roman" w:hAnsi="Times New Roman"/>
          <w:b/>
          <w:sz w:val="28"/>
          <w:szCs w:val="28"/>
        </w:rPr>
        <w:t>. (Слайды 8,9,10)</w:t>
      </w:r>
      <w:r>
        <w:rPr>
          <w:rFonts w:cs="Times New Roman" w:ascii="Times New Roman" w:hAnsi="Times New Roman"/>
          <w:sz w:val="28"/>
          <w:szCs w:val="28"/>
        </w:rPr>
        <w:t xml:space="preserve">Первые группы пехотинцев, преодолев реку ночью, создали плацдарм и обеспечили 10 февраля переправу войск. В ночь на 12 февраля в город ворвались бойцы Советской армии, а утром наступившего дня красное знамя развивалось в центре города: на углу улиц Красной и Гимназической. Его установили Д. Васюков, Ю. Шикинин и Х. Адалгиреев. Краснодар стал снова свободным.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313940" cy="1625600"/>
            <wp:effectExtent l="0" t="0" r="0" b="0"/>
            <wp:docPr id="9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625600"/>
                    </a:xfrm>
                    <a:prstGeom prst="rect">
                      <a:avLst/>
                    </a:prstGeom>
                    <a:ln w="38100">
                      <a:solidFill>
                        <a:srgbClr val="990033"/>
                      </a:solidFill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370455" cy="1701165"/>
            <wp:effectExtent l="0" t="0" r="0" b="0"/>
            <wp:docPr id="10" name="Рисунок 16" descr="1257525666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6" descr="1257525666_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701165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t>Слайд8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 wp14:anchorId="71523538">
                <wp:extent cx="2281555" cy="1558925"/>
                <wp:effectExtent l="171450" t="171450" r="234950" b="233045"/>
                <wp:docPr id="11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2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2280960" cy="1558440"/>
                        </a:xfrm>
                        <a:prstGeom prst="rect">
                          <a:avLst/>
                        </a:prstGeom>
                        <a:ln w="127080">
                          <a:solidFill>
                            <a:srgbClr val="c00000"/>
                          </a:solidFill>
                          <a:miter/>
                        </a:ln>
                        <a:effectLst>
                          <a:outerShdw algn="tl" blurRad="57150" dir="2700000" dist="50402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2" stroked="t" style="position:absolute;margin-left:0pt;margin-top:-122.75pt;width:179.55pt;height:122.65pt;mso-position-vertical:top" wp14:anchorId="71523538" type="shapetype_75">
                <v:imagedata r:id="rId12" o:detectmouseclick="t"/>
                <w10:wrap type="none"/>
                <v:stroke color="#c00000" weight="127080" joinstyle="miter" endcap="flat"/>
                <v:shadow on="t" obscured="f" color="black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523856F4">
                <wp:extent cx="2145030" cy="1671955"/>
                <wp:effectExtent l="171450" t="171450" r="238125" b="234315"/>
                <wp:docPr id="12" name="Picture 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5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2144520" cy="1671480"/>
                        </a:xfrm>
                        <a:prstGeom prst="rect">
                          <a:avLst/>
                        </a:prstGeom>
                        <a:ln w="127080">
                          <a:solidFill>
                            <a:srgbClr val="c00000"/>
                          </a:solidFill>
                          <a:miter/>
                        </a:ln>
                        <a:effectLst>
                          <a:outerShdw algn="tl" blurRad="57150" dir="2700000" dist="50402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5" stroked="t" style="position:absolute;margin-left:0pt;margin-top:-131.65pt;width:168.8pt;height:131.55pt;mso-position-vertical:top" wp14:anchorId="523856F4" type="shapetype_75">
                <v:imagedata r:id="rId13" o:detectmouseclick="t"/>
                <w10:wrap type="none"/>
                <v:stroke color="#c00000" weight="127080" joinstyle="miter" endcap="flat"/>
                <v:shadow on="t" obscured="f" color="black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Слайд9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 wp14:anchorId="22D5B95B">
                <wp:extent cx="2123440" cy="1513205"/>
                <wp:effectExtent l="171450" t="171450" r="220980" b="221615"/>
                <wp:docPr id="13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2122920" cy="1512720"/>
                        </a:xfrm>
                        <a:prstGeom prst="rect">
                          <a:avLst/>
                        </a:prstGeom>
                        <a:ln w="127080">
                          <a:solidFill>
                            <a:srgbClr val="00b050"/>
                          </a:solidFill>
                          <a:miter/>
                        </a:ln>
                        <a:effectLst>
                          <a:outerShdw algn="tl" blurRad="57150" dir="2700000" dist="50402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2" stroked="t" style="position:absolute;margin-left:0pt;margin-top:-119.15pt;width:167.1pt;height:119.05pt;mso-position-vertical:top" wp14:anchorId="22D5B95B" type="shapetype_75">
                <v:imagedata r:id="rId14" o:detectmouseclick="t"/>
                <w10:wrap type="none"/>
                <v:stroke color="#00b050" weight="127080" joinstyle="miter" endcap="flat"/>
                <v:shadow on="t" obscured="f" color="black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09E1F587">
                <wp:extent cx="1985645" cy="1525270"/>
                <wp:effectExtent l="171450" t="171450" r="226060" b="228600"/>
                <wp:docPr id="14" name="Picture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985040" cy="1524600"/>
                        </a:xfrm>
                        <a:prstGeom prst="rect">
                          <a:avLst/>
                        </a:prstGeom>
                        <a:ln w="127080">
                          <a:solidFill>
                            <a:srgbClr val="0070c0"/>
                          </a:solidFill>
                          <a:miter/>
                        </a:ln>
                        <a:effectLst>
                          <a:outerShdw algn="tl" blurRad="57150" dir="2700000" dist="50402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3" stroked="t" style="position:absolute;margin-left:0pt;margin-top:-120.1pt;width:156.25pt;height:120pt;mso-position-vertical:top" wp14:anchorId="09E1F587" type="shapetype_75">
                <v:imagedata r:id="rId15" o:detectmouseclick="t"/>
                <w10:wrap type="none"/>
                <v:stroke color="#0070c0" weight="127080" joinstyle="miter" endcap="flat"/>
                <v:shadow on="t" obscured="f" color="black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Слайд 10</w:t>
      </w:r>
    </w:p>
    <w:p>
      <w:pPr>
        <w:pStyle w:val="Normal"/>
        <w:rPr>
          <w:rFonts w:ascii="Times New Roman" w:hAnsi="Times New Roman" w:cs="Times New Roman"/>
          <w:i/>
          <w:i/>
          <w:sz w:val="28"/>
          <w:szCs w:val="28"/>
          <w:u w:val="single"/>
        </w:rPr>
      </w:pPr>
      <w:r>
        <w:rPr>
          <w:rFonts w:cs="Times New Roman" w:ascii="Times New Roman" w:hAnsi="Times New Roman"/>
          <w:i/>
          <w:sz w:val="28"/>
          <w:szCs w:val="28"/>
          <w:u w:val="single"/>
        </w:rPr>
        <w:t>Ученики читают отрывки из стихотворения В.Бакалдина «Краснодарская быль»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Черным было небо над Кубанью,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нефть  клубила адскую пургу,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мальчики без воинского званья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бились на кубанском берегу.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Не богатыри,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не исполины,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 напором бешеных атак,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припадая к желтым склонам глины,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трое суток продержались так…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Умирали хлопцы ополченья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 знакомых улиц в двух шагах.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Было страшно им,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 было больно…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Но они иначе не могли.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Полегли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поклассно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пошкольно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 родного дома не вдали…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 wp14:anchorId="3496E62B">
                <wp:extent cx="1259205" cy="1696720"/>
                <wp:effectExtent l="171450" t="133350" r="227944" b="209550"/>
                <wp:docPr id="15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2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1258560" cy="1695960"/>
                        </a:xfrm>
                        <a:prstGeom prst="rect">
                          <a:avLst/>
                        </a:prstGeom>
                        <a:ln w="127080">
                          <a:solidFill>
                            <a:srgbClr val="0070c0"/>
                          </a:solidFill>
                          <a:miter/>
                        </a:ln>
                        <a:effectLst>
                          <a:outerShdw algn="tl" blurRad="57150" dir="2700000" dist="50402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2" stroked="t" style="position:absolute;margin-left:0pt;margin-top:-133.6pt;width:99.05pt;height:133.5pt;mso-position-vertical:top" wp14:anchorId="3496E62B" type="shapetype_75">
                <v:imagedata r:id="rId16" o:detectmouseclick="t"/>
                <w10:wrap type="none"/>
                <v:stroke color="#0070c0" weight="127080" joinstyle="miter" endcap="flat"/>
                <v:shadow on="t" obscured="f" color="black"/>
              </v:shape>
            </w:pict>
          </mc:Fallback>
        </mc:AlternateContent>
      </w:r>
      <w:r>
        <w:rPr/>
        <w:drawing>
          <wp:inline distT="0" distB="0" distL="0" distR="0">
            <wp:extent cx="1637030" cy="2066290"/>
            <wp:effectExtent l="0" t="0" r="0" b="0"/>
            <wp:docPr id="16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t>Слайд 11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Всего на фронтах Великой Отечественной воевало 68 тыс. краснодарцев. Из них более 18 тысяч не вернулись с войны. </w:t>
      </w:r>
      <w:r>
        <w:rPr>
          <w:rFonts w:cs="Times New Roman" w:ascii="Times New Roman" w:hAnsi="Times New Roman"/>
          <w:b/>
          <w:i/>
          <w:sz w:val="28"/>
          <w:szCs w:val="28"/>
        </w:rPr>
        <w:t>(Слайд 11)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80 тыс. краснодарцев – фронтовиков и тружеников тыла награждено орденами и медалями, 33 - удостоены высокого звания Героя Советского Союза. </w:t>
      </w:r>
    </w:p>
    <w:p>
      <w:pPr>
        <w:pStyle w:val="Normal"/>
        <w:rPr>
          <w:rFonts w:ascii="Times New Roman" w:hAnsi="Times New Roman" w:cs="Times New Roman"/>
          <w:i/>
          <w:i/>
          <w:sz w:val="28"/>
          <w:szCs w:val="28"/>
          <w:u w:val="single"/>
        </w:rPr>
      </w:pPr>
      <w:r>
        <w:rPr>
          <w:rFonts w:cs="Times New Roman" w:ascii="Times New Roman" w:hAnsi="Times New Roman"/>
          <w:i/>
          <w:sz w:val="28"/>
          <w:szCs w:val="28"/>
          <w:u w:val="single"/>
        </w:rPr>
        <w:t>Стихитворение  Скугарева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том феврале, суровом, снежном,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Вняв человеческим надеждам,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Пришла победа на Кубань.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Казалось, хлынула лавина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 вершин седых Кавказских гор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и все вокруг заполонила: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Дорогу, речку, косогор…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том феврале рассветной ранью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Тревожно хрустнул ветки сук,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окно с цветущею геранью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Раздался первый дробный стук.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И он вошел с морозным паром –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Шинель внакидку, автомат,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Обыкновенный русский парень,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Советский армии солдат…</w:t>
      </w:r>
      <w:r>
        <w:rPr>
          <w:rFonts w:cs="Times New Roman" w:ascii="Times New Roman" w:hAnsi="Times New Roman"/>
          <w:b/>
          <w:sz w:val="28"/>
          <w:szCs w:val="28"/>
        </w:rPr>
        <w:t>(Слайд № 12)</w:t>
      </w:r>
    </w:p>
    <w:p>
      <w:pPr>
        <w:pStyle w:val="Normal"/>
        <w:ind w:firstLine="708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ознаменование освобождения города на площади Победы установлен величественный монумент «Советским воинам – освободителям города Краснодара». В центре скульптурной композиции – многометровая фигура советского воина с автоматом в руке. За спиной, словно парус на ветру, развевается плащ- палатка. На груди воина солдатский орден Славы, боевые медали. А под сапогом воина растоптанное фашистское знамя. По бокам монумента, словно склоненные стяги, установлены по горизонтали две стелы с барельефными изображениями. На стеле слева- воины в бою. Среди них автоматчик, моряк, минометчик, командир-офицер, боец с гранатой в руке. Их лица мужественны, взгляды решительны. На стеле справа – барельефная композиция, отражающая радость встречи воинов – освободителей с краснодарцами.  Открытие памятника состоялось 9 мая 1965г. Автор монумента – скульптор И. Шмагун. 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 wp14:anchorId="389E9406">
                <wp:extent cx="1570355" cy="1717040"/>
                <wp:effectExtent l="171450" t="171450" r="221615" b="227330"/>
                <wp:docPr id="17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2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569600" cy="1716480"/>
                        </a:xfrm>
                        <a:prstGeom prst="rect">
                          <a:avLst/>
                        </a:prstGeom>
                        <a:ln w="127080">
                          <a:solidFill>
                            <a:srgbClr val="c00000"/>
                          </a:solidFill>
                          <a:miter/>
                        </a:ln>
                        <a:effectLst>
                          <a:outerShdw algn="tl" blurRad="57150" dir="2700000" dist="50402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2" stroked="t" style="position:absolute;margin-left:0pt;margin-top:-135.2pt;width:123.55pt;height:135.1pt;mso-position-vertical:top" wp14:anchorId="389E9406" type="shapetype_75">
                <v:imagedata r:id="rId18" o:detectmouseclick="t"/>
                <w10:wrap type="none"/>
                <v:stroke color="#c00000" weight="127080" joinstyle="miter" endcap="flat"/>
                <v:shadow on="t" obscured="f" color="black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Слайд 12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Военно-Братский мемориальный комплекс,</w:t>
      </w:r>
      <w:r>
        <w:rPr>
          <w:rFonts w:cs="Times New Roman" w:ascii="Times New Roman" w:hAnsi="Times New Roman"/>
          <w:sz w:val="28"/>
          <w:szCs w:val="28"/>
        </w:rPr>
        <w:t xml:space="preserve"> 1985г.,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ул. Северная, Всесвятское кладбище </w:t>
      </w:r>
      <w:r>
        <w:rPr>
          <w:rFonts w:cs="Times New Roman" w:ascii="Times New Roman" w:hAnsi="Times New Roman"/>
          <w:b/>
          <w:sz w:val="28"/>
          <w:szCs w:val="28"/>
        </w:rPr>
        <w:t xml:space="preserve">(Слайд 13).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3680460" cy="1885315"/>
            <wp:effectExtent l="0" t="0" r="0" b="0"/>
            <wp:docPr id="18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t>Слайд 13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Вечная слава воинам, павшим в боях за независимость нашей Родины в 1941-1945гг. Эти слова начертаны на большом обелиске, облицованном светло-серым мрамором. Бронзовый солдат, стоящий у обелиска, склонил знамя и голову над прахом погибших товарищей. 6419 советских воинов, павших в боях с немецко-фашистскими захватчиками, замученных в застенках гестапо и умерших от ран, похоронены на городском кладбище, что у площади Памяти героев в Краснодаре. Их могилы, ранее разбросанные по всему кладбищу, в 1985 году стали воинским мемориалом. 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822575" cy="1795145"/>
            <wp:effectExtent l="0" t="0" r="0" b="0"/>
            <wp:docPr id="19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0" t="0" r="0" b="5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t>слайд 14</w:t>
      </w:r>
    </w:p>
    <w:p>
      <w:pPr>
        <w:pStyle w:val="Normal"/>
        <w:numPr>
          <w:ilvl w:val="0"/>
          <w:numId w:val="0"/>
        </w:numPr>
        <w:spacing w:lineRule="atLeast" w:line="315" w:before="0" w:after="75"/>
        <w:jc w:val="both"/>
        <w:outlineLvl w:val="1"/>
        <w:rPr>
          <w:rFonts w:ascii="Times New Roman" w:hAnsi="Times New Roman" w:eastAsia="Times New Roman" w:cs="Times New Roman"/>
          <w:b/>
          <w:b/>
          <w:bCs/>
          <w:caps/>
          <w:color w:val="000000"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b/>
          <w:bCs/>
          <w:caps/>
          <w:color w:val="000000"/>
          <w:sz w:val="28"/>
          <w:szCs w:val="28"/>
          <w:u w:val="single"/>
          <w:lang w:eastAsia="ru-RU"/>
        </w:rPr>
        <w:t>ПАМЯТНИК «ОБЕЛИСК ВОИНАМ 46-Й АРМИИ»( Слайд 15, 16)</w:t>
      </w:r>
    </w:p>
    <w:p>
      <w:pPr>
        <w:pStyle w:val="Normal"/>
        <w:spacing w:lineRule="auto" w:line="240" w:before="0" w:after="225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Памятник установлен в память об освобождении Краснодара от немецко-фашистских захватчиков. Именно на этом месте началось наступление советских войск, закончившееся освобождением города.</w:t>
      </w:r>
    </w:p>
    <w:p>
      <w:pPr>
        <w:pStyle w:val="Normal"/>
        <w:spacing w:lineRule="auto" w:line="240" w:before="0" w:after="225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Обелиск посвящен воинам 46-й армии, форсировавшим реку Кубань в ночь с 11 на 12 февраля 1943 года.</w:t>
      </w:r>
    </w:p>
    <w:p>
      <w:pPr>
        <w:pStyle w:val="Normal"/>
        <w:spacing w:lineRule="auto" w:line="240" w:before="0" w:after="225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…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Пятнадцатиметровый обелиск, устремленный в небо, символизирует мужество и отвагу советских воинов. По обе стороны от обелиска установлены стелы. На правой изображена схема освобождения города. На левой – вьется надпись: "С этого рубежа части 46-й армии: ордена Красного Знамени 40-я отдельная мотострелковая бригада и 31-я стрелковая дивизия, находясь под командованием генерал-майора Н. Ф. Цепляева и полковника П. К. Богдановича, нанесли сокрушительный удар по гитлеровским войскам и в ночь с 11 на 12 февраля 1943 года освободили город Краснодар".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1569085" cy="1862455"/>
            <wp:effectExtent l="0" t="0" r="0" b="0"/>
            <wp:docPr id="20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0" t="24316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686685" cy="1410970"/>
            <wp:effectExtent l="0" t="0" r="0" b="0"/>
            <wp:docPr id="21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0" t="0" r="9498" b="2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t>Слайд 15,16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  <w:u w:val="single"/>
        </w:rPr>
        <w:t>Памятник студентам, преподавателям и сотрудникам Университета</w:t>
      </w:r>
      <w:r>
        <w:rPr>
          <w:rFonts w:cs="Times New Roman" w:ascii="Times New Roman" w:hAnsi="Times New Roman"/>
          <w:sz w:val="28"/>
          <w:szCs w:val="28"/>
        </w:rPr>
        <w:t xml:space="preserve">, погибшим на фронтах Великой Отечественной войны. 1986 г. Находится на площади у Кубанского Государственного Технологического университета  </w:t>
      </w:r>
      <w:r>
        <w:rPr>
          <w:rFonts w:cs="Times New Roman" w:ascii="Times New Roman" w:hAnsi="Times New Roman"/>
          <w:b/>
          <w:sz w:val="28"/>
          <w:szCs w:val="28"/>
        </w:rPr>
        <w:t>(Слайд 17).</w:t>
      </w:r>
      <w:r>
        <w:rPr>
          <w:rFonts w:cs="Times New Roman" w:ascii="Times New Roman" w:hAnsi="Times New Roman"/>
          <w:sz w:val="28"/>
          <w:szCs w:val="28"/>
        </w:rPr>
        <w:br/>
      </w:r>
      <w:r>
        <w:rPr/>
        <mc:AlternateContent>
          <mc:Choice Requires="wps">
            <w:drawing>
              <wp:inline distT="0" distB="0" distL="0" distR="0" wp14:anchorId="215747F6">
                <wp:extent cx="3117215" cy="2055495"/>
                <wp:effectExtent l="171450" t="171450" r="237490" b="231775"/>
                <wp:docPr id="22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3116520" cy="2054880"/>
                        </a:xfrm>
                        <a:prstGeom prst="rect">
                          <a:avLst/>
                        </a:prstGeom>
                        <a:ln w="127080">
                          <a:solidFill>
                            <a:srgbClr val="002060"/>
                          </a:solidFill>
                          <a:miter/>
                        </a:ln>
                        <a:effectLst>
                          <a:outerShdw algn="tl" blurRad="57150" dir="2700000" dist="50402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2" stroked="t" style="position:absolute;margin-left:0pt;margin-top:-161.85pt;width:245.35pt;height:161.75pt;mso-position-vertical:top" wp14:anchorId="215747F6" type="shapetype_75">
                <v:imagedata r:id="rId23" o:detectmouseclick="t"/>
                <w10:wrap type="none"/>
                <v:stroke color="#002060" weight="127080" joinstyle="miter" endcap="flat"/>
                <v:shadow on="t" obscured="f" color="black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Слайд 17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канун сорок пятой годовщины начала Великой Отечественной войны около здания Кубанского Политехнического Института появилась трогательная скульптура - советский солдат, ставший на защиту маленькой девочки. Этой скульптурной композицией студенты и сотрудники института решили отдать должное беспримерному подвигу советской молодежи, отдавшей весь свой талант и силы на защиту Родины.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Во время торжественной церемонии открытия монумента студенты Политехнического института заложили в специальную капсулу послание к студентам далекого 2045 года. Капсула была замурована в пьедестал памятного камня, установленного рядом с памятником. На нем выбиты священные слова: «Студентам, преподавателям и сотрудникам Кубанского Политехнического Института, отдавшим жизнь за честь, свободу и независимость Социалистической Родины в годы Великой Отечественной войны».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Памятник 13 тысячам краснодарцам – жертвам фашистского террора</w:t>
      </w:r>
      <w:r>
        <w:rPr>
          <w:rFonts w:cs="Times New Roman" w:ascii="Times New Roman" w:hAnsi="Times New Roman"/>
          <w:sz w:val="28"/>
          <w:szCs w:val="28"/>
        </w:rPr>
        <w:t xml:space="preserve">, 1975 г. Находится в Первомайском городском парке </w:t>
      </w:r>
      <w:r>
        <w:rPr>
          <w:rFonts w:cs="Times New Roman" w:ascii="Times New Roman" w:hAnsi="Times New Roman"/>
          <w:b/>
          <w:sz w:val="28"/>
          <w:szCs w:val="28"/>
        </w:rPr>
        <w:t xml:space="preserve">(Слайд 18).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 wp14:anchorId="6D5DC0B1">
                <wp:extent cx="2473325" cy="1153160"/>
                <wp:effectExtent l="171450" t="171450" r="233045" b="220345"/>
                <wp:docPr id="23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2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2472840" cy="1152360"/>
                        </a:xfrm>
                        <a:prstGeom prst="rect">
                          <a:avLst/>
                        </a:prstGeom>
                        <a:ln w="127080">
                          <a:solidFill>
                            <a:srgbClr val="c00000"/>
                          </a:solidFill>
                          <a:miter/>
                        </a:ln>
                        <a:effectLst>
                          <a:outerShdw algn="tl" blurRad="57150" dir="2700000" dist="50402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2" stroked="t" style="position:absolute;margin-left:0pt;margin-top:-90.8pt;width:194.65pt;height:90.7pt;mso-position-vertical:top" wp14:anchorId="6D5DC0B1" type="shapetype_75">
                <v:imagedata r:id="rId24" o:detectmouseclick="t"/>
                <w10:wrap type="none"/>
                <v:stroke color="#c00000" weight="127080" joinstyle="miter" endcap="flat"/>
                <v:shadow on="t" obscured="f" color="black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Слайд 18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Всего в столице Кубани каратели уничтожили более тринадцати тысяч мирных жителей. В память о них тринадцать зеленных квадратов покрывают сегодня широкое поле мемориального комплекса, открытого 9 мая 1975 года в Первомайской роще, на бывшей северной окраине города в День 30-летия Победы. 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Спокойно, с гордо поднятой головой встречает смерть старый партизан. Непокоренными умирают паренек - комсомолец, военнопленные матрос и солдат. Как грозное обвинение фашизму - ни в чем не повинная девочка, которая упадет сейчас под выстрелами гитлеровцев. 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Накануне было произведено перезахоронение останков погибших жителей Краснодара. Урна с землей, взятой с прежних мест захоронения, замурована рядом с памятным надгробием.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Музей военной техники "Оружие Победы"</w:t>
      </w:r>
      <w:r>
        <w:rPr>
          <w:rFonts w:cs="Times New Roman" w:ascii="Times New Roman" w:hAnsi="Times New Roman"/>
          <w:sz w:val="28"/>
          <w:szCs w:val="28"/>
        </w:rPr>
        <w:t xml:space="preserve"> расположен в Краснодаре в парке "30-летия Победы". Представлена военная техника времен Великой Отечественной Войны - танки, пушки, зенитки, "Катюша", подводная лодка и др., всего 40 единиц.</w:t>
      </w:r>
      <w:r>
        <w:rPr>
          <w:rFonts w:cs="Times New Roman" w:ascii="Times New Roman" w:hAnsi="Times New Roman"/>
          <w:b/>
          <w:sz w:val="28"/>
          <w:szCs w:val="28"/>
        </w:rPr>
        <w:t>(Слайды 19,20,21,22)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памятной стеле в парке увековечены имена Героев Советского Союза, удостоенных высшей воинской награды за участие в боях с гитлеровцами на Кубани. Это единственный в Краснодарском крае музей военной техники. Расположенмузе</w:t>
        <w:tab/>
        <w:t>й под открытым небом.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 wp14:anchorId="27940476">
                <wp:extent cx="2225040" cy="1468755"/>
                <wp:effectExtent l="95250" t="95250" r="100330" b="94615"/>
                <wp:docPr id="24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2" descr="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2224440" cy="146808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c00000"/>
                          </a:solidFill>
                          <a:miter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2" stroked="t" style="position:absolute;margin-left:0pt;margin-top:-115.65pt;width:175.1pt;height:115.55pt;mso-position-vertical:top" wp14:anchorId="27940476" type="shapetype_75">
                <v:imagedata r:id="rId25" o:detectmouseclick="t"/>
                <w10:wrap type="none"/>
                <v:stroke color="#c00000" weight="88920" joinstyle="miter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531EE2FC">
                <wp:extent cx="2101215" cy="1468755"/>
                <wp:effectExtent l="95250" t="95250" r="91440" b="94615"/>
                <wp:docPr id="25" name="Picture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3" descr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2100600" cy="146808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c00000"/>
                          </a:solidFill>
                          <a:miter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3" stroked="t" style="position:absolute;margin-left:0pt;margin-top:-115.65pt;width:165.35pt;height:115.55pt;mso-position-vertical:top" wp14:anchorId="531EE2FC" type="shapetype_75">
                <v:imagedata r:id="rId26" o:detectmouseclick="t"/>
                <w10:wrap type="none"/>
                <v:stroke color="#c00000" weight="88920" joinstyle="miter" endcap="flat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Слайд 19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 wp14:anchorId="3166FA4A">
                <wp:extent cx="2218055" cy="1254125"/>
                <wp:effectExtent l="95250" t="95250" r="88900" b="99695"/>
                <wp:docPr id="26" name="Picture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3" descr="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2217600" cy="125352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c00000"/>
                          </a:solidFill>
                          <a:miter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3" stroked="t" style="position:absolute;margin-left:0pt;margin-top:-98.75pt;width:174.55pt;height:98.65pt;mso-position-vertical:top" wp14:anchorId="3166FA4A" type="shapetype_75">
                <v:imagedata r:id="rId27" o:detectmouseclick="t"/>
                <w10:wrap type="none"/>
                <v:stroke color="#c00000" weight="88920" joinstyle="miter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53DEE7CC">
                <wp:extent cx="2292985" cy="1254125"/>
                <wp:effectExtent l="95250" t="95250" r="90170" b="99695"/>
                <wp:docPr id="27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2" descr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2292480" cy="125352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c00000"/>
                          </a:solidFill>
                          <a:miter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2" stroked="t" style="position:absolute;margin-left:0pt;margin-top:-98.75pt;width:180.45pt;height:98.65pt;mso-position-vertical:top" wp14:anchorId="53DEE7CC" type="shapetype_75">
                <v:imagedata r:id="rId28" o:detectmouseclick="t"/>
                <w10:wrap type="none"/>
                <v:stroke color="#c00000" weight="88920" joinstyle="miter" endcap="flat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Слайд 20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 wp14:anchorId="2F5BFA78">
                <wp:extent cx="2273935" cy="1209040"/>
                <wp:effectExtent l="95250" t="95250" r="90170" b="87630"/>
                <wp:docPr id="28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2" descr="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2273400" cy="120852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0070c0"/>
                          </a:solidFill>
                          <a:miter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2" stroked="t" style="position:absolute;margin-left:0pt;margin-top:-95.2pt;width:178.95pt;height:95.1pt;mso-position-vertical:top" wp14:anchorId="2F5BFA78" type="shapetype_75">
                <v:imagedata r:id="rId29" o:detectmouseclick="t"/>
                <w10:wrap type="none"/>
                <v:stroke color="#0070c0" weight="88920" joinstyle="miter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225F858A">
                <wp:extent cx="2304415" cy="1209040"/>
                <wp:effectExtent l="95250" t="95250" r="97790" b="87630"/>
                <wp:docPr id="29" name="Picture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3" descr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2303640" cy="120852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0070c0"/>
                          </a:solidFill>
                          <a:miter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3" stroked="t" style="position:absolute;margin-left:0pt;margin-top:-95.2pt;width:181.35pt;height:95.1pt;mso-position-vertical:top" wp14:anchorId="225F858A" type="shapetype_75">
                <v:imagedata r:id="rId30" o:detectmouseclick="t"/>
                <w10:wrap type="none"/>
                <v:stroke color="#0070c0" weight="88920" joinstyle="miter" endcap="flat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Слайд 21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 wp14:anchorId="27DADC58">
                <wp:extent cx="2417445" cy="1548130"/>
                <wp:effectExtent l="95250" t="95250" r="99060" b="92075"/>
                <wp:docPr id="30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2" descr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2416680" cy="154764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c00000"/>
                          </a:solidFill>
                          <a:miter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2" stroked="t" style="position:absolute;margin-left:0pt;margin-top:-121.9pt;width:190.25pt;height:121.8pt;mso-position-vertical:top" wp14:anchorId="27DADC58" type="shapetype_75">
                <v:imagedata r:id="rId31" o:detectmouseclick="t"/>
                <w10:wrap type="none"/>
                <v:stroke color="#c00000" weight="88920" joinstyle="miter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542898A5">
                <wp:extent cx="2371725" cy="1558925"/>
                <wp:effectExtent l="95250" t="95250" r="86995" b="99695"/>
                <wp:docPr id="31" name="Picture 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4" descr="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2370960" cy="155844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c00000"/>
                          </a:solidFill>
                          <a:miter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4" stroked="t" style="position:absolute;margin-left:0pt;margin-top:-122.75pt;width:186.65pt;height:122.65pt;mso-position-vertical:top" wp14:anchorId="542898A5" type="shapetype_75">
                <v:imagedata r:id="rId32" o:detectmouseclick="t"/>
                <w10:wrap type="none"/>
                <v:stroke color="#c00000" weight="88920" joinstyle="miter" endcap="flat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Слайд 22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(Слайд 23</w:t>
      </w:r>
      <w:r>
        <w:rPr>
          <w:rFonts w:cs="Times New Roman" w:ascii="Times New Roman" w:hAnsi="Times New Roman"/>
          <w:sz w:val="28"/>
          <w:szCs w:val="28"/>
        </w:rPr>
        <w:t xml:space="preserve"> Беседа о ветеранах)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bidi="en-US"/>
        </w:rPr>
      </w:pPr>
      <w:r>
        <w:rPr/>
        <mc:AlternateContent>
          <mc:Choice Requires="wps">
            <w:drawing>
              <wp:inline distT="0" distB="0" distL="0" distR="0" wp14:anchorId="035DDF6E">
                <wp:extent cx="2609215" cy="1276985"/>
                <wp:effectExtent l="95250" t="95250" r="97790" b="96520"/>
                <wp:docPr id="32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2" descr=""/>
                        <pic:cNvPicPr/>
                      </pic:nvPicPr>
                      <pic:blipFill>
                        <a:blip r:embed="rId33"/>
                        <a:stretch/>
                      </pic:blipFill>
                      <pic:spPr>
                        <a:xfrm>
                          <a:off x="0" y="0"/>
                          <a:ext cx="2608560" cy="127620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00b050"/>
                          </a:solidFill>
                          <a:miter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2" stroked="t" style="position:absolute;margin-left:0pt;margin-top:-100.55pt;width:205.35pt;height:100.45pt;mso-position-vertical:top" wp14:anchorId="035DDF6E" type="shapetype_75">
                <v:imagedata r:id="rId33" o:detectmouseclick="t"/>
                <w10:wrap type="none"/>
                <v:stroke color="#00b050" weight="88920" joinstyle="miter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1E16F835">
                <wp:extent cx="1423670" cy="1615440"/>
                <wp:effectExtent l="95250" t="95250" r="101600" b="100330"/>
                <wp:docPr id="33" name="Picture 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4" descr=""/>
                        <pic:cNvPic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1423080" cy="161496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c00000"/>
                          </a:solidFill>
                          <a:miter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4" stroked="t" style="position:absolute;margin-left:0pt;margin-top:-127.2pt;width:112pt;height:127.1pt;mso-position-vertical:top" wp14:anchorId="1E16F835" type="shapetype_75">
                <v:imagedata r:id="rId34" o:detectmouseclick="t"/>
                <w10:wrap type="none"/>
                <v:stroke color="#c00000" weight="88920" joinstyle="miter" endcap="flat"/>
              </v:shape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Чествуем погибших и живых,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Тех, кто пал, Отчизну защищая,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Имена навек запомним их,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Жизнь они свою за нас отдали.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С каждым годом все короче ряд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Очевидцев тех боев кровавых,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Пусть же взрывы больше не гремят,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Не тревожат застарелой раны. </w:t>
      </w:r>
    </w:p>
    <w:p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 xml:space="preserve">Ваш геройский подвиг не забыть, </w:t>
      </w:r>
    </w:p>
    <w:p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Пусть года бегут неумолимо, </w:t>
      </w:r>
    </w:p>
    <w:p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Но сирени бархатная кисть </w:t>
      </w:r>
    </w:p>
    <w:p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В вашу честь цветет неопалима. </w:t>
      </w:r>
    </w:p>
    <w:p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spacing w:lineRule="auto" w:line="240" w:before="0" w:after="0"/>
        <w:ind w:firstLine="142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Блестят на солнце ордена, </w:t>
      </w:r>
    </w:p>
    <w:p>
      <w:pPr>
        <w:pStyle w:val="Normal"/>
        <w:spacing w:lineRule="auto" w:line="240" w:before="0" w:after="0"/>
        <w:ind w:firstLine="142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Звенят торжественно медали, </w:t>
      </w:r>
    </w:p>
    <w:p>
      <w:pPr>
        <w:pStyle w:val="Normal"/>
        <w:spacing w:lineRule="auto" w:line="240" w:before="0" w:after="0"/>
        <w:ind w:firstLine="142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Гордится ими вся страна, </w:t>
      </w:r>
    </w:p>
    <w:p>
      <w:pPr>
        <w:pStyle w:val="Normal"/>
        <w:spacing w:lineRule="auto" w:line="240" w:before="0" w:after="0"/>
        <w:ind w:firstLine="142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Они свободу отстояли! </w:t>
      </w:r>
    </w:p>
    <w:p>
      <w:pPr>
        <w:pStyle w:val="Normal"/>
        <w:spacing w:lineRule="auto" w:line="240" w:before="0" w:after="0"/>
        <w:ind w:firstLine="142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Всё меньше остаётся их, </w:t>
      </w:r>
    </w:p>
    <w:p>
      <w:pPr>
        <w:pStyle w:val="Normal"/>
        <w:spacing w:lineRule="auto" w:line="240" w:before="0" w:after="0"/>
        <w:ind w:firstLine="142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Седых защитников народа, </w:t>
      </w:r>
    </w:p>
    <w:p>
      <w:pPr>
        <w:pStyle w:val="Normal"/>
        <w:spacing w:lineRule="auto" w:line="240" w:before="0" w:after="0"/>
        <w:ind w:firstLine="142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Что приближали счастья миг, </w:t>
      </w:r>
    </w:p>
    <w:p>
      <w:pPr>
        <w:pStyle w:val="Normal"/>
        <w:spacing w:lineRule="auto" w:line="240" w:before="0" w:after="0"/>
        <w:ind w:firstLine="142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К победе шли четыре года. </w:t>
      </w:r>
    </w:p>
    <w:p>
      <w:pPr>
        <w:pStyle w:val="Normal"/>
        <w:spacing w:lineRule="auto" w:line="240" w:before="0" w:after="0"/>
        <w:ind w:firstLine="142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Их украшает седина, </w:t>
      </w:r>
    </w:p>
    <w:p>
      <w:pPr>
        <w:pStyle w:val="Normal"/>
        <w:spacing w:lineRule="auto" w:line="240" w:before="0" w:after="0"/>
        <w:ind w:firstLine="142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Сияют новые медали, </w:t>
      </w:r>
    </w:p>
    <w:p>
      <w:pPr>
        <w:pStyle w:val="NoSpacing"/>
        <w:ind w:firstLine="142"/>
        <w:rPr>
          <w:rFonts w:ascii="Times New Roman" w:hAnsi="Times New Roman" w:eastAsia="Calibri" w:cs="Times New Roman"/>
          <w:bCs/>
          <w:sz w:val="28"/>
          <w:szCs w:val="28"/>
          <w:lang w:val="ru-RU"/>
        </w:rPr>
      </w:pPr>
      <w:r>
        <w:rPr>
          <w:rFonts w:eastAsia="Calibri" w:cs="Times New Roman" w:ascii="Times New Roman" w:hAnsi="Times New Roman"/>
          <w:bCs/>
          <w:sz w:val="28"/>
          <w:szCs w:val="28"/>
          <w:lang w:val="ru-RU"/>
        </w:rPr>
        <w:t>В долгу пред ними вся страна!</w:t>
      </w:r>
    </w:p>
    <w:p>
      <w:pPr>
        <w:pStyle w:val="NoSpacing"/>
        <w:ind w:firstLine="14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eastAsia="Calibri" w:cs="Times New Roman" w:ascii="Times New Roman" w:hAnsi="Times New Roman"/>
          <w:bCs/>
          <w:sz w:val="28"/>
          <w:szCs w:val="28"/>
          <w:lang w:val="ru-RU"/>
        </w:rPr>
        <w:t>Они свободу отстояли!</w:t>
      </w:r>
    </w:p>
    <w:p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>Все меньше остается участников тех страшных событий, тем больше наша ответственность перед этими удивительными людьми. Низкий поклон и огромное спасибо всем, кто подарил нам возможность жить и учиться под чистым, мирным кубанским небом!</w:t>
      </w:r>
    </w:p>
    <w:p>
      <w:pPr>
        <w:pStyle w:val="Normal"/>
        <w:spacing w:lineRule="atLeast" w:line="272" w:before="0" w:after="150"/>
        <w:jc w:val="both"/>
        <w:rPr>
          <w:rFonts w:ascii="Arial" w:hAnsi="Arial"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Стой! Остановись! Оглянись в прошлое и замри у тех могил, на которых буквами вписаны имена павших на поле боя, замученных фашистами, уничтоженных, но все-таки непокоренных.</w:t>
      </w:r>
    </w:p>
    <w:p>
      <w:pPr>
        <w:pStyle w:val="Normal"/>
        <w:spacing w:lineRule="atLeast" w:line="272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7"/>
          <w:szCs w:val="27"/>
          <w:lang w:eastAsia="ru-RU"/>
        </w:rPr>
        <w:t>Пред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лагаю почтить их память минутой молчания.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0" distR="0">
            <wp:extent cx="2258060" cy="1693545"/>
            <wp:effectExtent l="0" t="0" r="0" b="0"/>
            <wp:docPr id="34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5194" t="25687" r="25431" b="2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Слайд 24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Cambria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84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db1253"/>
    <w:rPr>
      <w:rFonts w:ascii="Tahoma" w:hAnsi="Tahoma" w:cs="Tahoma"/>
      <w:sz w:val="16"/>
      <w:szCs w:val="16"/>
    </w:rPr>
  </w:style>
  <w:style w:type="character" w:styleId="Style15" w:customStyle="1">
    <w:name w:val="Без интервала Знак"/>
    <w:basedOn w:val="DefaultParagraphFont"/>
    <w:link w:val="a5"/>
    <w:uiPriority w:val="1"/>
    <w:qFormat/>
    <w:rsid w:val="00db1253"/>
    <w:rPr>
      <w:rFonts w:ascii="Cambria" w:hAnsi="Cambria" w:eastAsia="" w:cs="" w:asciiTheme="majorHAnsi" w:cstheme="majorBidi" w:eastAsiaTheme="majorEastAsia" w:hAnsiTheme="majorHAnsi"/>
      <w:lang w:val="en-US" w:bidi="en-US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db125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a6"/>
    <w:uiPriority w:val="1"/>
    <w:qFormat/>
    <w:rsid w:val="00db1253"/>
    <w:pPr>
      <w:spacing w:lineRule="auto" w:line="240" w:before="0" w:after="0"/>
    </w:pPr>
    <w:rPr>
      <w:rFonts w:ascii="Cambria" w:hAnsi="Cambria" w:eastAsia="" w:cs="" w:asciiTheme="majorHAnsi" w:cstheme="majorBidi" w:eastAsiaTheme="majorEastAsia" w:hAnsiTheme="majorHAnsi"/>
      <w:lang w:val="en-US" w:bidi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png"/><Relationship Id="rId18" Type="http://schemas.openxmlformats.org/officeDocument/2006/relationships/image" Target="media/image17.jpe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png"/><Relationship Id="rId36" Type="http://schemas.openxmlformats.org/officeDocument/2006/relationships/fontTable" Target="fontTable.xml"/><Relationship Id="rId37" Type="http://schemas.openxmlformats.org/officeDocument/2006/relationships/settings" Target="settings.xml"/><Relationship Id="rId3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Application>Trio_Office/6.2.8.2$Windows_x86 LibreOffice_project/</Application>
  <Pages>11</Pages>
  <Words>1397</Words>
  <Characters>8709</Characters>
  <CharactersWithSpaces>10075</CharactersWithSpaces>
  <Paragraphs>126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2018-01-31T13:31:00Z</dcterms:created>
  <dc:creator>LenovoG575</dc:creator>
  <dc:description/>
  <dc:language>ru-RU</dc:language>
  <cp:lastModifiedBy/>
  <dcterms:modified xsi:type="dcterms:W3CDTF">2021-03-28T20:52:42Z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