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7D" w:rsidRDefault="009E49E9" w:rsidP="0053546F">
      <w:pPr>
        <w:pStyle w:val="a3"/>
        <w:shd w:val="clear" w:color="auto" w:fill="FFFFFF"/>
        <w:spacing w:before="0" w:beforeAutospacing="0" w:after="432" w:afterAutospacing="0"/>
        <w:jc w:val="center"/>
        <w:rPr>
          <w:b/>
          <w:sz w:val="28"/>
          <w:szCs w:val="28"/>
        </w:rPr>
      </w:pPr>
      <w:r w:rsidRPr="009E49E9">
        <w:rPr>
          <w:b/>
          <w:sz w:val="28"/>
          <w:szCs w:val="28"/>
        </w:rPr>
        <w:t>Аспекты реализации этнокуль</w:t>
      </w:r>
      <w:r>
        <w:rPr>
          <w:b/>
          <w:sz w:val="28"/>
          <w:szCs w:val="28"/>
        </w:rPr>
        <w:t>турного образования детей дошкольного возраста</w:t>
      </w:r>
    </w:p>
    <w:p w:rsidR="009C1A9B" w:rsidRPr="009C1A9B" w:rsidRDefault="009C1A9B" w:rsidP="009C1A9B">
      <w:pPr>
        <w:pStyle w:val="a6"/>
        <w:jc w:val="right"/>
        <w:rPr>
          <w:rFonts w:ascii="Times New Roman" w:hAnsi="Times New Roman" w:cs="Times New Roman"/>
          <w:sz w:val="24"/>
        </w:rPr>
      </w:pPr>
      <w:r w:rsidRPr="009C1A9B">
        <w:rPr>
          <w:rFonts w:ascii="Times New Roman" w:hAnsi="Times New Roman" w:cs="Times New Roman"/>
          <w:sz w:val="24"/>
        </w:rPr>
        <w:t>Кузьмина В.А., Пурина А.М.</w:t>
      </w:r>
    </w:p>
    <w:p w:rsidR="009C1A9B" w:rsidRDefault="009C1A9B" w:rsidP="009C1A9B">
      <w:pPr>
        <w:pStyle w:val="a6"/>
        <w:jc w:val="right"/>
        <w:rPr>
          <w:rFonts w:ascii="Times New Roman" w:hAnsi="Times New Roman" w:cs="Times New Roman"/>
          <w:sz w:val="24"/>
        </w:rPr>
      </w:pPr>
      <w:r w:rsidRPr="009C1A9B">
        <w:rPr>
          <w:rFonts w:ascii="Times New Roman" w:hAnsi="Times New Roman" w:cs="Times New Roman"/>
          <w:sz w:val="24"/>
        </w:rPr>
        <w:t>МДОАУ ЦРР д/с с.Рощинский. Республика Башкортостан</w:t>
      </w:r>
    </w:p>
    <w:p w:rsidR="009C1A9B" w:rsidRPr="0053546F" w:rsidRDefault="009C1A9B" w:rsidP="009C1A9B">
      <w:pPr>
        <w:pStyle w:val="a6"/>
        <w:jc w:val="right"/>
      </w:pPr>
      <w:bookmarkStart w:id="0" w:name="_GoBack"/>
      <w:bookmarkEnd w:id="0"/>
    </w:p>
    <w:p w:rsidR="00D31872" w:rsidRPr="00D5297E" w:rsidRDefault="00D31872" w:rsidP="00D5297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97E">
        <w:rPr>
          <w:rFonts w:ascii="Times New Roman" w:hAnsi="Times New Roman" w:cs="Times New Roman"/>
          <w:sz w:val="28"/>
          <w:szCs w:val="28"/>
          <w:lang w:eastAsia="ru-RU"/>
        </w:rPr>
        <w:t xml:space="preserve">В ситуации демократизации гражданского общества, всего полиэтнического пространства России одним из важнейших условий формирования подрастающего человека выступает этнокультурное воспитание. Понять и принять других может лишь тот человек, который уважает и понимает самобытность собственного народа, знаком с историей родного края. </w:t>
      </w:r>
      <w:r w:rsidR="00F7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0F7D" w:rsidRPr="00D5297E" w:rsidRDefault="00D31872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 </w:t>
      </w:r>
      <w:r w:rsidR="000C0F7D" w:rsidRPr="00D5297E">
        <w:rPr>
          <w:rFonts w:ascii="Times New Roman" w:hAnsi="Times New Roman" w:cs="Times New Roman"/>
          <w:sz w:val="28"/>
          <w:szCs w:val="28"/>
        </w:rPr>
        <w:t xml:space="preserve"> Учет национально-культурных особенностей ориентирован на утверждение и признание культурного многообразия этнических групп, реализацию социокультурных потребностей представителей этих групп, направленных на сохранение языка, культуры, традиций. </w:t>
      </w:r>
    </w:p>
    <w:p w:rsidR="000C0F7D" w:rsidRPr="00D5297E" w:rsidRDefault="00D31872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 </w:t>
      </w:r>
      <w:r w:rsidR="000C0F7D" w:rsidRPr="00D5297E">
        <w:rPr>
          <w:rFonts w:ascii="Times New Roman" w:hAnsi="Times New Roman" w:cs="Times New Roman"/>
          <w:sz w:val="28"/>
          <w:szCs w:val="28"/>
        </w:rPr>
        <w:t xml:space="preserve"> В настоящее время доказано, что именно в дошкольном возрасте закладываются основы самосознания.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</w:t>
      </w:r>
      <w:r w:rsidR="00F7367B">
        <w:rPr>
          <w:rFonts w:ascii="Times New Roman" w:hAnsi="Times New Roman" w:cs="Times New Roman"/>
          <w:sz w:val="28"/>
          <w:szCs w:val="28"/>
        </w:rPr>
        <w:t xml:space="preserve">тании подрастающего поколения. 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 </w:t>
      </w:r>
      <w:r w:rsidR="00F7367B">
        <w:rPr>
          <w:rFonts w:ascii="Times New Roman" w:hAnsi="Times New Roman" w:cs="Times New Roman"/>
          <w:sz w:val="28"/>
          <w:szCs w:val="28"/>
        </w:rPr>
        <w:t xml:space="preserve"> </w:t>
      </w:r>
      <w:r w:rsidRPr="00D5297E">
        <w:rPr>
          <w:rFonts w:ascii="Times New Roman" w:hAnsi="Times New Roman" w:cs="Times New Roman"/>
          <w:sz w:val="28"/>
          <w:szCs w:val="28"/>
        </w:rPr>
        <w:t xml:space="preserve"> Именно цель «облагораживания» человеческой души и утвер</w:t>
      </w:r>
      <w:r w:rsidR="00F7367B">
        <w:rPr>
          <w:rFonts w:ascii="Times New Roman" w:hAnsi="Times New Roman" w:cs="Times New Roman"/>
          <w:sz w:val="28"/>
          <w:szCs w:val="28"/>
        </w:rPr>
        <w:t xml:space="preserve">ждалась в народной педагогике. </w:t>
      </w:r>
    </w:p>
    <w:p w:rsidR="00F7367B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Народные традиции, будучи значимыми элементами региональной культуры, представляют возможность освоения культурного пространства страны и региона; они позволяют знакомиться не только с образом жизни представителей разных народов, но также раскрыть яркую самобытность соседствующих культур, их внутренне сущностное сходство. Следовательно, раскрытие личности в ребенке полностью возможно только через включение его в культуру собственного народа.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Целостность и будущность России во многом связаны с ее полиэтничностью. </w:t>
      </w:r>
      <w:r w:rsidR="00164D3F" w:rsidRPr="00D5297E">
        <w:rPr>
          <w:rFonts w:ascii="Times New Roman" w:hAnsi="Times New Roman" w:cs="Times New Roman"/>
          <w:sz w:val="28"/>
          <w:szCs w:val="28"/>
        </w:rPr>
        <w:t xml:space="preserve"> </w:t>
      </w:r>
      <w:r w:rsidRPr="00D5297E">
        <w:rPr>
          <w:rFonts w:ascii="Times New Roman" w:hAnsi="Times New Roman" w:cs="Times New Roman"/>
          <w:sz w:val="28"/>
          <w:szCs w:val="28"/>
        </w:rPr>
        <w:t xml:space="preserve"> И именно система образования обладает </w:t>
      </w:r>
      <w:r w:rsidRPr="00D5297E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уникальными возможностями по расширению знаний о других народах и формированию взаимной толерантности. </w:t>
      </w:r>
      <w:r w:rsidR="00164D3F" w:rsidRPr="00D5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В рамках нашей деятельности мы произвели оценку дошкольного образовательного учреждения. По результатам данного обследования разработали систему организации, содержания и технологий работы по формированию в этнокультурной компетентности детей дошкольного возраста в  образовательном учреждении с последующим ее внедрением, коррекцией и доработкой.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Мы считаем, что только в атмосфере высокой гуманитарной культуры, освоения богатств народной культуры, насыщение ее «кислородом» гуманитарной культуры, возможно воспитать личность, умеющую использовать и ценить духовные и материальные богатства общества. </w:t>
      </w:r>
      <w:r w:rsidR="00164D3F" w:rsidRPr="00D5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В систему работы ДОУ по формированию этнокультурной компетенции  включены современные формы организации обучения: занятия проводятся как по подгруппам, так и индивидуально, что позволяет  педагогам ориентировать образовательные задачи на уровень развития и темп обучаемости каждого ребёнка, используются мультимедийные средства. </w:t>
      </w:r>
      <w:r w:rsidR="00D5297E" w:rsidRPr="00D5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7D" w:rsidRPr="00D5297E" w:rsidRDefault="000C0F7D" w:rsidP="00F73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Успех формирования этнокультурной осведомлённости зависит от форм и методов обучения и воспитания. Предпочтение при выборе форм организации данного процесса мы отдаем тем из них, которые имеют многофункциональный характер, способствуют развитию у детей познавательной активности и умения самореализации, органически вписываются в современный учебно-воспитательный процесс. </w:t>
      </w:r>
      <w:r w:rsidR="00F7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Содержание этнокультурного образования на дошкольном уровне мы предлагаем рассматривать в аксиологическом, ценностном аспекте, высвечивая и раскрывая для ребенка все самое лучшее в духовном наследии своего народа.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 Наследие каждого народа содержит ценные идеи и опыт воспитания. Сохранение и развитие культуры каждого этноса актуально для многонационального Башкортостана, потому что в современном обществе именно этнос способен обеспечить успешную адаптацию индивида к условиям интенсивных перемен во всем укладе его жизни, а также обеспечивает духовное и нравственное развитие личности.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97E">
        <w:rPr>
          <w:rFonts w:ascii="Times New Roman" w:hAnsi="Times New Roman" w:cs="Times New Roman"/>
          <w:color w:val="333333"/>
          <w:sz w:val="28"/>
          <w:szCs w:val="28"/>
        </w:rPr>
        <w:t>Педагогическая технология приобщения дошкольнико</w:t>
      </w:r>
      <w:r w:rsidR="00F7367B">
        <w:rPr>
          <w:rFonts w:ascii="Times New Roman" w:hAnsi="Times New Roman" w:cs="Times New Roman"/>
          <w:color w:val="333333"/>
          <w:sz w:val="28"/>
          <w:szCs w:val="28"/>
        </w:rPr>
        <w:t>в к народным традициям стро</w:t>
      </w:r>
      <w:r w:rsidR="00134AF2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F7367B">
        <w:rPr>
          <w:rFonts w:ascii="Times New Roman" w:hAnsi="Times New Roman" w:cs="Times New Roman"/>
          <w:color w:val="333333"/>
          <w:sz w:val="28"/>
          <w:szCs w:val="28"/>
        </w:rPr>
        <w:t>тся</w:t>
      </w:r>
      <w:r w:rsidRPr="00D5297E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основании следующих подходов: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-вовлечение детей в разнообразные виды деятельности (специально-организованное общение, учебно-познавательная, изобразительная, музыкальная при сохранении приоритета игровой, включающей сюжетно-ролевую, театрализованную);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-интеграция различных видов искусств (музыкального, танцевального, декоративно-прикладного) при опоре на фольклор;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lastRenderedPageBreak/>
        <w:t>-использование взаимодействия в системе "воспитатель-ребенок-родитель", так как семья является одним из основных институтов первоначальной социализации детей, влияющих на становление личности;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-осуществление воспитательной работы на основе традиций башкиркой, татарской, чувашской, русской  культур;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-обеспечение активности детей на всех этапах приобщения к традициям своего народа.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Основные принципы работы: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·все предполагаемые мероприятия должны быть эмоционально окрашены, вызывать у детей положительные эмоции и желание действовать с педагогами;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·для детей актуален принцип повтора, поэтому ко многим мероприятиям можно и нужно возвращаться в процессе работы, даже вводить их в ранг традиционных;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·познавательной основой большинство мероприятий является предметное содержание окружающего мира;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·большую роль в познавательном развитии ребенка играет разнообразная и меняющаяся предметная среда группы и ближайшего окружения;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·все объекты познания должны быть представлены определенной наглядностью (лучше в реальном виде);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·познавательная активность ребенка прямо пропорциональна его реальной активности, так как ребенок познает по принципу «вижу - действую»;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·познавательное развитие невозможно осуществлять только на занятиях;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·огромную роль в развитии познавательной активности играют правильно спланированные и проведенные мероприятия в повседневной жизни детей.</w:t>
      </w:r>
    </w:p>
    <w:p w:rsidR="000C0F7D" w:rsidRPr="00D5297E" w:rsidRDefault="00D5297E" w:rsidP="00D5297E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9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0F7D" w:rsidRPr="00D5297E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Наглядные - рассматривание иллюстраций, экспонатов и т.д.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Практические - опытническая деятельность, творческие задания, упражнения, моделирование, анкетирование и др.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Исследовательские - прогулки и экскурсии по родному краю, позволяющие узнать новое о родных местах и поделиться увиденным друг с другом. 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Игровые - дидактические игры, театрализованные представления, создание игровых ситуаций, введение элементов соревнования.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Словесные - рассказ педагога, беседа, чтение художественной литературы, вопросы к детям, пояснение, объяснение.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беседы;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lastRenderedPageBreak/>
        <w:t>экскурсии по историческим местам и памятникам села;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показ спектаклей и сказок;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продуктивная деятельность детей;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праздничные мероприятия;</w:t>
      </w:r>
    </w:p>
    <w:p w:rsidR="000C0F7D" w:rsidRPr="00F7367B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выставки творческих работ детей и родителей.</w:t>
      </w:r>
      <w:r w:rsidR="00D5297E" w:rsidRPr="00D529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C0F7D" w:rsidRPr="00D5297E" w:rsidRDefault="000C0F7D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>Для формирования традиций очень важно давать детям начальное знание о народе, обычаях, истории, культуре. Эти ценности в группах  реализуются путём ознакомления детей с шедеврами художественной культуры, поэзии, музыки и пения.</w:t>
      </w:r>
    </w:p>
    <w:p w:rsidR="000C0F7D" w:rsidRPr="00D5297E" w:rsidRDefault="00D5297E" w:rsidP="00D529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00" w:rsidRPr="00272267" w:rsidRDefault="00491A00" w:rsidP="00491A0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72267">
        <w:rPr>
          <w:rFonts w:ascii="Times New Roman" w:hAnsi="Times New Roman"/>
          <w:sz w:val="28"/>
          <w:szCs w:val="28"/>
        </w:rPr>
        <w:t xml:space="preserve">Литература </w:t>
      </w:r>
    </w:p>
    <w:p w:rsidR="00491A00" w:rsidRPr="00491A00" w:rsidRDefault="00491A00" w:rsidP="00247C6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A00">
        <w:rPr>
          <w:rFonts w:ascii="Times New Roman" w:hAnsi="Times New Roman" w:cs="Times New Roman"/>
          <w:sz w:val="28"/>
          <w:szCs w:val="28"/>
        </w:rPr>
        <w:t>. Агишева  Р. Г. «Я – башкортостанец» . Программа – руководство по работе с детьми старшего дошкольного возраста. – Уфа, издательство БИРО, 2003</w:t>
      </w:r>
    </w:p>
    <w:p w:rsidR="00491A00" w:rsidRPr="003B3E71" w:rsidRDefault="00491A00" w:rsidP="00247C6D">
      <w:pPr>
        <w:pStyle w:val="a3"/>
        <w:numPr>
          <w:ilvl w:val="0"/>
          <w:numId w:val="19"/>
        </w:numPr>
        <w:spacing w:line="276" w:lineRule="auto"/>
        <w:ind w:hanging="294"/>
        <w:jc w:val="both"/>
        <w:rPr>
          <w:color w:val="333333"/>
          <w:sz w:val="28"/>
          <w:szCs w:val="20"/>
        </w:rPr>
      </w:pPr>
      <w:r w:rsidRPr="003B3E71">
        <w:rPr>
          <w:sz w:val="28"/>
          <w:szCs w:val="28"/>
        </w:rPr>
        <w:t>Гасанова Р.Х. «Земля отцов»</w:t>
      </w:r>
    </w:p>
    <w:p w:rsidR="00491A00" w:rsidRPr="003B3E71" w:rsidRDefault="00491A00" w:rsidP="00247C6D">
      <w:pPr>
        <w:pStyle w:val="a6"/>
        <w:numPr>
          <w:ilvl w:val="0"/>
          <w:numId w:val="19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B3E71">
        <w:rPr>
          <w:rFonts w:ascii="Times New Roman" w:hAnsi="Times New Roman"/>
          <w:sz w:val="28"/>
          <w:szCs w:val="28"/>
        </w:rPr>
        <w:t>Колбина А.В  «Хоровод народов Башкортостана</w:t>
      </w:r>
    </w:p>
    <w:p w:rsidR="00491A00" w:rsidRPr="00247C6D" w:rsidRDefault="00247C6D" w:rsidP="00247C6D">
      <w:pPr>
        <w:pStyle w:val="a6"/>
        <w:numPr>
          <w:ilvl w:val="0"/>
          <w:numId w:val="19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1A00" w:rsidRPr="00247C6D">
        <w:rPr>
          <w:rFonts w:ascii="Times New Roman" w:hAnsi="Times New Roman"/>
          <w:color w:val="333333"/>
          <w:sz w:val="28"/>
          <w:szCs w:val="28"/>
        </w:rPr>
        <w:t>Ковалева Г.А. Воспитывая маленького гражданина… - М: АРКТИ, 2004.</w:t>
      </w:r>
    </w:p>
    <w:p w:rsidR="00491A00" w:rsidRPr="003B3E71" w:rsidRDefault="00491A00" w:rsidP="00247C6D">
      <w:pPr>
        <w:pStyle w:val="a6"/>
        <w:numPr>
          <w:ilvl w:val="0"/>
          <w:numId w:val="19"/>
        </w:numPr>
        <w:spacing w:line="276" w:lineRule="auto"/>
        <w:ind w:hanging="294"/>
        <w:jc w:val="both"/>
        <w:rPr>
          <w:rFonts w:ascii="Times New Roman" w:hAnsi="Times New Roman"/>
          <w:color w:val="333333"/>
          <w:sz w:val="28"/>
          <w:szCs w:val="28"/>
        </w:rPr>
      </w:pPr>
      <w:r w:rsidRPr="003B3E71">
        <w:rPr>
          <w:rFonts w:ascii="Times New Roman" w:hAnsi="Times New Roman"/>
          <w:color w:val="333333"/>
          <w:sz w:val="28"/>
          <w:szCs w:val="28"/>
        </w:rPr>
        <w:t>Князева О.Л., Маханева М.Д. Приобщение детей к истокам русской народной культуры.: Детство - Пресс, 2002.</w:t>
      </w:r>
    </w:p>
    <w:p w:rsidR="00491A00" w:rsidRPr="003B3E71" w:rsidRDefault="00491A00" w:rsidP="00247C6D">
      <w:pPr>
        <w:pStyle w:val="a6"/>
        <w:numPr>
          <w:ilvl w:val="0"/>
          <w:numId w:val="19"/>
        </w:numPr>
        <w:spacing w:line="276" w:lineRule="auto"/>
        <w:ind w:hanging="294"/>
        <w:jc w:val="both"/>
        <w:rPr>
          <w:rFonts w:ascii="Times New Roman" w:hAnsi="Times New Roman"/>
          <w:color w:val="333333"/>
          <w:sz w:val="28"/>
          <w:szCs w:val="28"/>
        </w:rPr>
      </w:pPr>
      <w:r w:rsidRPr="003B3E71">
        <w:rPr>
          <w:rFonts w:ascii="Times New Roman" w:hAnsi="Times New Roman"/>
          <w:color w:val="333333"/>
          <w:sz w:val="28"/>
          <w:szCs w:val="28"/>
        </w:rPr>
        <w:t>Алешина Н.В. Патриотическое воспитание дошкольников. – М: ЦГЛ, 2005.</w:t>
      </w:r>
    </w:p>
    <w:p w:rsidR="00247C6D" w:rsidRPr="00247C6D" w:rsidRDefault="00247C6D" w:rsidP="00247C6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247C6D">
        <w:rPr>
          <w:rFonts w:ascii="Times New Roman" w:hAnsi="Times New Roman"/>
          <w:color w:val="333333"/>
          <w:sz w:val="28"/>
          <w:szCs w:val="28"/>
        </w:rPr>
        <w:t>«Воспитание детей на традициях народной культуры» / авт.-сост. В.П. Ватаман. – Волгоград: Учитель, 2008.</w:t>
      </w:r>
    </w:p>
    <w:p w:rsidR="00247C6D" w:rsidRPr="00247C6D" w:rsidRDefault="00247C6D" w:rsidP="00247C6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47C6D">
        <w:rPr>
          <w:rFonts w:ascii="Times New Roman" w:hAnsi="Times New Roman"/>
          <w:color w:val="333333"/>
          <w:sz w:val="28"/>
          <w:szCs w:val="28"/>
        </w:rPr>
        <w:t>«Воспитание детей на традициях народной культуры» / авт.-сост. В.П. Ватаман. – Волгоград: Учитель, 2008.</w:t>
      </w:r>
    </w:p>
    <w:p w:rsidR="00247C6D" w:rsidRPr="00247C6D" w:rsidRDefault="00247C6D" w:rsidP="00247C6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247C6D">
        <w:rPr>
          <w:rFonts w:ascii="Times New Roman" w:hAnsi="Times New Roman"/>
          <w:color w:val="333333"/>
          <w:sz w:val="28"/>
          <w:szCs w:val="28"/>
        </w:rPr>
        <w:t>О.А. Скоролупова «Знакомство детей старшего дошкольного возраста с русским народным декоративно-прикладным искусством». – М.: ООО «Издательство скрипторий2003». 2006.</w:t>
      </w:r>
    </w:p>
    <w:p w:rsidR="00247C6D" w:rsidRPr="00247C6D" w:rsidRDefault="00247C6D" w:rsidP="00247C6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247C6D">
        <w:rPr>
          <w:rFonts w:ascii="Times New Roman" w:hAnsi="Times New Roman"/>
          <w:color w:val="333333"/>
          <w:sz w:val="28"/>
          <w:szCs w:val="28"/>
        </w:rPr>
        <w:t>. Рабочая тетрадь «Знакомство детей с культурой башкирского народа». Составитель Кантемирова И.А. – Уфа, ГУП «ГРИ «Башкортостан», 2004</w:t>
      </w:r>
    </w:p>
    <w:p w:rsidR="00247C6D" w:rsidRPr="00247C6D" w:rsidRDefault="00247C6D" w:rsidP="00247C6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247C6D">
        <w:rPr>
          <w:rFonts w:ascii="Times New Roman" w:hAnsi="Times New Roman"/>
          <w:color w:val="333333"/>
          <w:sz w:val="28"/>
          <w:szCs w:val="28"/>
        </w:rPr>
        <w:t>Учебное пособие и демонстрационный материал «Человек – творец рукотворного мира». Составители: Загитова З.А., Кантемирова И.А, Тукаева З.И, Решетникова Т.В., Каширина Г.М. и др. - – Уфа, ГУП «ГРИ «Башкортостан», 2004</w:t>
      </w:r>
    </w:p>
    <w:p w:rsidR="00491A00" w:rsidRPr="003B3E71" w:rsidRDefault="00491A00" w:rsidP="00247C6D">
      <w:pPr>
        <w:pStyle w:val="a6"/>
        <w:spacing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491A00" w:rsidRPr="003B3E71" w:rsidSect="00F7367B">
      <w:pgSz w:w="11906" w:h="16838"/>
      <w:pgMar w:top="1418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5F" w:rsidRDefault="0035325F" w:rsidP="00257E45">
      <w:pPr>
        <w:spacing w:after="0" w:line="240" w:lineRule="auto"/>
      </w:pPr>
      <w:r>
        <w:separator/>
      </w:r>
    </w:p>
  </w:endnote>
  <w:endnote w:type="continuationSeparator" w:id="0">
    <w:p w:rsidR="0035325F" w:rsidRDefault="0035325F" w:rsidP="0025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5F" w:rsidRDefault="0035325F" w:rsidP="00257E45">
      <w:pPr>
        <w:spacing w:after="0" w:line="240" w:lineRule="auto"/>
      </w:pPr>
      <w:r>
        <w:separator/>
      </w:r>
    </w:p>
  </w:footnote>
  <w:footnote w:type="continuationSeparator" w:id="0">
    <w:p w:rsidR="0035325F" w:rsidRDefault="0035325F" w:rsidP="0025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D43"/>
    <w:multiLevelType w:val="multilevel"/>
    <w:tmpl w:val="21B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19ED"/>
    <w:multiLevelType w:val="multilevel"/>
    <w:tmpl w:val="8F0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F53FC"/>
    <w:multiLevelType w:val="multilevel"/>
    <w:tmpl w:val="22B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3E25"/>
    <w:multiLevelType w:val="hybridMultilevel"/>
    <w:tmpl w:val="625E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D60E1"/>
    <w:multiLevelType w:val="multilevel"/>
    <w:tmpl w:val="E8B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74FE3"/>
    <w:multiLevelType w:val="hybridMultilevel"/>
    <w:tmpl w:val="E9447410"/>
    <w:lvl w:ilvl="0" w:tplc="D012D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D0085"/>
    <w:multiLevelType w:val="hybridMultilevel"/>
    <w:tmpl w:val="29481C1E"/>
    <w:lvl w:ilvl="0" w:tplc="600E6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25D"/>
    <w:multiLevelType w:val="hybridMultilevel"/>
    <w:tmpl w:val="8554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9357C"/>
    <w:multiLevelType w:val="multilevel"/>
    <w:tmpl w:val="2C58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9044A"/>
    <w:multiLevelType w:val="hybridMultilevel"/>
    <w:tmpl w:val="653AD6B4"/>
    <w:lvl w:ilvl="0" w:tplc="56C8A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AF0"/>
    <w:multiLevelType w:val="hybridMultilevel"/>
    <w:tmpl w:val="37EA64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96583"/>
    <w:multiLevelType w:val="multilevel"/>
    <w:tmpl w:val="22B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233C8"/>
    <w:multiLevelType w:val="hybridMultilevel"/>
    <w:tmpl w:val="8A7E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28E6"/>
    <w:multiLevelType w:val="hybridMultilevel"/>
    <w:tmpl w:val="560428CE"/>
    <w:lvl w:ilvl="0" w:tplc="1DBE6A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0BC"/>
    <w:multiLevelType w:val="multilevel"/>
    <w:tmpl w:val="CC80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F3939"/>
    <w:multiLevelType w:val="hybridMultilevel"/>
    <w:tmpl w:val="0AAE068E"/>
    <w:lvl w:ilvl="0" w:tplc="EA904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81FAE"/>
    <w:multiLevelType w:val="hybridMultilevel"/>
    <w:tmpl w:val="F9DAD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114861"/>
    <w:multiLevelType w:val="hybridMultilevel"/>
    <w:tmpl w:val="E3108D68"/>
    <w:lvl w:ilvl="0" w:tplc="61DA5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792D"/>
    <w:multiLevelType w:val="hybridMultilevel"/>
    <w:tmpl w:val="FDCC1E5E"/>
    <w:lvl w:ilvl="0" w:tplc="09C2A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6"/>
  </w:num>
  <w:num w:numId="9">
    <w:abstractNumId w:val="18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A8"/>
    <w:rsid w:val="00006F95"/>
    <w:rsid w:val="00045369"/>
    <w:rsid w:val="00081451"/>
    <w:rsid w:val="000B56AA"/>
    <w:rsid w:val="000C0F7D"/>
    <w:rsid w:val="000D452E"/>
    <w:rsid w:val="000E685A"/>
    <w:rsid w:val="00134AF2"/>
    <w:rsid w:val="00164D3F"/>
    <w:rsid w:val="001A1213"/>
    <w:rsid w:val="00247C6D"/>
    <w:rsid w:val="00257E45"/>
    <w:rsid w:val="0028146E"/>
    <w:rsid w:val="00284B55"/>
    <w:rsid w:val="00297C3D"/>
    <w:rsid w:val="00322D23"/>
    <w:rsid w:val="0032789B"/>
    <w:rsid w:val="0035325F"/>
    <w:rsid w:val="003C186E"/>
    <w:rsid w:val="003F2F07"/>
    <w:rsid w:val="0041156A"/>
    <w:rsid w:val="0044318A"/>
    <w:rsid w:val="00491A00"/>
    <w:rsid w:val="004C37B7"/>
    <w:rsid w:val="004D1E91"/>
    <w:rsid w:val="00503397"/>
    <w:rsid w:val="00533F8E"/>
    <w:rsid w:val="0053546F"/>
    <w:rsid w:val="0056742F"/>
    <w:rsid w:val="0058784B"/>
    <w:rsid w:val="005A4842"/>
    <w:rsid w:val="005B21FE"/>
    <w:rsid w:val="005B33D4"/>
    <w:rsid w:val="005D0642"/>
    <w:rsid w:val="00620B66"/>
    <w:rsid w:val="0065116F"/>
    <w:rsid w:val="00677C24"/>
    <w:rsid w:val="006B77A2"/>
    <w:rsid w:val="006F22D7"/>
    <w:rsid w:val="00750DED"/>
    <w:rsid w:val="00767767"/>
    <w:rsid w:val="00771B9E"/>
    <w:rsid w:val="007C1351"/>
    <w:rsid w:val="0080560E"/>
    <w:rsid w:val="00807413"/>
    <w:rsid w:val="008201EB"/>
    <w:rsid w:val="008536D8"/>
    <w:rsid w:val="008858F2"/>
    <w:rsid w:val="008B29C0"/>
    <w:rsid w:val="00931025"/>
    <w:rsid w:val="00956FC7"/>
    <w:rsid w:val="00994A74"/>
    <w:rsid w:val="009C1A9B"/>
    <w:rsid w:val="009C28D3"/>
    <w:rsid w:val="009D7127"/>
    <w:rsid w:val="009E49E9"/>
    <w:rsid w:val="009F4ED9"/>
    <w:rsid w:val="00A20E06"/>
    <w:rsid w:val="00A2116E"/>
    <w:rsid w:val="00A31AD1"/>
    <w:rsid w:val="00A42474"/>
    <w:rsid w:val="00A615CF"/>
    <w:rsid w:val="00A62DB1"/>
    <w:rsid w:val="00A66D89"/>
    <w:rsid w:val="00A95647"/>
    <w:rsid w:val="00AA46C1"/>
    <w:rsid w:val="00AC7442"/>
    <w:rsid w:val="00AE6A4B"/>
    <w:rsid w:val="00AF0218"/>
    <w:rsid w:val="00AF7F58"/>
    <w:rsid w:val="00B20D3F"/>
    <w:rsid w:val="00B81112"/>
    <w:rsid w:val="00BA7012"/>
    <w:rsid w:val="00BF769A"/>
    <w:rsid w:val="00C04DBC"/>
    <w:rsid w:val="00C071A7"/>
    <w:rsid w:val="00C46EA8"/>
    <w:rsid w:val="00C529BA"/>
    <w:rsid w:val="00C707FD"/>
    <w:rsid w:val="00C7571B"/>
    <w:rsid w:val="00C84DCC"/>
    <w:rsid w:val="00D31872"/>
    <w:rsid w:val="00D5297E"/>
    <w:rsid w:val="00D56683"/>
    <w:rsid w:val="00E0091A"/>
    <w:rsid w:val="00E20921"/>
    <w:rsid w:val="00E4208A"/>
    <w:rsid w:val="00E55AC1"/>
    <w:rsid w:val="00E64825"/>
    <w:rsid w:val="00ED7184"/>
    <w:rsid w:val="00EF4124"/>
    <w:rsid w:val="00F25A67"/>
    <w:rsid w:val="00F52E73"/>
    <w:rsid w:val="00F61EF7"/>
    <w:rsid w:val="00F7227B"/>
    <w:rsid w:val="00F7367B"/>
    <w:rsid w:val="00F8142B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78F1"/>
  <w15:docId w15:val="{E149030A-B9BE-41B7-AACF-99A2C14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A7"/>
  </w:style>
  <w:style w:type="paragraph" w:styleId="1">
    <w:name w:val="heading 1"/>
    <w:basedOn w:val="a"/>
    <w:link w:val="10"/>
    <w:uiPriority w:val="9"/>
    <w:qFormat/>
    <w:rsid w:val="003F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4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B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156A"/>
  </w:style>
  <w:style w:type="paragraph" w:styleId="a3">
    <w:name w:val="Normal (Web)"/>
    <w:basedOn w:val="a"/>
    <w:uiPriority w:val="99"/>
    <w:unhideWhenUsed/>
    <w:rsid w:val="004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11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2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F2F07"/>
    <w:rPr>
      <w:color w:val="0000FF"/>
      <w:u w:val="single"/>
    </w:rPr>
  </w:style>
  <w:style w:type="paragraph" w:styleId="a6">
    <w:name w:val="No Spacing"/>
    <w:uiPriority w:val="1"/>
    <w:qFormat/>
    <w:rsid w:val="00503397"/>
    <w:pPr>
      <w:spacing w:after="0" w:line="240" w:lineRule="auto"/>
    </w:pPr>
  </w:style>
  <w:style w:type="table" w:styleId="a7">
    <w:name w:val="Table Grid"/>
    <w:basedOn w:val="a1"/>
    <w:uiPriority w:val="59"/>
    <w:rsid w:val="00F52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4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5647"/>
    <w:pPr>
      <w:ind w:left="720"/>
      <w:contextualSpacing/>
    </w:pPr>
  </w:style>
  <w:style w:type="paragraph" w:customStyle="1" w:styleId="msolistparagraph0">
    <w:name w:val="msolistparagraph"/>
    <w:basedOn w:val="a"/>
    <w:rsid w:val="00E2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B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4B55"/>
    <w:rPr>
      <w:rFonts w:ascii="Cambria" w:eastAsia="Times New Roman" w:hAnsi="Cambria" w:cs="Times New Roman"/>
      <w:i/>
      <w:iCs/>
      <w:color w:val="243F60"/>
    </w:rPr>
  </w:style>
  <w:style w:type="paragraph" w:customStyle="1" w:styleId="headline">
    <w:name w:val="headline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4B55"/>
  </w:style>
  <w:style w:type="paragraph" w:customStyle="1" w:styleId="p3">
    <w:name w:val="p3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4B55"/>
  </w:style>
  <w:style w:type="paragraph" w:customStyle="1" w:styleId="p4">
    <w:name w:val="p4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4B55"/>
  </w:style>
  <w:style w:type="paragraph" w:customStyle="1" w:styleId="p5">
    <w:name w:val="p5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84B55"/>
    <w:rPr>
      <w:i/>
      <w:iCs/>
    </w:rPr>
  </w:style>
  <w:style w:type="paragraph" w:styleId="HTML">
    <w:name w:val="HTML Preformatted"/>
    <w:basedOn w:val="a"/>
    <w:link w:val="HTML0"/>
    <w:uiPriority w:val="99"/>
    <w:rsid w:val="00284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4B55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284B55"/>
  </w:style>
  <w:style w:type="paragraph" w:styleId="ac">
    <w:name w:val="header"/>
    <w:basedOn w:val="a"/>
    <w:link w:val="ad"/>
    <w:uiPriority w:val="99"/>
    <w:semiHidden/>
    <w:unhideWhenUsed/>
    <w:rsid w:val="0025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7E45"/>
  </w:style>
  <w:style w:type="paragraph" w:styleId="ae">
    <w:name w:val="footer"/>
    <w:basedOn w:val="a"/>
    <w:link w:val="af"/>
    <w:uiPriority w:val="99"/>
    <w:unhideWhenUsed/>
    <w:rsid w:val="0025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073E-E12A-4FDC-83F7-A9939629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Рощинский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</dc:creator>
  <cp:lastModifiedBy>Пользователь</cp:lastModifiedBy>
  <cp:revision>11</cp:revision>
  <cp:lastPrinted>2016-08-25T01:15:00Z</cp:lastPrinted>
  <dcterms:created xsi:type="dcterms:W3CDTF">2020-01-17T09:35:00Z</dcterms:created>
  <dcterms:modified xsi:type="dcterms:W3CDTF">2020-01-31T03:53:00Z</dcterms:modified>
</cp:coreProperties>
</file>