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0" w:rsidRDefault="00300100" w:rsidP="00300100">
      <w:pPr>
        <w:shd w:val="clear" w:color="auto" w:fill="FFFFFF"/>
        <w:spacing w:after="0" w:line="288" w:lineRule="atLeast"/>
        <w:jc w:val="right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33333"/>
          <w:kern w:val="36"/>
          <w:szCs w:val="28"/>
          <w:lang w:eastAsia="ru-RU"/>
        </w:rPr>
        <w:t>Егорова Елена Павловна,</w:t>
      </w:r>
    </w:p>
    <w:p w:rsidR="00300100" w:rsidRDefault="00300100" w:rsidP="00300100">
      <w:pPr>
        <w:shd w:val="clear" w:color="auto" w:fill="FFFFFF"/>
        <w:spacing w:after="0" w:line="288" w:lineRule="atLeast"/>
        <w:jc w:val="right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33333"/>
          <w:kern w:val="36"/>
          <w:szCs w:val="28"/>
          <w:lang w:eastAsia="ru-RU"/>
        </w:rPr>
        <w:t>воспитатель</w:t>
      </w:r>
    </w:p>
    <w:p w:rsidR="00300100" w:rsidRDefault="00300100" w:rsidP="00300100">
      <w:pPr>
        <w:shd w:val="clear" w:color="auto" w:fill="FFFFFF"/>
        <w:spacing w:after="0" w:line="288" w:lineRule="atLeast"/>
        <w:jc w:val="right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33333"/>
          <w:kern w:val="36"/>
          <w:szCs w:val="28"/>
          <w:lang w:eastAsia="ru-RU"/>
        </w:rPr>
        <w:t>МБДОУ ЦРР – детский сад № 242 «Садко»,</w:t>
      </w:r>
    </w:p>
    <w:p w:rsidR="00300100" w:rsidRDefault="00300100" w:rsidP="00300100">
      <w:pPr>
        <w:shd w:val="clear" w:color="auto" w:fill="FFFFFF"/>
        <w:spacing w:after="0" w:line="288" w:lineRule="atLeast"/>
        <w:jc w:val="right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33333"/>
          <w:kern w:val="36"/>
          <w:szCs w:val="28"/>
          <w:lang w:eastAsia="ru-RU"/>
        </w:rPr>
        <w:t xml:space="preserve">г. </w:t>
      </w:r>
      <w:bookmarkStart w:id="0" w:name="_GoBack"/>
      <w:bookmarkEnd w:id="0"/>
      <w:r>
        <w:rPr>
          <w:rFonts w:eastAsia="Times New Roman" w:cs="Times New Roman"/>
          <w:b/>
          <w:color w:val="333333"/>
          <w:kern w:val="36"/>
          <w:szCs w:val="28"/>
          <w:lang w:eastAsia="ru-RU"/>
        </w:rPr>
        <w:t>Ульяновск</w:t>
      </w:r>
    </w:p>
    <w:p w:rsidR="005D780A" w:rsidRPr="00300100" w:rsidRDefault="005D780A" w:rsidP="00300100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 w:rsidRPr="00300100">
        <w:rPr>
          <w:rFonts w:eastAsia="Times New Roman" w:cs="Times New Roman"/>
          <w:b/>
          <w:color w:val="333333"/>
          <w:kern w:val="36"/>
          <w:szCs w:val="28"/>
          <w:lang w:eastAsia="ru-RU"/>
        </w:rPr>
        <w:t>Деловая игра «Финансовая грамотность дошкольников» для родителей старшей разновозрастной группы</w:t>
      </w:r>
    </w:p>
    <w:p w:rsidR="005D780A" w:rsidRP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Цель:</w:t>
      </w:r>
      <w:r w:rsidRPr="00300100">
        <w:rPr>
          <w:rFonts w:eastAsia="Times New Roman" w:cs="Times New Roman"/>
          <w:color w:val="111111"/>
          <w:szCs w:val="28"/>
          <w:lang w:eastAsia="ru-RU"/>
        </w:rPr>
        <w:t> расширить представление родителей о финансовой грамотности для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дошкольников.</w:t>
      </w:r>
    </w:p>
    <w:p w:rsidR="005D780A" w:rsidRP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Ход деловой игры: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Сегодня, мы с вами проведем игру, цель которой будет способствовать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развитию финансовой грамотности у дошкольников. Родители делятся на две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команды.</w:t>
      </w:r>
    </w:p>
    <w:p w:rsid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ЗАДАНИЕ 1. «Продолжите предложение»</w:t>
      </w:r>
    </w:p>
    <w:p w:rsid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- Если родители вовремя не объяснят ребёнку что такое деньги и почему их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нужно зарабатывать и экономить, то …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a. у него сложится об этой теме собственное мнение. После четырёх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лет ребёнка, обычно, очень трудно перестроить к иному отношению к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семейным финансам.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b. это может стать причиной обид, капризности, недоверия к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родителям.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c. это повлияет на формирующееся миропонимание и восприятие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окружающей действительности. Часто у детей в такой ситуации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снижается самооценка.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-Так часто происходит в семьях, где родители в силу своей занятости не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могут уделить ребенку достаточно времени и откупаются дорогими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игрушками. А если не могут купить, 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дети добиваются своего слезами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истериками. То родители должны…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a. говорить ребенку твердо «нет!».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Но желательно спокойно </w:t>
      </w:r>
      <w:proofErr w:type="gramStart"/>
      <w:r w:rsidR="00300100">
        <w:rPr>
          <w:rFonts w:eastAsia="Times New Roman" w:cs="Times New Roman"/>
          <w:color w:val="111111"/>
          <w:szCs w:val="28"/>
          <w:lang w:eastAsia="ru-RU"/>
        </w:rPr>
        <w:t>при</w:t>
      </w:r>
      <w:proofErr w:type="gramEnd"/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это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объяснять причину отказа.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b. удовлетворить просьбу и требование ребенка, хоть чрезмерные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траты и наносят удар по бюджету семьи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c. предложите ему что-либо взамен, поддержите ласковым словом,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телесным контактом.</w:t>
      </w:r>
    </w:p>
    <w:p w:rsidR="005D780A" w:rsidRP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З</w:t>
      </w: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АДАНИЕ 2. «Кто больше?»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300100">
        <w:rPr>
          <w:rFonts w:eastAsia="Times New Roman" w:cs="Times New Roman"/>
          <w:color w:val="111111"/>
          <w:szCs w:val="28"/>
          <w:lang w:eastAsia="ru-RU"/>
        </w:rPr>
        <w:t>Чья команда назовет больше: названия книг, фильмов, мультфильмов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способствующих развитию финансовой грамотности дошкольников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(команды по очереди называют, проигрывает та команда, от которой не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поступило очередного названия)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Буратино, </w:t>
      </w:r>
      <w:proofErr w:type="spellStart"/>
      <w:r w:rsidRPr="00300100">
        <w:rPr>
          <w:rFonts w:eastAsia="Times New Roman" w:cs="Times New Roman"/>
          <w:color w:val="111111"/>
          <w:szCs w:val="28"/>
          <w:lang w:eastAsia="ru-RU"/>
        </w:rPr>
        <w:t>Дюймовочка</w:t>
      </w:r>
      <w:proofErr w:type="spellEnd"/>
      <w:r w:rsidRPr="00300100">
        <w:rPr>
          <w:rFonts w:eastAsia="Times New Roman" w:cs="Times New Roman"/>
          <w:color w:val="111111"/>
          <w:szCs w:val="28"/>
          <w:lang w:eastAsia="ru-RU"/>
        </w:rPr>
        <w:t>, Бременские музыканты, Ослиные уши, Сказка о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золотой рыбке, Сказка о попе и его работнике </w:t>
      </w:r>
      <w:proofErr w:type="spellStart"/>
      <w:r w:rsidRPr="00300100">
        <w:rPr>
          <w:rFonts w:eastAsia="Times New Roman" w:cs="Times New Roman"/>
          <w:color w:val="111111"/>
          <w:szCs w:val="28"/>
          <w:lang w:eastAsia="ru-RU"/>
        </w:rPr>
        <w:t>Балде</w:t>
      </w:r>
      <w:proofErr w:type="spellEnd"/>
      <w:r w:rsidRPr="00300100">
        <w:rPr>
          <w:rFonts w:eastAsia="Times New Roman" w:cs="Times New Roman"/>
          <w:color w:val="111111"/>
          <w:szCs w:val="28"/>
          <w:lang w:eastAsia="ru-RU"/>
        </w:rPr>
        <w:t>, Золушка, Морозко,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Цветик – </w:t>
      </w:r>
      <w:proofErr w:type="spellStart"/>
      <w:r w:rsidRPr="00300100">
        <w:rPr>
          <w:rFonts w:eastAsia="Times New Roman" w:cs="Times New Roman"/>
          <w:color w:val="111111"/>
          <w:szCs w:val="28"/>
          <w:lang w:eastAsia="ru-RU"/>
        </w:rPr>
        <w:t>Семицветик</w:t>
      </w:r>
      <w:proofErr w:type="spellEnd"/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, Конек – </w:t>
      </w:r>
      <w:r w:rsidRPr="00300100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Горбунок, Огниво, Кот в сапогах, </w:t>
      </w:r>
      <w:proofErr w:type="spellStart"/>
      <w:r w:rsidRPr="00300100">
        <w:rPr>
          <w:rFonts w:eastAsia="Times New Roman" w:cs="Times New Roman"/>
          <w:color w:val="111111"/>
          <w:szCs w:val="28"/>
          <w:lang w:eastAsia="ru-RU"/>
        </w:rPr>
        <w:t>ФиксикиКопилка</w:t>
      </w:r>
      <w:proofErr w:type="spellEnd"/>
      <w:r w:rsidRPr="00300100">
        <w:rPr>
          <w:rFonts w:eastAsia="Times New Roman" w:cs="Times New Roman"/>
          <w:color w:val="111111"/>
          <w:szCs w:val="28"/>
          <w:lang w:eastAsia="ru-RU"/>
        </w:rPr>
        <w:t>, Сказка о золотом петушке, Фунтик и</w:t>
      </w:r>
      <w:proofErr w:type="gramEnd"/>
      <w:r w:rsidRPr="00300100">
        <w:rPr>
          <w:rFonts w:eastAsia="Times New Roman" w:cs="Times New Roman"/>
          <w:color w:val="111111"/>
          <w:szCs w:val="28"/>
          <w:lang w:eastAsia="ru-RU"/>
        </w:rPr>
        <w:t xml:space="preserve"> т. д.</w:t>
      </w:r>
    </w:p>
    <w:p w:rsidR="005D780A" w:rsidRP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ЗАДАНИЕ 3. «У кого больше»</w:t>
      </w:r>
    </w:p>
    <w:p w:rsidR="005D780A" w:rsidRPr="00300100" w:rsidRDefault="005D780A" w:rsidP="00300100">
      <w:pPr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Команды должны перечислить названия игр способствующих развитию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финансовых манипуляций (выигрывает та команда, которая перечислила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большее количество)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«Денежный поток», «Капитал», «Инвестор 2000» и «Монополии»,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«Секреты богачей», «Крысиные бега», ОНЛАЙН-ИГРА «Финансовая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грамота»</w:t>
      </w:r>
    </w:p>
    <w:p w:rsidR="005D780A" w:rsidRPr="00300100" w:rsidRDefault="005D780A" w:rsidP="00300100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ЗАДАНИЕ 4. «А у на …»</w:t>
      </w:r>
    </w:p>
    <w:p w:rsidR="005D780A" w:rsidRPr="00300100" w:rsidRDefault="005D780A" w:rsidP="00300100">
      <w:pPr>
        <w:spacing w:before="225" w:after="225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00100">
        <w:rPr>
          <w:rFonts w:eastAsia="Times New Roman" w:cs="Times New Roman"/>
          <w:color w:val="111111"/>
          <w:szCs w:val="28"/>
          <w:lang w:eastAsia="ru-RU"/>
        </w:rPr>
        <w:t>Рассказать интересную смешную, поучительную историю о финансовом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воспитании в семье.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В конце игры, воспитатель вручает победителям медали за знания</w:t>
      </w:r>
      <w:r w:rsidR="0030010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00100">
        <w:rPr>
          <w:rFonts w:eastAsia="Times New Roman" w:cs="Times New Roman"/>
          <w:color w:val="111111"/>
          <w:szCs w:val="28"/>
          <w:lang w:eastAsia="ru-RU"/>
        </w:rPr>
        <w:t>финансовой грамотности. Все родители получают буклеты.</w:t>
      </w:r>
    </w:p>
    <w:p w:rsidR="00AB14B6" w:rsidRPr="00300100" w:rsidRDefault="00AB14B6">
      <w:pPr>
        <w:rPr>
          <w:rFonts w:cs="Times New Roman"/>
          <w:szCs w:val="28"/>
        </w:rPr>
      </w:pPr>
    </w:p>
    <w:sectPr w:rsidR="00AB14B6" w:rsidRPr="0030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A"/>
    <w:rsid w:val="00300100"/>
    <w:rsid w:val="005D780A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</cp:lastModifiedBy>
  <cp:revision>4</cp:revision>
  <dcterms:created xsi:type="dcterms:W3CDTF">2019-09-15T11:45:00Z</dcterms:created>
  <dcterms:modified xsi:type="dcterms:W3CDTF">2019-09-18T06:36:00Z</dcterms:modified>
</cp:coreProperties>
</file>