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  <w:r w:rsidRPr="007C2568">
        <w:rPr>
          <w:b/>
          <w:bCs/>
          <w:color w:val="FF0000"/>
          <w:sz w:val="28"/>
          <w:szCs w:val="28"/>
        </w:rPr>
        <w:t>Формирование слоговой структуры слова у дошкольников.</w:t>
      </w:r>
    </w:p>
    <w:p w:rsid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 xml:space="preserve">Одним из наиболее трудных для коррекции среди разнообразных нарушений речи у детей дошкольного возраста является такое особое проявление речевой патологии, как нарушение слоговой структуры слов. </w:t>
      </w:r>
    </w:p>
    <w:p w:rsid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 xml:space="preserve">Этот </w:t>
      </w:r>
      <w:r>
        <w:rPr>
          <w:color w:val="000000"/>
          <w:sz w:val="28"/>
          <w:szCs w:val="28"/>
        </w:rPr>
        <w:t>нарушение</w:t>
      </w:r>
      <w:r w:rsidRPr="007C2568">
        <w:rPr>
          <w:color w:val="000000"/>
          <w:sz w:val="28"/>
          <w:szCs w:val="28"/>
        </w:rPr>
        <w:t xml:space="preserve"> речевого развития характеризуется трудностями в произношении слов сложного слогового состава (нарушение порядка слогов в слове, пропуски либо добавления новых слогов или звуков).</w:t>
      </w:r>
    </w:p>
    <w:p w:rsidR="001B4B2D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1B4B2D">
        <w:rPr>
          <w:b/>
          <w:bCs/>
          <w:i/>
          <w:color w:val="000000"/>
          <w:sz w:val="28"/>
          <w:szCs w:val="28"/>
        </w:rPr>
        <w:t xml:space="preserve">Нормы развития слоговой структуры слова у детей </w:t>
      </w:r>
    </w:p>
    <w:p w:rsidR="001B4B2D" w:rsidRPr="001B4B2D" w:rsidRDefault="006231E8" w:rsidP="001B4B2D">
      <w:pPr>
        <w:pStyle w:val="a3"/>
        <w:shd w:val="clear" w:color="auto" w:fill="FFFFFF"/>
        <w:spacing w:before="3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noProof/>
          <w:color w:val="000000"/>
          <w:sz w:val="28"/>
          <w:szCs w:val="28"/>
        </w:rPr>
        <w:pict>
          <v:rect id="_x0000_s1026" style="position:absolute;left:0;text-align:left;margin-left:381.95pt;margin-top:13.45pt;width:155.25pt;height:126pt;z-index:251658240" stroked="f">
            <v:textbox>
              <w:txbxContent>
                <w:p w:rsidR="006231E8" w:rsidRDefault="006231E8" w:rsidP="006231E8">
                  <w:pPr>
                    <w:jc w:val="center"/>
                  </w:pPr>
                  <w:r w:rsidRPr="006231E8">
                    <w:drawing>
                      <wp:inline distT="0" distB="0" distL="0" distR="0">
                        <wp:extent cx="1419225" cy="1419225"/>
                        <wp:effectExtent l="19050" t="0" r="9525" b="0"/>
                        <wp:docPr id="2" name="Рисунок 1" descr="C:\Users\Администратор\Desktop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707" cy="1417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4B2D" w:rsidRPr="001B4B2D">
        <w:rPr>
          <w:b/>
          <w:bCs/>
          <w:i/>
          <w:color w:val="000000"/>
          <w:sz w:val="28"/>
          <w:szCs w:val="28"/>
        </w:rPr>
        <w:t>разной возрастной  категории: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7C2568">
        <w:rPr>
          <w:b/>
          <w:bCs/>
          <w:color w:val="000000"/>
          <w:sz w:val="28"/>
          <w:szCs w:val="28"/>
        </w:rPr>
        <w:t>3 года</w:t>
      </w:r>
      <w:r>
        <w:rPr>
          <w:color w:val="000000"/>
          <w:sz w:val="28"/>
          <w:szCs w:val="28"/>
        </w:rPr>
        <w:t>:</w:t>
      </w:r>
      <w:r w:rsidRPr="007C2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воспроизведение слов, состоящих: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  из 2-х слогов, например, (вата, ива, сова и т. д.),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  из 3-х слогов (кабина, машина, утята и т.д.)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из 1 слога, например, (мак, сок, дым, и т.д.)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2568">
        <w:rPr>
          <w:b/>
          <w:bCs/>
          <w:color w:val="000000"/>
          <w:sz w:val="28"/>
          <w:szCs w:val="28"/>
        </w:rPr>
        <w:t> 4-5 лет</w:t>
      </w:r>
      <w:r>
        <w:rPr>
          <w:b/>
          <w:bCs/>
          <w:color w:val="000000"/>
          <w:sz w:val="28"/>
          <w:szCs w:val="28"/>
        </w:rPr>
        <w:t>:</w:t>
      </w:r>
      <w:r w:rsidRPr="007C256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воспроизведение слов: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 xml:space="preserve">-из открытых слогов без стечения согласных (малина, пуговица, </w:t>
      </w:r>
      <w:r>
        <w:rPr>
          <w:color w:val="000000"/>
          <w:sz w:val="28"/>
          <w:szCs w:val="28"/>
        </w:rPr>
        <w:t>помидоры</w:t>
      </w:r>
      <w:r w:rsidRPr="007C2568">
        <w:rPr>
          <w:color w:val="000000"/>
          <w:sz w:val="28"/>
          <w:szCs w:val="28"/>
        </w:rPr>
        <w:t>);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proofErr w:type="gramStart"/>
      <w:r w:rsidRPr="007C2568">
        <w:rPr>
          <w:color w:val="000000"/>
          <w:sz w:val="28"/>
          <w:szCs w:val="28"/>
        </w:rPr>
        <w:t xml:space="preserve">-из 4-5 слогов со стечением согласных в начале, середине, конце слова (снег, капуста, крыша, кошка, мостик, скворечник, простокваша, лекарство, сквозняк, телевизор, сковорода, свисток, милиционер, аквариум, </w:t>
      </w:r>
      <w:r>
        <w:rPr>
          <w:color w:val="000000"/>
          <w:sz w:val="28"/>
          <w:szCs w:val="28"/>
        </w:rPr>
        <w:t>парикмахерская, строительство</w:t>
      </w:r>
      <w:r w:rsidRPr="007C256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Ребенок должен уметь: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назвать предметные картинки;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повторить слова за взрослым;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ответить на вопросы (Где подстригают волосы?..).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</w:t>
      </w:r>
      <w:r w:rsidRPr="007C2568">
        <w:rPr>
          <w:b/>
          <w:bCs/>
          <w:color w:val="000000"/>
          <w:sz w:val="28"/>
          <w:szCs w:val="28"/>
        </w:rPr>
        <w:t>После 5 лет</w:t>
      </w:r>
      <w:r w:rsidRPr="007C2568">
        <w:rPr>
          <w:color w:val="000000"/>
          <w:sz w:val="28"/>
          <w:szCs w:val="28"/>
        </w:rPr>
        <w:t> дети повторяют за взрослым предложения с большой концентрацией сложных слов, например: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i/>
          <w:iCs/>
          <w:color w:val="000000"/>
          <w:sz w:val="28"/>
          <w:szCs w:val="28"/>
        </w:rPr>
        <w:t>Водопроводчик чинил водопровод.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i/>
          <w:iCs/>
          <w:color w:val="000000"/>
          <w:sz w:val="28"/>
          <w:szCs w:val="28"/>
        </w:rPr>
        <w:t>Милиционер регулирует уличное движение.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i/>
          <w:iCs/>
          <w:color w:val="000000"/>
          <w:sz w:val="28"/>
          <w:szCs w:val="28"/>
        </w:rPr>
        <w:t>В аквариуме плавают разноцветные рыбки.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Кроме того, детям могут самостоятельно составить предложения по сюжетным картинкам.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lastRenderedPageBreak/>
        <w:t> </w:t>
      </w:r>
    </w:p>
    <w:p w:rsidR="001B4B2D" w:rsidRPr="007C2568" w:rsidRDefault="001B4B2D" w:rsidP="001B4B2D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Дети</w:t>
      </w:r>
      <w:r w:rsidR="00472BD8">
        <w:rPr>
          <w:color w:val="000000"/>
          <w:sz w:val="28"/>
          <w:szCs w:val="28"/>
        </w:rPr>
        <w:t xml:space="preserve"> </w:t>
      </w:r>
      <w:r w:rsidRPr="007C2568">
        <w:rPr>
          <w:b/>
          <w:bCs/>
          <w:color w:val="000000"/>
          <w:sz w:val="28"/>
          <w:szCs w:val="28"/>
        </w:rPr>
        <w:t>школьного возраста</w:t>
      </w:r>
      <w:r w:rsidR="00472BD8">
        <w:rPr>
          <w:b/>
          <w:bCs/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должны уметь выполнять задания, как в устной, так и в письменной форме: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чтение слов сложной слоговой структуры;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чтение предложений, насыщенных словами разного типа;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  чтение скороговорок;</w:t>
      </w:r>
    </w:p>
    <w:p w:rsidR="001B4B2D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- списывание сложных слов и предложений.</w:t>
      </w:r>
    </w:p>
    <w:p w:rsidR="007C2568" w:rsidRPr="002A687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b/>
          <w:i/>
          <w:color w:val="92D050"/>
          <w:sz w:val="28"/>
          <w:szCs w:val="28"/>
        </w:rPr>
      </w:pPr>
      <w:r w:rsidRPr="002A6878">
        <w:rPr>
          <w:b/>
          <w:i/>
          <w:color w:val="92D050"/>
          <w:sz w:val="28"/>
          <w:szCs w:val="28"/>
        </w:rPr>
        <w:t>В логопедической работе выделяют два этапа по формированию слоговой структуры слова:</w:t>
      </w:r>
    </w:p>
    <w:p w:rsidR="007C2568" w:rsidRPr="007C2568" w:rsidRDefault="007C2568" w:rsidP="007C25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92D050"/>
          <w:sz w:val="28"/>
          <w:szCs w:val="28"/>
        </w:rPr>
        <w:t> 1) </w:t>
      </w:r>
      <w:r w:rsidRPr="007C2568">
        <w:rPr>
          <w:i/>
          <w:iCs/>
          <w:color w:val="92D050"/>
          <w:sz w:val="28"/>
          <w:szCs w:val="28"/>
        </w:rPr>
        <w:t>Подготовительный этап</w:t>
      </w:r>
      <w:r>
        <w:rPr>
          <w:i/>
          <w:iCs/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развитие чувства ритма, стимулирование восприятия ритмической структуры  слова.</w:t>
      </w:r>
    </w:p>
    <w:p w:rsid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Рекомендуется проводить работу по формированию ритмических навыков:</w:t>
      </w:r>
    </w:p>
    <w:p w:rsid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различные виды ходьбы с музыкальным и речевым сопровождением</w:t>
      </w:r>
      <w:r>
        <w:rPr>
          <w:color w:val="000000"/>
          <w:sz w:val="28"/>
          <w:szCs w:val="28"/>
        </w:rPr>
        <w:t>;</w:t>
      </w:r>
    </w:p>
    <w:p w:rsid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 xml:space="preserve"> танцевальные движения в сочетании с хлопками в ладоши</w:t>
      </w:r>
      <w:r>
        <w:rPr>
          <w:color w:val="000000"/>
          <w:sz w:val="28"/>
          <w:szCs w:val="28"/>
        </w:rPr>
        <w:t>;</w:t>
      </w:r>
      <w:r w:rsidRPr="007C2568">
        <w:rPr>
          <w:color w:val="000000"/>
          <w:sz w:val="28"/>
          <w:szCs w:val="28"/>
        </w:rPr>
        <w:t xml:space="preserve"> </w:t>
      </w:r>
    </w:p>
    <w:p w:rsid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речь в определенном ритме</w:t>
      </w:r>
      <w:r>
        <w:rPr>
          <w:color w:val="000000"/>
          <w:sz w:val="28"/>
          <w:szCs w:val="28"/>
        </w:rPr>
        <w:t>;</w:t>
      </w:r>
    </w:p>
    <w:p w:rsid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C2568">
        <w:rPr>
          <w:color w:val="000000"/>
          <w:sz w:val="28"/>
          <w:szCs w:val="28"/>
        </w:rPr>
        <w:t>отхлопывание</w:t>
      </w:r>
      <w:proofErr w:type="spellEnd"/>
      <w:r w:rsidRPr="007C2568">
        <w:rPr>
          <w:color w:val="000000"/>
          <w:sz w:val="28"/>
          <w:szCs w:val="28"/>
        </w:rPr>
        <w:t xml:space="preserve"> ритмов</w:t>
      </w:r>
      <w:r>
        <w:rPr>
          <w:color w:val="000000"/>
          <w:sz w:val="28"/>
          <w:szCs w:val="28"/>
        </w:rPr>
        <w:t>;</w:t>
      </w:r>
    </w:p>
    <w:p w:rsidR="007C2568" w:rsidRP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отстукивание мячом об пол, использование музыкальных инструментов – барабана, бубна, металлофона</w:t>
      </w:r>
      <w:r>
        <w:rPr>
          <w:color w:val="000000"/>
          <w:sz w:val="28"/>
          <w:szCs w:val="28"/>
        </w:rPr>
        <w:t>;</w:t>
      </w:r>
      <w:r w:rsidRPr="007C2568">
        <w:rPr>
          <w:color w:val="000000"/>
          <w:sz w:val="28"/>
          <w:szCs w:val="28"/>
        </w:rPr>
        <w:t> </w:t>
      </w:r>
    </w:p>
    <w:p w:rsid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простые танцевальные упражнения</w:t>
      </w:r>
      <w:r>
        <w:rPr>
          <w:color w:val="000000"/>
          <w:sz w:val="28"/>
          <w:szCs w:val="28"/>
        </w:rPr>
        <w:t>;</w:t>
      </w:r>
    </w:p>
    <w:p w:rsidR="007C2568" w:rsidRPr="007C2568" w:rsidRDefault="007C2568" w:rsidP="007C2568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7C2568">
        <w:rPr>
          <w:color w:val="000000"/>
          <w:sz w:val="28"/>
          <w:szCs w:val="28"/>
        </w:rPr>
        <w:t>пражне</w:t>
      </w:r>
      <w:r>
        <w:rPr>
          <w:color w:val="000000"/>
          <w:sz w:val="28"/>
          <w:szCs w:val="28"/>
        </w:rPr>
        <w:t>ние на развитие координации рук</w:t>
      </w:r>
      <w:r w:rsidRPr="007C2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C2568">
        <w:rPr>
          <w:color w:val="000000"/>
          <w:sz w:val="28"/>
          <w:szCs w:val="28"/>
        </w:rPr>
        <w:t>выполнение движений поочередно правой и левой руками, а затем одновременно обеими руками</w:t>
      </w:r>
      <w:r>
        <w:rPr>
          <w:color w:val="000000"/>
          <w:sz w:val="28"/>
          <w:szCs w:val="28"/>
        </w:rPr>
        <w:t>).</w:t>
      </w:r>
    </w:p>
    <w:p w:rsidR="007C2568" w:rsidRPr="007C2568" w:rsidRDefault="007C2568" w:rsidP="006C6ED5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</w:t>
      </w:r>
      <w:r w:rsidRPr="006C6ED5">
        <w:rPr>
          <w:color w:val="92D050"/>
          <w:sz w:val="28"/>
          <w:szCs w:val="28"/>
        </w:rPr>
        <w:t>2) </w:t>
      </w:r>
      <w:r w:rsidRPr="006C6ED5">
        <w:rPr>
          <w:i/>
          <w:iCs/>
          <w:color w:val="92D050"/>
          <w:sz w:val="28"/>
          <w:szCs w:val="28"/>
        </w:rPr>
        <w:t>Коррекционный этап</w:t>
      </w:r>
      <w:r w:rsidR="006C6ED5">
        <w:rPr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 xml:space="preserve">- </w:t>
      </w:r>
      <w:r w:rsidR="006C6ED5">
        <w:rPr>
          <w:color w:val="000000"/>
          <w:sz w:val="28"/>
          <w:szCs w:val="28"/>
        </w:rPr>
        <w:t xml:space="preserve"> </w:t>
      </w:r>
      <w:r w:rsidRPr="007C2568">
        <w:rPr>
          <w:color w:val="000000"/>
          <w:sz w:val="28"/>
          <w:szCs w:val="28"/>
        </w:rPr>
        <w:t>воспроизведение ритмических долей в собственной речи ребенка без нарушений сначала по подражанию, затем в самостоятельной речи.</w:t>
      </w:r>
    </w:p>
    <w:p w:rsidR="007C2568" w:rsidRPr="007C2568" w:rsidRDefault="007C2568" w:rsidP="007C25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Данный этап проходит в следующем порядке:</w:t>
      </w:r>
    </w:p>
    <w:p w:rsidR="007C2568" w:rsidRPr="007C2568" w:rsidRDefault="007C2568" w:rsidP="007C2568">
      <w:pPr>
        <w:pStyle w:val="a3"/>
        <w:shd w:val="clear" w:color="auto" w:fill="FFFFFF"/>
        <w:spacing w:before="0" w:beforeAutospacing="0" w:after="0" w:afterAutospacing="0" w:line="360" w:lineRule="auto"/>
        <w:ind w:left="1060"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 - уточнения артикуляции сохранных звуков;</w:t>
      </w:r>
    </w:p>
    <w:p w:rsidR="007C2568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10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2568" w:rsidRPr="007C2568">
        <w:rPr>
          <w:color w:val="000000"/>
          <w:sz w:val="28"/>
          <w:szCs w:val="28"/>
        </w:rPr>
        <w:t> - проговаривание слоговых рядов различной степени сложности только с сохранными звуками по схеме:</w:t>
      </w:r>
    </w:p>
    <w:tbl>
      <w:tblPr>
        <w:tblStyle w:val="a4"/>
        <w:tblW w:w="0" w:type="auto"/>
        <w:tblInd w:w="250" w:type="dxa"/>
        <w:tblLook w:val="04A0"/>
      </w:tblPr>
      <w:tblGrid>
        <w:gridCol w:w="5805"/>
        <w:gridCol w:w="4365"/>
      </w:tblGrid>
      <w:tr w:rsidR="006C6ED5" w:rsidTr="00332A02">
        <w:tc>
          <w:tcPr>
            <w:tcW w:w="580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>Гласный +гласный</w:t>
            </w:r>
          </w:p>
        </w:tc>
        <w:tc>
          <w:tcPr>
            <w:tcW w:w="436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АУ, УА, ИА</w:t>
            </w:r>
          </w:p>
        </w:tc>
      </w:tr>
      <w:tr w:rsidR="006C6ED5" w:rsidTr="00332A02">
        <w:tc>
          <w:tcPr>
            <w:tcW w:w="580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>Согласный + гласный</w:t>
            </w:r>
          </w:p>
        </w:tc>
        <w:tc>
          <w:tcPr>
            <w:tcW w:w="436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Да-да-да, ба-ба-ба, па-па-па  и т.д.</w:t>
            </w:r>
          </w:p>
        </w:tc>
      </w:tr>
      <w:tr w:rsidR="006C6ED5" w:rsidTr="00332A02">
        <w:tc>
          <w:tcPr>
            <w:tcW w:w="580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lastRenderedPageBreak/>
              <w:t>Гласный + согласный</w:t>
            </w:r>
          </w:p>
        </w:tc>
        <w:tc>
          <w:tcPr>
            <w:tcW w:w="436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Ап-ап-ап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ум-ум-ум, </w:t>
            </w:r>
            <w:proofErr w:type="spellStart"/>
            <w:r>
              <w:rPr>
                <w:color w:val="000000"/>
                <w:sz w:val="28"/>
                <w:szCs w:val="28"/>
              </w:rPr>
              <w:t>ак-ак-ак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6C6ED5" w:rsidTr="00332A02">
        <w:tc>
          <w:tcPr>
            <w:tcW w:w="580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>Гласный +согласный + гласный</w:t>
            </w:r>
          </w:p>
        </w:tc>
        <w:tc>
          <w:tcPr>
            <w:tcW w:w="4365" w:type="dxa"/>
          </w:tcPr>
          <w:p w:rsidR="006C6ED5" w:rsidRDefault="00332A02" w:rsidP="00332A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Ип-ипи-ипи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аба-аба-аба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 </w:t>
            </w:r>
          </w:p>
        </w:tc>
      </w:tr>
      <w:tr w:rsidR="006C6ED5" w:rsidTr="00332A02">
        <w:tc>
          <w:tcPr>
            <w:tcW w:w="580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>Согласный + согласный + гласный</w:t>
            </w:r>
          </w:p>
        </w:tc>
        <w:tc>
          <w:tcPr>
            <w:tcW w:w="4365" w:type="dxa"/>
          </w:tcPr>
          <w:p w:rsidR="006C6ED5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Ква-ква-ква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мно-мно-мно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332A02" w:rsidTr="00332A02">
        <w:tc>
          <w:tcPr>
            <w:tcW w:w="5805" w:type="dxa"/>
          </w:tcPr>
          <w:p w:rsidR="00332A02" w:rsidRPr="007C2568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 xml:space="preserve">Гласный + согласный + </w:t>
            </w:r>
            <w:proofErr w:type="gramStart"/>
            <w:r w:rsidRPr="007C2568">
              <w:rPr>
                <w:color w:val="000000"/>
                <w:sz w:val="28"/>
                <w:szCs w:val="28"/>
              </w:rPr>
              <w:t>согласный</w:t>
            </w:r>
            <w:proofErr w:type="gramEnd"/>
          </w:p>
        </w:tc>
        <w:tc>
          <w:tcPr>
            <w:tcW w:w="4365" w:type="dxa"/>
          </w:tcPr>
          <w:p w:rsidR="00332A02" w:rsidRPr="007C2568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Унт-унт-унт, </w:t>
            </w:r>
            <w:proofErr w:type="spellStart"/>
            <w:r>
              <w:rPr>
                <w:color w:val="000000"/>
                <w:sz w:val="28"/>
                <w:szCs w:val="28"/>
              </w:rPr>
              <w:t>афк-афк-афк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</w:t>
            </w:r>
            <w:r w:rsidRPr="007C2568">
              <w:rPr>
                <w:color w:val="000000"/>
                <w:sz w:val="28"/>
                <w:szCs w:val="28"/>
              </w:rPr>
              <w:br/>
            </w:r>
          </w:p>
        </w:tc>
      </w:tr>
      <w:tr w:rsidR="00332A02" w:rsidTr="00332A02">
        <w:tc>
          <w:tcPr>
            <w:tcW w:w="5805" w:type="dxa"/>
          </w:tcPr>
          <w:p w:rsidR="00332A02" w:rsidRPr="007C2568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C2568">
              <w:rPr>
                <w:color w:val="000000"/>
                <w:sz w:val="28"/>
                <w:szCs w:val="28"/>
              </w:rPr>
              <w:t xml:space="preserve">Гласный + согласный + </w:t>
            </w:r>
            <w:proofErr w:type="gramStart"/>
            <w:r w:rsidRPr="007C2568">
              <w:rPr>
                <w:color w:val="000000"/>
                <w:sz w:val="28"/>
                <w:szCs w:val="28"/>
              </w:rPr>
              <w:t>согласный</w:t>
            </w:r>
            <w:proofErr w:type="gramEnd"/>
            <w:r w:rsidRPr="007C2568">
              <w:rPr>
                <w:color w:val="000000"/>
                <w:sz w:val="28"/>
                <w:szCs w:val="28"/>
              </w:rPr>
              <w:t xml:space="preserve"> + гласный</w:t>
            </w:r>
          </w:p>
        </w:tc>
        <w:tc>
          <w:tcPr>
            <w:tcW w:w="4365" w:type="dxa"/>
          </w:tcPr>
          <w:p w:rsidR="00332A02" w:rsidRPr="007C2568" w:rsidRDefault="00332A02" w:rsidP="00332A0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ыдны-ыдны-ыдны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</w:t>
            </w:r>
          </w:p>
          <w:p w:rsidR="00332A02" w:rsidRPr="007C2568" w:rsidRDefault="00332A02" w:rsidP="007C256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C2568" w:rsidRPr="007C2568" w:rsidRDefault="001B4B2D" w:rsidP="001B4B2D">
      <w:pPr>
        <w:pStyle w:val="a3"/>
        <w:shd w:val="clear" w:color="auto" w:fill="FFFFFF"/>
        <w:spacing w:before="0" w:beforeAutospacing="0" w:after="0" w:afterAutospacing="0" w:line="360" w:lineRule="auto"/>
        <w:ind w:left="10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7C2568" w:rsidRPr="007C2568">
        <w:rPr>
          <w:color w:val="000000"/>
          <w:sz w:val="28"/>
          <w:szCs w:val="28"/>
        </w:rPr>
        <w:t> - проговаривание слов за взрослым отраженно, называть слова по картинкам, составлять предложения со знакомыми  словами.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Выделяют 14 типов слоговой структуры слова по возрастающей степени сложности (классификация слов по А.К. Марковой).  Учитывать данную классификацию необходимо и при обучении чтению. Усложнение заключается в наращивании количества и использовании различных типов слогов: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1. Двухсложные слова из открытых слогов (</w:t>
      </w:r>
      <w:r w:rsidRPr="007C2568">
        <w:rPr>
          <w:i/>
          <w:iCs/>
          <w:color w:val="000000"/>
          <w:sz w:val="28"/>
          <w:szCs w:val="28"/>
        </w:rPr>
        <w:t>ива, дети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2. Трехсложные слова из открытых слогов (</w:t>
      </w:r>
      <w:r w:rsidRPr="007C2568">
        <w:rPr>
          <w:i/>
          <w:iCs/>
          <w:color w:val="000000"/>
          <w:sz w:val="28"/>
          <w:szCs w:val="28"/>
        </w:rPr>
        <w:t>охота, малина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3. Односложные слова (</w:t>
      </w:r>
      <w:r w:rsidRPr="007C2568">
        <w:rPr>
          <w:i/>
          <w:iCs/>
          <w:color w:val="000000"/>
          <w:sz w:val="28"/>
          <w:szCs w:val="28"/>
        </w:rPr>
        <w:t>дом, мак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4. Двухсложные слова с закрытым слогом (</w:t>
      </w:r>
      <w:r w:rsidRPr="007C2568">
        <w:rPr>
          <w:i/>
          <w:iCs/>
          <w:color w:val="000000"/>
          <w:sz w:val="28"/>
          <w:szCs w:val="28"/>
        </w:rPr>
        <w:t>диван, мебель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5. Двухсложные слова со стечением согласных в середине слова (</w:t>
      </w:r>
      <w:r w:rsidRPr="007C2568">
        <w:rPr>
          <w:i/>
          <w:iCs/>
          <w:color w:val="000000"/>
          <w:sz w:val="28"/>
          <w:szCs w:val="28"/>
        </w:rPr>
        <w:t>банка, ветка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6. Двухсложные слова из закрытых слогов </w:t>
      </w:r>
      <w:r w:rsidRPr="007C2568">
        <w:rPr>
          <w:i/>
          <w:iCs/>
          <w:color w:val="000000"/>
          <w:sz w:val="28"/>
          <w:szCs w:val="28"/>
        </w:rPr>
        <w:t>(компот, тюльпан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7. Трехсложные слова с закрытым слогом (</w:t>
      </w:r>
      <w:r w:rsidRPr="007C2568">
        <w:rPr>
          <w:i/>
          <w:iCs/>
          <w:color w:val="000000"/>
          <w:sz w:val="28"/>
          <w:szCs w:val="28"/>
        </w:rPr>
        <w:t>бегемот, телефон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8. Трехсложные слова со стечением согласных (</w:t>
      </w:r>
      <w:r w:rsidRPr="007C2568">
        <w:rPr>
          <w:i/>
          <w:iCs/>
          <w:color w:val="000000"/>
          <w:sz w:val="28"/>
          <w:szCs w:val="28"/>
        </w:rPr>
        <w:t>комната, ботинки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9. Трехсложные слова со стечением согласных и закрытым слогом (</w:t>
      </w:r>
      <w:r w:rsidRPr="007C2568">
        <w:rPr>
          <w:i/>
          <w:iCs/>
          <w:color w:val="000000"/>
          <w:sz w:val="28"/>
          <w:szCs w:val="28"/>
        </w:rPr>
        <w:t>ягненок, половник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10. Трехсложные слова с двумя стечениями согласных (</w:t>
      </w:r>
      <w:r w:rsidRPr="007C2568">
        <w:rPr>
          <w:i/>
          <w:iCs/>
          <w:color w:val="000000"/>
          <w:sz w:val="28"/>
          <w:szCs w:val="28"/>
        </w:rPr>
        <w:t>таблетка, матрешка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11. Односложные слова со стечением согласных в начале слова (</w:t>
      </w:r>
      <w:r w:rsidRPr="007C2568">
        <w:rPr>
          <w:i/>
          <w:iCs/>
          <w:color w:val="000000"/>
          <w:sz w:val="28"/>
          <w:szCs w:val="28"/>
        </w:rPr>
        <w:t>стол, шкаф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12. Односложные слова со стечением согласных в конце слова (</w:t>
      </w:r>
      <w:r w:rsidRPr="007C2568">
        <w:rPr>
          <w:i/>
          <w:iCs/>
          <w:color w:val="000000"/>
          <w:sz w:val="28"/>
          <w:szCs w:val="28"/>
        </w:rPr>
        <w:t>лифт, зонт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13. Двухсложные слова с двумя стечениями согласных (</w:t>
      </w:r>
      <w:r w:rsidRPr="007C2568">
        <w:rPr>
          <w:i/>
          <w:iCs/>
          <w:color w:val="000000"/>
          <w:sz w:val="28"/>
          <w:szCs w:val="28"/>
        </w:rPr>
        <w:t>плетка, кнопка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14. Четырехсложные слова из открытых слогов (</w:t>
      </w:r>
      <w:r w:rsidRPr="007C2568">
        <w:rPr>
          <w:i/>
          <w:iCs/>
          <w:color w:val="000000"/>
          <w:sz w:val="28"/>
          <w:szCs w:val="28"/>
        </w:rPr>
        <w:t>черепаха, пианино</w:t>
      </w:r>
      <w:r w:rsidRPr="007C2568">
        <w:rPr>
          <w:color w:val="000000"/>
          <w:sz w:val="28"/>
          <w:szCs w:val="28"/>
        </w:rPr>
        <w:t>).</w:t>
      </w:r>
    </w:p>
    <w:p w:rsidR="007C2568" w:rsidRPr="007C2568" w:rsidRDefault="007C2568" w:rsidP="007C25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lastRenderedPageBreak/>
        <w:t> 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2568">
        <w:rPr>
          <w:color w:val="000000"/>
          <w:sz w:val="28"/>
          <w:szCs w:val="28"/>
        </w:rPr>
        <w:t>Нарушения слоговой структуры слова удерживаются в речи дошкольников с ОНР 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слова во фразу или самостоятельную речь.</w:t>
      </w:r>
    </w:p>
    <w:p w:rsidR="007C2568" w:rsidRPr="003A1697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b/>
          <w:i/>
          <w:color w:val="FFC000"/>
          <w:sz w:val="28"/>
          <w:szCs w:val="28"/>
        </w:rPr>
      </w:pPr>
      <w:r w:rsidRPr="003A1697">
        <w:rPr>
          <w:b/>
          <w:i/>
          <w:color w:val="FFC000"/>
          <w:sz w:val="28"/>
          <w:szCs w:val="28"/>
        </w:rPr>
        <w:t>Усвоение слоговой структуры слова является одной из предпосылок для овладения грамотой и дальнейшего успешного обучения ребенка в школе.</w:t>
      </w:r>
    </w:p>
    <w:p w:rsidR="007C2568" w:rsidRPr="003A1697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both"/>
        <w:rPr>
          <w:b/>
          <w:i/>
          <w:color w:val="FFC000"/>
          <w:sz w:val="28"/>
          <w:szCs w:val="28"/>
        </w:rPr>
      </w:pPr>
      <w:r w:rsidRPr="003A1697">
        <w:rPr>
          <w:b/>
          <w:i/>
          <w:color w:val="FFC000"/>
          <w:sz w:val="28"/>
          <w:szCs w:val="28"/>
        </w:rPr>
        <w:t> </w:t>
      </w:r>
    </w:p>
    <w:p w:rsidR="007C2568" w:rsidRPr="007C2568" w:rsidRDefault="007C2568" w:rsidP="007C2568">
      <w:pPr>
        <w:pStyle w:val="a3"/>
        <w:shd w:val="clear" w:color="auto" w:fill="FFFFFF"/>
        <w:spacing w:before="3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E121B8" w:rsidRPr="007C2568" w:rsidRDefault="00E121B8" w:rsidP="007C256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21B8" w:rsidRPr="007C2568" w:rsidSect="007C25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A0"/>
    <w:multiLevelType w:val="hybridMultilevel"/>
    <w:tmpl w:val="5BB0FE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019738A"/>
    <w:multiLevelType w:val="hybridMultilevel"/>
    <w:tmpl w:val="95682A9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568"/>
    <w:rsid w:val="001B4B2D"/>
    <w:rsid w:val="002A6878"/>
    <w:rsid w:val="00332A02"/>
    <w:rsid w:val="003A1697"/>
    <w:rsid w:val="00472BD8"/>
    <w:rsid w:val="006231E8"/>
    <w:rsid w:val="006C6ED5"/>
    <w:rsid w:val="007C2568"/>
    <w:rsid w:val="009536CA"/>
    <w:rsid w:val="00E1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2021-03-01T13:07:00Z</dcterms:created>
  <dcterms:modified xsi:type="dcterms:W3CDTF">2021-03-01T13:30:00Z</dcterms:modified>
</cp:coreProperties>
</file>