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34EC9" w:rsidRDefault="0092413F" w:rsidP="00E5628B">
      <w:pPr>
        <w:spacing w:after="0" w:line="259" w:lineRule="auto"/>
        <w:ind w:left="0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0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133" w:line="259" w:lineRule="auto"/>
        <w:ind w:left="774" w:right="0" w:firstLine="0"/>
        <w:jc w:val="center"/>
      </w:pPr>
      <w:r>
        <w:t xml:space="preserve"> </w:t>
      </w:r>
    </w:p>
    <w:p w:rsidR="00534EC9" w:rsidRDefault="0092413F">
      <w:pPr>
        <w:spacing w:after="230" w:line="259" w:lineRule="auto"/>
        <w:ind w:right="3"/>
        <w:jc w:val="center"/>
      </w:pPr>
      <w:r>
        <w:rPr>
          <w:b/>
          <w:i/>
          <w:sz w:val="36"/>
        </w:rPr>
        <w:t xml:space="preserve">«Здоровьесберегающие технологии в работе педагога. </w:t>
      </w:r>
    </w:p>
    <w:p w:rsidR="00534EC9" w:rsidRDefault="0092413F">
      <w:pPr>
        <w:spacing w:after="196" w:line="259" w:lineRule="auto"/>
        <w:ind w:right="7"/>
        <w:jc w:val="center"/>
      </w:pPr>
      <w:r>
        <w:rPr>
          <w:b/>
          <w:i/>
          <w:sz w:val="36"/>
        </w:rPr>
        <w:t xml:space="preserve">Артикуляционная гимнастика» </w:t>
      </w:r>
      <w:r>
        <w:t xml:space="preserve"> </w:t>
      </w:r>
    </w:p>
    <w:p w:rsidR="00534EC9" w:rsidRDefault="0092413F">
      <w:pPr>
        <w:pStyle w:val="1"/>
        <w:ind w:left="714" w:right="0"/>
      </w:pPr>
      <w:r>
        <w:t xml:space="preserve">(опыт работы)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24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25" w:line="259" w:lineRule="auto"/>
        <w:ind w:left="355" w:right="-13"/>
        <w:jc w:val="right"/>
      </w:pPr>
      <w:r>
        <w:t xml:space="preserve">Учитель-логопед: </w:t>
      </w:r>
    </w:p>
    <w:p w:rsidR="00534EC9" w:rsidRDefault="0005237D" w:rsidP="0005237D">
      <w:pPr>
        <w:spacing w:after="25" w:line="259" w:lineRule="auto"/>
        <w:ind w:left="355" w:right="-13"/>
        <w:jc w:val="right"/>
      </w:pPr>
      <w:r>
        <w:t>Олейник Елена Николаевна</w:t>
      </w:r>
      <w:r w:rsidR="0092413F"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6902CF" w:rsidRDefault="006902CF">
      <w:pPr>
        <w:spacing w:after="0" w:line="259" w:lineRule="auto"/>
        <w:ind w:left="708" w:right="0" w:firstLine="0"/>
      </w:pPr>
    </w:p>
    <w:p w:rsidR="006902CF" w:rsidRDefault="006902CF">
      <w:pPr>
        <w:spacing w:after="0" w:line="259" w:lineRule="auto"/>
        <w:ind w:left="708" w:right="0" w:firstLine="0"/>
      </w:pP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6902CF" w:rsidRDefault="006902CF">
      <w:pPr>
        <w:spacing w:after="0" w:line="259" w:lineRule="auto"/>
        <w:ind w:left="708" w:right="0" w:firstLine="0"/>
      </w:pPr>
    </w:p>
    <w:p w:rsidR="006902CF" w:rsidRDefault="006902CF">
      <w:pPr>
        <w:spacing w:after="0" w:line="259" w:lineRule="auto"/>
        <w:ind w:left="708" w:right="0" w:firstLine="0"/>
      </w:pP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0" w:line="259" w:lineRule="auto"/>
        <w:ind w:left="708" w:right="0" w:firstLine="0"/>
      </w:pPr>
      <w:r>
        <w:t xml:space="preserve"> </w:t>
      </w:r>
    </w:p>
    <w:p w:rsidR="00534EC9" w:rsidRDefault="0092413F">
      <w:pPr>
        <w:spacing w:after="22" w:line="259" w:lineRule="auto"/>
        <w:ind w:left="708" w:right="0" w:firstLine="0"/>
      </w:pPr>
      <w:r>
        <w:t xml:space="preserve"> </w:t>
      </w:r>
    </w:p>
    <w:p w:rsidR="006902CF" w:rsidRDefault="006902CF" w:rsidP="006902CF">
      <w:pPr>
        <w:spacing w:after="0" w:line="255" w:lineRule="auto"/>
        <w:ind w:right="2788"/>
        <w:jc w:val="both"/>
      </w:pPr>
      <w:r>
        <w:t xml:space="preserve">               </w:t>
      </w:r>
      <w:r w:rsidR="0005237D">
        <w:t xml:space="preserve">                 </w:t>
      </w:r>
      <w:r w:rsidR="009D744F">
        <w:t xml:space="preserve">   </w:t>
      </w:r>
      <w:r>
        <w:t xml:space="preserve">    пгт. Войвож, 2020 г.</w:t>
      </w:r>
    </w:p>
    <w:p w:rsidR="0092413F" w:rsidRDefault="009D744F">
      <w:pPr>
        <w:spacing w:after="0" w:line="255" w:lineRule="auto"/>
        <w:ind w:left="4623" w:right="2788" w:hanging="499"/>
        <w:jc w:val="both"/>
      </w:pPr>
      <w:r>
        <w:t xml:space="preserve">       </w:t>
      </w:r>
    </w:p>
    <w:p w:rsidR="0092413F" w:rsidRDefault="0092413F">
      <w:pPr>
        <w:spacing w:after="0" w:line="255" w:lineRule="auto"/>
        <w:ind w:left="4623" w:right="2788" w:hanging="499"/>
        <w:jc w:val="both"/>
      </w:pPr>
    </w:p>
    <w:p w:rsidR="00534EC9" w:rsidRDefault="0092413F">
      <w:pPr>
        <w:spacing w:after="0" w:line="255" w:lineRule="auto"/>
        <w:ind w:left="4623" w:right="2788" w:hanging="499"/>
        <w:jc w:val="both"/>
      </w:pPr>
      <w:r>
        <w:lastRenderedPageBreak/>
        <w:t xml:space="preserve">  «Здоровье детей — здоровье нации!».  </w:t>
      </w:r>
    </w:p>
    <w:p w:rsidR="00534EC9" w:rsidRDefault="0092413F">
      <w:pPr>
        <w:ind w:left="-15" w:right="0" w:firstLine="708"/>
      </w:pPr>
      <w:r>
        <w:t xml:space="preserve">Этот лозунг нашел свое отражение во многих образовательных документах, в том числе и в Федеральных государственных образовательных стандартах дошкольного образования. По ФГОС одним из приоритетных направлений деятельности детского сада является проведение </w:t>
      </w:r>
      <w:r>
        <w:t xml:space="preserve">физкультурнооздоровительной работы, в том числе и путем использования здоровьесберегающих технологий в ДОУ. </w:t>
      </w:r>
    </w:p>
    <w:p w:rsidR="00534EC9" w:rsidRDefault="0092413F">
      <w:pPr>
        <w:ind w:left="-15" w:right="0" w:firstLine="708"/>
      </w:pPr>
      <w:r>
        <w:t>Здоровьесберегающие технологии в дошкольном образовании - технологии, направленные на решение приоритетной задачи современного дошкольного образова</w:t>
      </w:r>
      <w:r>
        <w:t xml:space="preserve">ния - задачи сохранения, поддержания и обогащения здоровья субъектов педагогического процесса в детском саду: детей, педагогов и родителей.  </w:t>
      </w:r>
    </w:p>
    <w:p w:rsidR="00534EC9" w:rsidRDefault="0092413F">
      <w:pPr>
        <w:ind w:left="-15" w:right="0" w:firstLine="708"/>
      </w:pPr>
      <w:r>
        <w:t>Современные здоровьесберегающие технологии, используемые в системе дошкольного образования отражают две линии оздо</w:t>
      </w:r>
      <w:r>
        <w:t xml:space="preserve">ровительноразвивающей работы: </w:t>
      </w:r>
    </w:p>
    <w:p w:rsidR="00534EC9" w:rsidRDefault="0092413F">
      <w:pPr>
        <w:ind w:left="-5" w:right="0"/>
      </w:pPr>
      <w:r>
        <w:t xml:space="preserve"> ·        приобщение детей к физической культуре </w:t>
      </w:r>
    </w:p>
    <w:p w:rsidR="00534EC9" w:rsidRDefault="0092413F">
      <w:pPr>
        <w:ind w:left="-5" w:right="0"/>
      </w:pPr>
      <w:r>
        <w:t xml:space="preserve"> ·        использование развивающих форм оздоровительной работы.    </w:t>
      </w:r>
      <w:r>
        <w:tab/>
        <w:t>В настоящее время одной из наиболее важных и глобальных проблем является состояние здоровья детей. Вырасти</w:t>
      </w:r>
      <w:r>
        <w:t xml:space="preserve">ть здорового ребенка – вот самое главное, что необходимо сделать нам, педагогам дошкольных учреждений. Полноценное физическое развитие и здоровье ребенка – это основа формирования личности. </w:t>
      </w:r>
    </w:p>
    <w:p w:rsidR="00534EC9" w:rsidRDefault="0092413F">
      <w:pPr>
        <w:ind w:left="-15" w:right="0" w:firstLine="708"/>
      </w:pPr>
      <w:r>
        <w:t>Только здоровый ребенок с удовольствием включается во все виды де</w:t>
      </w:r>
      <w:r>
        <w:t xml:space="preserve">ятельности, он жизнерадостен, оптимистичен, открыт в общении со сверстниками и педагогами. Это залог успешного развития всех сфер личности, всех ее свойств и качеств. </w:t>
      </w:r>
    </w:p>
    <w:p w:rsidR="00534EC9" w:rsidRDefault="0092413F">
      <w:pPr>
        <w:spacing w:after="0" w:line="255" w:lineRule="auto"/>
        <w:ind w:left="-15" w:right="-7" w:firstLine="708"/>
        <w:jc w:val="both"/>
      </w:pPr>
      <w:r>
        <w:t xml:space="preserve">Работа  </w:t>
      </w:r>
      <w:r>
        <w:t>логопеда в системе оздоровления детей занимает немаловажное место, так как от логопеда зависит своевременное выявление речевых отклонений у воспитанников, логопед ведет профилактическую работу, следит за соблюдением единого речевого режима в ДОУ и дома, пл</w:t>
      </w:r>
      <w:r>
        <w:t xml:space="preserve">анирует индивидуальную работу, обеспечивает личностно - ориентированную направленность процесса оздоровления детей. </w:t>
      </w:r>
    </w:p>
    <w:p w:rsidR="00534EC9" w:rsidRDefault="0092413F">
      <w:pPr>
        <w:spacing w:after="29" w:line="255" w:lineRule="auto"/>
        <w:ind w:left="-15" w:right="-7" w:firstLine="708"/>
        <w:jc w:val="both"/>
      </w:pPr>
      <w:r>
        <w:t>Цель использования здоровьесберегающих технологий в работе учителя – логопеда – обеспечение комплекса педагогического воздействия, направле</w:t>
      </w:r>
      <w:r>
        <w:t xml:space="preserve">нного на преодоление и профилактику речевых нарушений, выравнивание и сохранение психофизического развития детей. </w:t>
      </w:r>
    </w:p>
    <w:p w:rsidR="00534EC9" w:rsidRDefault="0092413F">
      <w:pPr>
        <w:spacing w:after="0" w:line="259" w:lineRule="auto"/>
        <w:ind w:left="-5" w:right="0"/>
      </w:pPr>
      <w:r>
        <w:rPr>
          <w:u w:val="single" w:color="000000"/>
        </w:rPr>
        <w:t>Задачи:</w:t>
      </w:r>
      <w:r>
        <w:t xml:space="preserve"> </w:t>
      </w:r>
    </w:p>
    <w:p w:rsidR="00534EC9" w:rsidRDefault="0092413F">
      <w:pPr>
        <w:numPr>
          <w:ilvl w:val="0"/>
          <w:numId w:val="1"/>
        </w:numPr>
        <w:spacing w:after="29" w:line="255" w:lineRule="auto"/>
        <w:ind w:right="0" w:hanging="360"/>
      </w:pPr>
      <w:r>
        <w:t xml:space="preserve">Развитие навыков общения, формирование фонетической стороны речи, обучение связной, грамматически правильной речи, подготовка детей к обучению в школе; </w:t>
      </w:r>
    </w:p>
    <w:p w:rsidR="00534EC9" w:rsidRDefault="0092413F">
      <w:pPr>
        <w:numPr>
          <w:ilvl w:val="0"/>
          <w:numId w:val="1"/>
        </w:numPr>
        <w:ind w:right="0" w:hanging="360"/>
      </w:pPr>
      <w:r>
        <w:t xml:space="preserve">Создание благоприятного климата и рационального режима для детей с нарушением речи; </w:t>
      </w:r>
    </w:p>
    <w:p w:rsidR="00534EC9" w:rsidRDefault="0092413F">
      <w:pPr>
        <w:numPr>
          <w:ilvl w:val="0"/>
          <w:numId w:val="1"/>
        </w:numPr>
        <w:ind w:right="0" w:hanging="360"/>
      </w:pPr>
      <w:r>
        <w:lastRenderedPageBreak/>
        <w:t>Ознакомление с про</w:t>
      </w:r>
      <w:r>
        <w:t xml:space="preserve">стыми приемами по сохранению собственного здоровья; </w:t>
      </w:r>
    </w:p>
    <w:p w:rsidR="00534EC9" w:rsidRDefault="0092413F">
      <w:pPr>
        <w:numPr>
          <w:ilvl w:val="0"/>
          <w:numId w:val="1"/>
        </w:numPr>
        <w:ind w:right="0" w:hanging="360"/>
      </w:pPr>
      <w:r>
        <w:t xml:space="preserve">Коррекция недостатков моторного недоразвития; </w:t>
      </w:r>
    </w:p>
    <w:p w:rsidR="00534EC9" w:rsidRDefault="0092413F">
      <w:pPr>
        <w:spacing w:after="0" w:line="259" w:lineRule="auto"/>
        <w:ind w:left="0" w:right="0" w:firstLine="0"/>
      </w:pPr>
      <w:r>
        <w:t xml:space="preserve">  </w:t>
      </w:r>
    </w:p>
    <w:p w:rsidR="00534EC9" w:rsidRDefault="0092413F">
      <w:pPr>
        <w:ind w:left="-15" w:right="0" w:firstLine="360"/>
      </w:pPr>
      <w:r>
        <w:t xml:space="preserve">В своей практической деятельности выделяю 3 вида современных здоровьесберегающих технологий: </w:t>
      </w:r>
    </w:p>
    <w:p w:rsidR="00534EC9" w:rsidRDefault="0092413F">
      <w:pPr>
        <w:numPr>
          <w:ilvl w:val="0"/>
          <w:numId w:val="2"/>
        </w:numPr>
        <w:spacing w:after="29" w:line="255" w:lineRule="auto"/>
        <w:ind w:right="-7" w:hanging="360"/>
        <w:jc w:val="both"/>
      </w:pPr>
      <w:r>
        <w:t>Технологии сохранения и стимулирования здоровья: динамическ</w:t>
      </w:r>
      <w:r>
        <w:t xml:space="preserve">ие паузы, подвижные игры, релаксация, гимнастика пальчиковая, гимнастика для глаз, гимнастика дыхательная, расслабляющая, тонирование. </w:t>
      </w:r>
    </w:p>
    <w:p w:rsidR="00534EC9" w:rsidRDefault="0092413F">
      <w:pPr>
        <w:numPr>
          <w:ilvl w:val="0"/>
          <w:numId w:val="2"/>
        </w:numPr>
        <w:spacing w:after="29" w:line="255" w:lineRule="auto"/>
        <w:ind w:right="-7" w:hanging="360"/>
        <w:jc w:val="both"/>
      </w:pPr>
      <w:r>
        <w:t>Технологии обучения здоровому образу жизни: проблемно-игровые (игротреннинги и игротерапия), коммуникативные игры, масса</w:t>
      </w:r>
      <w:r>
        <w:t xml:space="preserve">ж, точечный самомассаж. </w:t>
      </w:r>
    </w:p>
    <w:p w:rsidR="00534EC9" w:rsidRDefault="0092413F">
      <w:pPr>
        <w:numPr>
          <w:ilvl w:val="0"/>
          <w:numId w:val="2"/>
        </w:numPr>
        <w:spacing w:after="29" w:line="255" w:lineRule="auto"/>
        <w:ind w:right="-7" w:hanging="360"/>
        <w:jc w:val="both"/>
      </w:pPr>
      <w:r>
        <w:t>Коррекционные технологии: кинезиология, технология воздействия цветом, технологии коррекции речи, психогимнастика, фонетическая ритмика, артикуляционная гимнастика, биоэнергопластика, Су – Джок терапия, коррекция моторной неловкост</w:t>
      </w:r>
      <w:r>
        <w:t xml:space="preserve">и, развитие графомоторных навыков. </w:t>
      </w:r>
    </w:p>
    <w:p w:rsidR="00534EC9" w:rsidRDefault="0092413F">
      <w:pPr>
        <w:spacing w:after="29" w:line="255" w:lineRule="auto"/>
        <w:ind w:left="-15" w:right="-7" w:firstLine="360"/>
        <w:jc w:val="both"/>
      </w:pPr>
      <w:r>
        <w:t>Ни для кого не секрет, что мы  - учителя-логопеды работаем в тесной взаимосвязи со всеми специалистами ДОУ. И использую те или иные коррекционные технологии, мы также делимся ими с педагогами. А они в свою очередь активн</w:t>
      </w:r>
      <w:r>
        <w:t xml:space="preserve">о внедряют их в свою ежедневную работу. </w:t>
      </w:r>
    </w:p>
    <w:p w:rsidR="00534EC9" w:rsidRDefault="0092413F">
      <w:pPr>
        <w:spacing w:after="29" w:line="255" w:lineRule="auto"/>
        <w:ind w:left="-15" w:right="-7" w:firstLine="360"/>
        <w:jc w:val="both"/>
      </w:pPr>
      <w:r>
        <w:t xml:space="preserve">Вот и сейчас, хотела бы поделиться опытом работы по использованию артикуляционной гимнастики как одного из видов здоровьесберегающих технологий. </w:t>
      </w:r>
    </w:p>
    <w:p w:rsidR="00534EC9" w:rsidRDefault="0092413F">
      <w:pPr>
        <w:spacing w:after="25" w:line="259" w:lineRule="auto"/>
        <w:ind w:left="-5" w:right="0"/>
      </w:pPr>
      <w:r>
        <w:rPr>
          <w:u w:val="single" w:color="000000"/>
        </w:rPr>
        <w:t>Чем же так полезна артикуляционная гимнастика?</w:t>
      </w:r>
      <w:r>
        <w:t xml:space="preserve"> </w:t>
      </w:r>
    </w:p>
    <w:p w:rsidR="00534EC9" w:rsidRDefault="0092413F">
      <w:pPr>
        <w:ind w:left="-5" w:right="0"/>
      </w:pPr>
      <w:r>
        <w:t xml:space="preserve">Артикуляционная гимнастика помогает нам: </w:t>
      </w:r>
    </w:p>
    <w:p w:rsidR="00534EC9" w:rsidRDefault="0092413F">
      <w:pPr>
        <w:numPr>
          <w:ilvl w:val="0"/>
          <w:numId w:val="3"/>
        </w:numPr>
        <w:ind w:right="0" w:hanging="163"/>
      </w:pPr>
      <w:r>
        <w:t xml:space="preserve">улучшить кровоснабжение артикуляционных органов и их иннервацию  (нервную проводимость);  </w:t>
      </w:r>
    </w:p>
    <w:p w:rsidR="00534EC9" w:rsidRDefault="0092413F">
      <w:pPr>
        <w:numPr>
          <w:ilvl w:val="0"/>
          <w:numId w:val="3"/>
        </w:numPr>
        <w:ind w:right="0" w:hanging="163"/>
      </w:pPr>
      <w:r>
        <w:t xml:space="preserve">улучшить подвижность артикуляционных органов;  </w:t>
      </w:r>
    </w:p>
    <w:p w:rsidR="00534EC9" w:rsidRDefault="0092413F">
      <w:pPr>
        <w:numPr>
          <w:ilvl w:val="0"/>
          <w:numId w:val="3"/>
        </w:numPr>
        <w:ind w:right="0" w:hanging="163"/>
      </w:pPr>
      <w:r>
        <w:t xml:space="preserve">укрепить мышечную систему языка, губ, щёк;  </w:t>
      </w:r>
    </w:p>
    <w:p w:rsidR="00534EC9" w:rsidRDefault="0092413F">
      <w:pPr>
        <w:numPr>
          <w:ilvl w:val="0"/>
          <w:numId w:val="3"/>
        </w:numPr>
        <w:ind w:right="0" w:hanging="163"/>
      </w:pPr>
      <w:r>
        <w:t>уменьшить спастичность (напряж</w:t>
      </w:r>
      <w:r>
        <w:t xml:space="preserve">ённость) артикуляционных органов. </w:t>
      </w:r>
    </w:p>
    <w:p w:rsidR="00534EC9" w:rsidRDefault="0092413F">
      <w:pPr>
        <w:ind w:left="-15" w:right="0" w:firstLine="708"/>
      </w:pPr>
      <w:r>
        <w:t xml:space="preserve">Цель артикуляционной гимнастики -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в сложные. </w:t>
      </w:r>
    </w:p>
    <w:p w:rsidR="00534EC9" w:rsidRDefault="0092413F">
      <w:pPr>
        <w:ind w:left="-15" w:right="0" w:firstLine="708"/>
      </w:pPr>
      <w:r>
        <w:t>Уп</w:t>
      </w:r>
      <w:r>
        <w:t xml:space="preserve">ражнения для артикуляционной гимнастики </w:t>
      </w:r>
      <w:r>
        <w:rPr>
          <w:b/>
        </w:rPr>
        <w:t>нельзя подбирать произвольно</w:t>
      </w:r>
      <w:r>
        <w:t xml:space="preserve">. Следует предусматривать те артикуляционные уклады, которые необходимо сформировать. </w:t>
      </w:r>
    </w:p>
    <w:p w:rsidR="00534EC9" w:rsidRDefault="0092413F">
      <w:pPr>
        <w:ind w:left="-5" w:right="0"/>
      </w:pPr>
      <w:r>
        <w:t>Артикуляционная гимнастика включает упражнения как для тренировки  подвижности и переключаемости орга</w:t>
      </w:r>
      <w:r>
        <w:t xml:space="preserve">нов, отработки определённых положений губ, языка, правильного произношения всех звуков, так и для каждого звука той или иной группы.  </w:t>
      </w:r>
    </w:p>
    <w:p w:rsidR="00534EC9" w:rsidRDefault="0092413F">
      <w:pPr>
        <w:ind w:left="-15" w:right="0" w:firstLine="708"/>
      </w:pPr>
      <w:r>
        <w:rPr>
          <w:b/>
        </w:rPr>
        <w:lastRenderedPageBreak/>
        <w:t>Упражнения должны быть целенаправленными</w:t>
      </w:r>
      <w:r>
        <w:t>: важны не их количество, а упражнения подбирают исходя из правильной артикуляции</w:t>
      </w:r>
      <w:r>
        <w:t xml:space="preserve"> звука с учётом конкретного его нарушения у ребёнка (группы детей), то есть воспитатель выделяет, какие звуки нарушены у детей (рекомендации логопеда).  </w:t>
      </w:r>
    </w:p>
    <w:p w:rsidR="00534EC9" w:rsidRDefault="0092413F">
      <w:pPr>
        <w:ind w:left="-15" w:right="0" w:firstLine="708"/>
      </w:pPr>
      <w:r>
        <w:t>Целенаправленные упражнения помогают подготовить артикуляционный аппарат ребёнка к правильному произне</w:t>
      </w:r>
      <w:r>
        <w:t xml:space="preserve">сению нужных звуков. Эти упражнения подбираются, исходя из правильной артикуляции звука, поэтому </w:t>
      </w:r>
      <w:r>
        <w:rPr>
          <w:b/>
        </w:rPr>
        <w:t>их лучше объединять в комплексы</w:t>
      </w:r>
      <w:r>
        <w:t>. Каждый комплекс готовит определённые движения и положения губ, языка, вырабатывает правильную воздушную струю, то есть всё то,</w:t>
      </w:r>
      <w:r>
        <w:t xml:space="preserve"> что необходимо для правильного образования звука. </w:t>
      </w:r>
    </w:p>
    <w:p w:rsidR="00534EC9" w:rsidRDefault="0092413F">
      <w:pPr>
        <w:spacing w:after="0" w:line="259" w:lineRule="auto"/>
        <w:ind w:left="0" w:right="0" w:firstLine="0"/>
      </w:pPr>
      <w:r>
        <w:rPr>
          <w:i/>
          <w:u w:val="single" w:color="000000"/>
        </w:rPr>
        <w:t>Рекомендации для проведении комплексов:</w:t>
      </w:r>
      <w:r>
        <w:rPr>
          <w:i/>
        </w:rPr>
        <w:t xml:space="preserve"> </w:t>
      </w:r>
    </w:p>
    <w:p w:rsidR="00534EC9" w:rsidRDefault="0092413F">
      <w:pPr>
        <w:numPr>
          <w:ilvl w:val="0"/>
          <w:numId w:val="4"/>
        </w:numPr>
        <w:ind w:right="0" w:hanging="360"/>
      </w:pPr>
      <w:r>
        <w:t xml:space="preserve">Занятия должны проводиться кратковременно, но многократно, чтобы ребенок не утомлялся. </w:t>
      </w:r>
    </w:p>
    <w:p w:rsidR="00534EC9" w:rsidRDefault="0092413F">
      <w:pPr>
        <w:numPr>
          <w:ilvl w:val="0"/>
          <w:numId w:val="4"/>
        </w:numPr>
        <w:ind w:right="0" w:hanging="360"/>
      </w:pPr>
      <w:r>
        <w:t>Подходить к выполнению упражнений творчески, эмоционально, в игровой форме.</w:t>
      </w:r>
      <w:r>
        <w:t xml:space="preserve"> </w:t>
      </w:r>
    </w:p>
    <w:p w:rsidR="00534EC9" w:rsidRDefault="0092413F">
      <w:pPr>
        <w:numPr>
          <w:ilvl w:val="0"/>
          <w:numId w:val="4"/>
        </w:numPr>
        <w:ind w:right="0" w:hanging="360"/>
      </w:pPr>
      <w:r>
        <w:t xml:space="preserve">Проводить артикуляционную гимнастику ежедневно, следить, чтобы ребенок не уставал.  </w:t>
      </w:r>
    </w:p>
    <w:p w:rsidR="00534EC9" w:rsidRDefault="0092413F">
      <w:pPr>
        <w:ind w:left="-5" w:right="0"/>
      </w:pPr>
      <w:r>
        <w:t>Придерживаться общепедагогических принципов - идти от простых упражнений к более сложным, выполнять упражнения сначала в медленном темпе, под счет или другие команды. Ко</w:t>
      </w:r>
      <w:r>
        <w:t xml:space="preserve">личество повторений увеличивать постепенно (именно это прослеживается в разработанных нами комплексах). </w:t>
      </w:r>
    </w:p>
    <w:p w:rsidR="00534EC9" w:rsidRDefault="0092413F">
      <w:pPr>
        <w:numPr>
          <w:ilvl w:val="0"/>
          <w:numId w:val="4"/>
        </w:numPr>
        <w:ind w:right="0" w:hanging="360"/>
      </w:pPr>
      <w:r>
        <w:t xml:space="preserve">Выполнение упражнений по показу воспитателя. </w:t>
      </w:r>
    </w:p>
    <w:p w:rsidR="00534EC9" w:rsidRDefault="0092413F">
      <w:pPr>
        <w:numPr>
          <w:ilvl w:val="0"/>
          <w:numId w:val="4"/>
        </w:numPr>
        <w:ind w:right="0" w:hanging="360"/>
      </w:pPr>
      <w:r>
        <w:t>Артикуляционную гимнастику проводят сидя, так как в таком положении у ребенка прямая спина, он не напряже</w:t>
      </w:r>
      <w:r>
        <w:t xml:space="preserve">н, руки и ноги находятся в спокойном положении. </w:t>
      </w:r>
    </w:p>
    <w:p w:rsidR="00534EC9" w:rsidRDefault="0092413F">
      <w:pPr>
        <w:spacing w:after="9" w:line="273" w:lineRule="auto"/>
        <w:ind w:left="0" w:right="0" w:firstLine="0"/>
        <w:jc w:val="center"/>
      </w:pPr>
      <w:r>
        <w:rPr>
          <w:u w:val="single" w:color="000000"/>
        </w:rPr>
        <w:t>Небольшие хитрости, чтобы детский интерес к артикуляционной гимнастике</w:t>
      </w:r>
      <w:r>
        <w:t xml:space="preserve"> </w:t>
      </w:r>
      <w:r>
        <w:rPr>
          <w:u w:val="single" w:color="000000"/>
        </w:rPr>
        <w:t>не угасал:</w:t>
      </w:r>
      <w:r>
        <w:t xml:space="preserve">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 xml:space="preserve">Проводить её нужно эмоционально, в игровой форме (придумываем сказки: </w:t>
      </w:r>
      <w:r>
        <w:t xml:space="preserve">«Сказка о весёлом язычке», «Сказка о комарике», «Как язычок с друзьями чай пил» и т.д.) </w:t>
      </w:r>
    </w:p>
    <w:p w:rsidR="00534EC9" w:rsidRDefault="0092413F">
      <w:pPr>
        <w:spacing w:after="0" w:line="259" w:lineRule="auto"/>
        <w:ind w:left="188" w:right="0" w:firstLine="0"/>
      </w:pPr>
      <w:r>
        <w:rPr>
          <w:noProof/>
        </w:rPr>
        <w:lastRenderedPageBreak/>
        <w:drawing>
          <wp:inline distT="0" distB="0" distL="0" distR="0">
            <wp:extent cx="5667375" cy="4019550"/>
            <wp:effectExtent l="0" t="0" r="0" b="0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C9" w:rsidRDefault="0092413F">
      <w:pPr>
        <w:spacing w:after="0" w:line="270" w:lineRule="auto"/>
        <w:ind w:left="370" w:right="215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750" name="Picture 750" descr="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">
        <w:r>
          <w:rPr>
            <w:rFonts w:ascii="Arial" w:eastAsia="Arial" w:hAnsi="Arial" w:cs="Arial"/>
          </w:rPr>
          <w:t xml:space="preserve"> </w:t>
        </w:r>
      </w:hyperlink>
      <w:hyperlink r:id="rId8">
        <w:r>
          <w:rPr>
            <w:color w:val="0000FF"/>
            <w:u w:val="single" w:color="0000FF"/>
          </w:rPr>
          <w:t>http://mbdou</w:t>
        </w:r>
      </w:hyperlink>
      <w:hyperlink r:id="rId9">
        <w:r>
          <w:rPr>
            <w:color w:val="0000FF"/>
            <w:u w:val="single" w:color="0000FF"/>
          </w:rPr>
          <w:t>-</w:t>
        </w:r>
      </w:hyperlink>
      <w:hyperlink r:id="rId10">
        <w:r>
          <w:rPr>
            <w:color w:val="0000FF"/>
            <w:u w:val="single" w:color="0000FF"/>
          </w:rPr>
          <w:t>krepysh.ru/logoped/sbornik_skazok_veselyj_jazychok.pdf</w:t>
        </w:r>
      </w:hyperlink>
      <w:hyperlink r:id="rId11">
        <w:r>
          <w:t xml:space="preserve"> </w:t>
        </w:r>
      </w:hyperlink>
      <w:r>
        <w:t xml:space="preserve">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>Можно п</w:t>
      </w:r>
      <w:r>
        <w:t xml:space="preserve">омочь герою, выполнив задания: </w:t>
      </w:r>
    </w:p>
    <w:p w:rsidR="00534EC9" w:rsidRDefault="0092413F">
      <w:pPr>
        <w:spacing w:after="0" w:line="259" w:lineRule="auto"/>
        <w:ind w:left="0" w:right="1698" w:firstLine="0"/>
        <w:jc w:val="right"/>
      </w:pPr>
      <w:r>
        <w:rPr>
          <w:noProof/>
        </w:rPr>
        <w:drawing>
          <wp:inline distT="0" distB="0" distL="0" distR="0">
            <wp:extent cx="4361180" cy="3267710"/>
            <wp:effectExtent l="0" t="0" r="0" b="0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>Артикуляционную гимнастику можно проводить не только традиционно, но в</w:t>
      </w:r>
      <w:r>
        <w:rPr>
          <w:sz w:val="24"/>
        </w:rPr>
        <w:t xml:space="preserve"> </w:t>
      </w:r>
      <w:r>
        <w:t xml:space="preserve">нетрадиционной форме: «Упражнения для пальчиков и Язычка» (или сопряженная гимнастика); 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 xml:space="preserve">Использование дидактических кукол;  </w:t>
      </w:r>
    </w:p>
    <w:p w:rsidR="00534EC9" w:rsidRDefault="0092413F">
      <w:pPr>
        <w:spacing w:after="0" w:line="259" w:lineRule="auto"/>
        <w:ind w:left="0" w:right="4354" w:firstLine="0"/>
        <w:jc w:val="center"/>
      </w:pPr>
      <w:r>
        <w:rPr>
          <w:noProof/>
        </w:rPr>
        <w:lastRenderedPageBreak/>
        <w:drawing>
          <wp:inline distT="0" distB="0" distL="0" distR="0">
            <wp:extent cx="2218690" cy="2002790"/>
            <wp:effectExtent l="0" t="0" r="0" b="0"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>Адаптированные сказк</w:t>
      </w:r>
      <w:r>
        <w:t xml:space="preserve">и с движениями; 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>Сочинение историй из жизни Язычка с использованием картинок-</w:t>
      </w:r>
    </w:p>
    <w:p w:rsidR="00534EC9" w:rsidRDefault="0092413F">
      <w:pPr>
        <w:spacing w:after="0" w:line="259" w:lineRule="auto"/>
        <w:ind w:left="720" w:right="-64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97880" cy="2343509"/>
                <wp:effectExtent l="0" t="0" r="0" b="0"/>
                <wp:docPr id="3887" name="Group 3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2343509"/>
                          <a:chOff x="0" y="0"/>
                          <a:chExt cx="5897880" cy="2343509"/>
                        </a:xfrm>
                      </wpg:grpSpPr>
                      <wps:wsp>
                        <wps:cNvPr id="790" name="Rectangle 790"/>
                        <wps:cNvSpPr/>
                        <wps:spPr>
                          <a:xfrm>
                            <a:off x="0" y="35240"/>
                            <a:ext cx="24029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об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79832" y="35240"/>
                            <a:ext cx="67231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разов;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684276" y="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258"/>
                            <a:ext cx="2805430" cy="2104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Rectangle 795"/>
                        <wps:cNvSpPr/>
                        <wps:spPr>
                          <a:xfrm>
                            <a:off x="2806319" y="21998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2838323" y="21461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824480" y="6218"/>
                            <a:ext cx="3073400" cy="2303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87" style="width:464.4pt;height:184.528pt;mso-position-horizontal-relative:char;mso-position-vertical-relative:line" coordsize="58978,23435">
                <v:rect id="Rectangle 790" style="position:absolute;width:2402;height:2157;left:0;top: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об</w:t>
                        </w:r>
                      </w:p>
                    </w:txbxContent>
                  </v:textbox>
                </v:rect>
                <v:rect id="Rectangle 791" style="position:absolute;width:6723;height:2157;left:1798;top: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разов; </w:t>
                        </w:r>
                      </w:p>
                    </w:txbxContent>
                  </v:textbox>
                </v:rect>
                <v:rect id="Rectangle 792" style="position:absolute;width:592;height:2625;left:684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94" style="position:absolute;width:28054;height:21043;left:0;top:1992;" filled="f">
                  <v:imagedata r:id="rId16"/>
                </v:shape>
                <v:rect id="Rectangle 795" style="position:absolute;width:421;height:1899;left:28063;top:21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6" style="position:absolute;width:592;height:2625;left:28383;top:21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98" style="position:absolute;width:30734;height:23037;left:28244;top:62;" filled="f">
                  <v:imagedata r:id="rId17"/>
                </v:shape>
              </v:group>
            </w:pict>
          </mc:Fallback>
        </mc:AlternateContent>
      </w:r>
    </w:p>
    <w:p w:rsidR="00534EC9" w:rsidRDefault="0092413F">
      <w:pPr>
        <w:numPr>
          <w:ilvl w:val="0"/>
          <w:numId w:val="5"/>
        </w:numPr>
        <w:ind w:right="0" w:hanging="348"/>
      </w:pPr>
      <w:r>
        <w:t xml:space="preserve">Нетрадиционные упражнения с бусиной, драже и ложкой для совершенствования артикуляционной моторики. 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 xml:space="preserve">Неделя артикуляционной гимнастики для мальчишек (девчонок) </w:t>
      </w:r>
    </w:p>
    <w:p w:rsidR="00534EC9" w:rsidRDefault="0092413F">
      <w:pPr>
        <w:spacing w:after="0" w:line="259" w:lineRule="auto"/>
        <w:ind w:left="355" w:right="701"/>
        <w:jc w:val="right"/>
      </w:pPr>
      <w:r>
        <w:rPr>
          <w:noProof/>
        </w:rPr>
        <w:drawing>
          <wp:inline distT="0" distB="0" distL="0" distR="0">
            <wp:extent cx="1772285" cy="2515870"/>
            <wp:effectExtent l="0" t="0" r="0" b="0"/>
            <wp:docPr id="821" name="Picture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783080" cy="2503805"/>
            <wp:effectExtent l="0" t="0" r="0" b="0"/>
            <wp:docPr id="825" name="Picture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r>
        <w:t xml:space="preserve">Неделя гимнастики со Смешариками. </w:t>
      </w:r>
    </w:p>
    <w:p w:rsidR="00534EC9" w:rsidRDefault="0092413F">
      <w:pPr>
        <w:spacing w:after="0" w:line="259" w:lineRule="auto"/>
        <w:ind w:left="0" w:right="304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47005" cy="2665919"/>
                <wp:effectExtent l="0" t="0" r="0" b="0"/>
                <wp:docPr id="4225" name="Group 4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005" cy="2665919"/>
                          <a:chOff x="0" y="0"/>
                          <a:chExt cx="5247005" cy="2665919"/>
                        </a:xfrm>
                      </wpg:grpSpPr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627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1859661" y="2523109"/>
                            <a:ext cx="847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34EC9" w:rsidRDefault="0092413F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8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21510" y="137160"/>
                            <a:ext cx="3325495" cy="2490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25" style="width:413.15pt;height:209.915pt;mso-position-horizontal-relative:char;mso-position-vertical-relative:line" coordsize="52470,26659">
                <v:shape id="Picture 832" style="position:absolute;width:18592;height:26276;left:0;top:0;" filled="f">
                  <v:imagedata r:id="rId22"/>
                </v:shape>
                <v:rect id="Rectangle 833" style="position:absolute;width:847;height:1899;left:18596;top:25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835" style="position:absolute;width:33254;height:24904;left:19215;top:1371;" filled="f">
                  <v:imagedata r:id="rId23"/>
                </v:shape>
              </v:group>
            </w:pict>
          </mc:Fallback>
        </mc:AlternateContent>
      </w:r>
      <w:r>
        <w:t xml:space="preserve"> </w:t>
      </w:r>
    </w:p>
    <w:p w:rsidR="00534EC9" w:rsidRDefault="0092413F">
      <w:pPr>
        <w:numPr>
          <w:ilvl w:val="0"/>
          <w:numId w:val="5"/>
        </w:numPr>
        <w:ind w:right="0" w:hanging="348"/>
      </w:pPr>
      <w:r>
        <w:t xml:space="preserve">Ко всем артикуляционным упражнениям можно добавить  движение кистью. </w:t>
      </w:r>
    </w:p>
    <w:p w:rsidR="00534EC9" w:rsidRDefault="0092413F">
      <w:pPr>
        <w:ind w:left="-5" w:right="0"/>
      </w:pPr>
      <w:r>
        <w:t xml:space="preserve">Применение </w:t>
      </w:r>
      <w:r>
        <w:t xml:space="preserve">биоэнергопластики эффективно ускоряет исправление дефектных звуков у детей, так как работающая ладонь многократно усиливает импульсы, идущие к коре головного мозга от языка. </w:t>
      </w:r>
    </w:p>
    <w:p w:rsidR="00534EC9" w:rsidRDefault="0092413F">
      <w:pPr>
        <w:spacing w:after="24" w:line="259" w:lineRule="auto"/>
        <w:ind w:left="0" w:right="0" w:firstLine="0"/>
      </w:pPr>
      <w:r>
        <w:t xml:space="preserve"> </w:t>
      </w:r>
    </w:p>
    <w:p w:rsidR="00534EC9" w:rsidRDefault="0092413F">
      <w:pPr>
        <w:ind w:left="-5" w:right="0"/>
      </w:pPr>
      <w:r>
        <w:t xml:space="preserve">Не забываем!!! </w:t>
      </w:r>
    </w:p>
    <w:p w:rsidR="00534EC9" w:rsidRDefault="0092413F">
      <w:pPr>
        <w:ind w:left="-5" w:right="0"/>
      </w:pPr>
      <w:r>
        <w:t>Что при подборе упражнений следует опираться на основные компле</w:t>
      </w:r>
      <w:r>
        <w:t xml:space="preserve">ксы артикуляционной гимнастики (общий, для свистящих звуков, для шипящих, для сонорных Л,Ль, для сонорных Р,Рь) </w:t>
      </w:r>
    </w:p>
    <w:p w:rsidR="00534EC9" w:rsidRDefault="0092413F">
      <w:pPr>
        <w:spacing w:after="0" w:line="270" w:lineRule="auto"/>
        <w:ind w:left="-5" w:right="215"/>
      </w:pPr>
      <w:hyperlink r:id="rId24">
        <w:r>
          <w:rPr>
            <w:color w:val="0000FF"/>
            <w:u w:val="single" w:color="0000FF"/>
          </w:rPr>
          <w:t>https://infourok.ru/kompleksi</w:t>
        </w:r>
      </w:hyperlink>
      <w:hyperlink r:id="rId25">
        <w:r>
          <w:rPr>
            <w:color w:val="0000FF"/>
            <w:u w:val="single" w:color="0000FF"/>
          </w:rPr>
          <w:t>-</w:t>
        </w:r>
      </w:hyperlink>
      <w:hyperlink r:id="rId26">
        <w:r>
          <w:rPr>
            <w:color w:val="0000FF"/>
            <w:u w:val="single" w:color="0000FF"/>
          </w:rPr>
          <w:t>uprazhneniy</w:t>
        </w:r>
      </w:hyperlink>
      <w:hyperlink r:id="rId27">
        <w:r>
          <w:rPr>
            <w:color w:val="0000FF"/>
            <w:u w:val="single" w:color="0000FF"/>
          </w:rPr>
          <w:t>-</w:t>
        </w:r>
      </w:hyperlink>
      <w:hyperlink r:id="rId28">
        <w:r>
          <w:rPr>
            <w:color w:val="0000FF"/>
            <w:u w:val="single" w:color="0000FF"/>
          </w:rPr>
          <w:t>dlya</w:t>
        </w:r>
      </w:hyperlink>
      <w:hyperlink r:id="rId29">
        <w:r>
          <w:rPr>
            <w:color w:val="0000FF"/>
            <w:u w:val="single" w:color="0000FF"/>
          </w:rPr>
          <w:t>-</w:t>
        </w:r>
      </w:hyperlink>
      <w:hyperlink r:id="rId30">
        <w:r>
          <w:rPr>
            <w:color w:val="0000FF"/>
            <w:u w:val="single" w:color="0000FF"/>
          </w:rPr>
          <w:t>razvitiya</w:t>
        </w:r>
      </w:hyperlink>
      <w:hyperlink r:id="rId31">
        <w:r>
          <w:rPr>
            <w:color w:val="0000FF"/>
            <w:u w:val="single" w:color="0000FF"/>
          </w:rPr>
          <w:t>-</w:t>
        </w:r>
      </w:hyperlink>
      <w:hyperlink r:id="rId32">
        <w:r>
          <w:rPr>
            <w:color w:val="0000FF"/>
            <w:u w:val="single" w:color="0000FF"/>
          </w:rPr>
          <w:t>organov</w:t>
        </w:r>
      </w:hyperlink>
      <w:hyperlink r:id="rId33">
        <w:r>
          <w:rPr>
            <w:color w:val="0000FF"/>
            <w:u w:val="single" w:color="0000FF"/>
          </w:rPr>
          <w:t>-</w:t>
        </w:r>
      </w:hyperlink>
      <w:hyperlink r:id="rId34">
        <w:r>
          <w:rPr>
            <w:color w:val="0000FF"/>
            <w:u w:val="single" w:color="0000FF"/>
          </w:rPr>
          <w:t>artikulyacii</w:t>
        </w:r>
      </w:hyperlink>
      <w:hyperlink r:id="rId35">
        <w:r>
          <w:rPr>
            <w:color w:val="0000FF"/>
            <w:u w:val="single" w:color="0000FF"/>
          </w:rPr>
          <w:t>-</w:t>
        </w:r>
      </w:hyperlink>
    </w:p>
    <w:p w:rsidR="00534EC9" w:rsidRDefault="0092413F">
      <w:pPr>
        <w:spacing w:after="0" w:line="270" w:lineRule="auto"/>
        <w:ind w:left="-5" w:right="215"/>
      </w:pPr>
      <w:hyperlink r:id="rId36">
        <w:r>
          <w:rPr>
            <w:color w:val="0000FF"/>
            <w:u w:val="single" w:color="0000FF"/>
          </w:rPr>
          <w:t>1516541.html</w:t>
        </w:r>
      </w:hyperlink>
      <w:hyperlink r:id="rId37">
        <w:r>
          <w:t xml:space="preserve"> </w:t>
        </w:r>
      </w:hyperlink>
      <w:r>
        <w:t xml:space="preserve"> </w:t>
      </w:r>
    </w:p>
    <w:p w:rsidR="00534EC9" w:rsidRDefault="0092413F">
      <w:pPr>
        <w:spacing w:after="29" w:line="255" w:lineRule="auto"/>
        <w:ind w:left="-15" w:right="-7" w:firstLine="360"/>
        <w:jc w:val="both"/>
      </w:pPr>
      <w:r>
        <w:t>Надеюсь, что опыт работы нашего дошкольного у</w:t>
      </w:r>
      <w:r>
        <w:t xml:space="preserve">чреждения по использованию артикуляционной гимнастики как одного из видов здоровьесберегающих технологий окажется полезным при организации работы по обучению и воспитанию дошкольников.  </w:t>
      </w:r>
    </w:p>
    <w:sectPr w:rsidR="00534EC9">
      <w:pgSz w:w="11906" w:h="16838"/>
      <w:pgMar w:top="1137" w:right="845" w:bottom="62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F1D80"/>
    <w:multiLevelType w:val="hybridMultilevel"/>
    <w:tmpl w:val="FFFFFFFF"/>
    <w:lvl w:ilvl="0" w:tplc="FFF29E6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161FF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03F6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4EB56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8C12D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E2F0A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F85B1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8FD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A6B66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EB0ED6"/>
    <w:multiLevelType w:val="hybridMultilevel"/>
    <w:tmpl w:val="FFFFFFFF"/>
    <w:lvl w:ilvl="0" w:tplc="D532697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A861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9EA7D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8AF5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D2E0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C7048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4AA0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CE908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64D0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65D0E7C"/>
    <w:multiLevelType w:val="hybridMultilevel"/>
    <w:tmpl w:val="FFFFFFFF"/>
    <w:lvl w:ilvl="0" w:tplc="B500688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74A8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6A0F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C0592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3214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8673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AC2A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B221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5C93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E4D7A73"/>
    <w:multiLevelType w:val="hybridMultilevel"/>
    <w:tmpl w:val="FFFFFFFF"/>
    <w:lvl w:ilvl="0" w:tplc="DB1A111A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CA3654">
      <w:start w:val="1"/>
      <w:numFmt w:val="lowerLetter"/>
      <w:lvlText w:val="%2"/>
      <w:lvlJc w:val="left"/>
      <w:pPr>
        <w:ind w:left="1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808870">
      <w:start w:val="1"/>
      <w:numFmt w:val="lowerRoman"/>
      <w:lvlText w:val="%3"/>
      <w:lvlJc w:val="left"/>
      <w:pPr>
        <w:ind w:left="2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863722">
      <w:start w:val="1"/>
      <w:numFmt w:val="decimal"/>
      <w:lvlText w:val="%4"/>
      <w:lvlJc w:val="left"/>
      <w:pPr>
        <w:ind w:left="2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200A28">
      <w:start w:val="1"/>
      <w:numFmt w:val="lowerLetter"/>
      <w:lvlText w:val="%5"/>
      <w:lvlJc w:val="left"/>
      <w:pPr>
        <w:ind w:left="3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A06D42">
      <w:start w:val="1"/>
      <w:numFmt w:val="lowerRoman"/>
      <w:lvlText w:val="%6"/>
      <w:lvlJc w:val="left"/>
      <w:pPr>
        <w:ind w:left="4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E6CE10">
      <w:start w:val="1"/>
      <w:numFmt w:val="decimal"/>
      <w:lvlText w:val="%7"/>
      <w:lvlJc w:val="left"/>
      <w:pPr>
        <w:ind w:left="5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C8F100">
      <w:start w:val="1"/>
      <w:numFmt w:val="lowerLetter"/>
      <w:lvlText w:val="%8"/>
      <w:lvlJc w:val="left"/>
      <w:pPr>
        <w:ind w:left="5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92F474">
      <w:start w:val="1"/>
      <w:numFmt w:val="lowerRoman"/>
      <w:lvlText w:val="%9"/>
      <w:lvlJc w:val="left"/>
      <w:pPr>
        <w:ind w:left="6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687007"/>
    <w:multiLevelType w:val="hybridMultilevel"/>
    <w:tmpl w:val="FFFFFFFF"/>
    <w:lvl w:ilvl="0" w:tplc="0A8010AE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545800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9AA532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86612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D081F4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06168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A8E492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843052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C09F74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EC9"/>
    <w:rsid w:val="0005237D"/>
    <w:rsid w:val="00534EC9"/>
    <w:rsid w:val="006902CF"/>
    <w:rsid w:val="008A6CE8"/>
    <w:rsid w:val="0092413F"/>
    <w:rsid w:val="009D744F"/>
    <w:rsid w:val="00E5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BBD8B9"/>
  <w15:docId w15:val="{400F6F56-C57A-574C-9091-6E534A18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5" w:line="268" w:lineRule="auto"/>
      <w:ind w:left="10" w:right="86" w:hanging="10"/>
    </w:pPr>
    <w:rPr>
      <w:rFonts w:ascii="Times New Roman" w:eastAsia="Times New Roman" w:hAnsi="Times New Roman" w:cs="Times New Roman"/>
      <w:color w:val="000000"/>
      <w:sz w:val="28"/>
      <w:lang w:bidi="ru-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8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dou-krepysh.ru/logoped/sbornik_skazok_veselyj_jazychok.pdf" TargetMode="External" /><Relationship Id="rId13" Type="http://schemas.openxmlformats.org/officeDocument/2006/relationships/image" Target="media/image4.jpg" /><Relationship Id="rId18" Type="http://schemas.openxmlformats.org/officeDocument/2006/relationships/image" Target="media/image7.jpg" /><Relationship Id="rId26" Type="http://schemas.openxmlformats.org/officeDocument/2006/relationships/hyperlink" Target="https://infourok.ru/kompleksi-uprazhneniy-dlya-razvitiya-organov-artikulyacii-1516541.html" TargetMode="External" /><Relationship Id="rId39" Type="http://schemas.openxmlformats.org/officeDocument/2006/relationships/theme" Target="theme/theme1.xml" /><Relationship Id="rId3" Type="http://schemas.openxmlformats.org/officeDocument/2006/relationships/settings" Target="settings.xml" /><Relationship Id="rId21" Type="http://schemas.openxmlformats.org/officeDocument/2006/relationships/image" Target="media/image10.jpg" /><Relationship Id="rId34" Type="http://schemas.openxmlformats.org/officeDocument/2006/relationships/hyperlink" Target="https://infourok.ru/kompleksi-uprazhneniy-dlya-razvitiya-organov-artikulyacii-1516541.html" TargetMode="External" /><Relationship Id="rId7" Type="http://schemas.openxmlformats.org/officeDocument/2006/relationships/hyperlink" Target="http://mbdou-krepysh.ru/logoped/sbornik_skazok_veselyj_jazychok.pdf" TargetMode="External" /><Relationship Id="rId12" Type="http://schemas.openxmlformats.org/officeDocument/2006/relationships/image" Target="media/image3.jpg" /><Relationship Id="rId17" Type="http://schemas.openxmlformats.org/officeDocument/2006/relationships/image" Target="media/image50.jpg" /><Relationship Id="rId25" Type="http://schemas.openxmlformats.org/officeDocument/2006/relationships/hyperlink" Target="https://infourok.ru/kompleksi-uprazhneniy-dlya-razvitiya-organov-artikulyacii-1516541.html" TargetMode="External" /><Relationship Id="rId33" Type="http://schemas.openxmlformats.org/officeDocument/2006/relationships/hyperlink" Target="https://infourok.ru/kompleksi-uprazhneniy-dlya-razvitiya-organov-artikulyacii-1516541.html" TargetMode="External" /><Relationship Id="rId38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40.jpg" /><Relationship Id="rId20" Type="http://schemas.openxmlformats.org/officeDocument/2006/relationships/image" Target="media/image9.jpg" /><Relationship Id="rId29" Type="http://schemas.openxmlformats.org/officeDocument/2006/relationships/hyperlink" Target="https://infourok.ru/kompleksi-uprazhneniy-dlya-razvitiya-organov-artikulyacii-1516541.html" TargetMode="Externa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hyperlink" Target="http://mbdou-krepysh.ru/logoped/sbornik_skazok_veselyj_jazychok.pdf" TargetMode="External" /><Relationship Id="rId24" Type="http://schemas.openxmlformats.org/officeDocument/2006/relationships/hyperlink" Target="https://infourok.ru/kompleksi-uprazhneniy-dlya-razvitiya-organov-artikulyacii-1516541.html" TargetMode="External" /><Relationship Id="rId32" Type="http://schemas.openxmlformats.org/officeDocument/2006/relationships/hyperlink" Target="https://infourok.ru/kompleksi-uprazhneniy-dlya-razvitiya-organov-artikulyacii-1516541.html" TargetMode="External" /><Relationship Id="rId37" Type="http://schemas.openxmlformats.org/officeDocument/2006/relationships/hyperlink" Target="https://infourok.ru/kompleksi-uprazhneniy-dlya-razvitiya-organov-artikulyacii-1516541.html" TargetMode="External" /><Relationship Id="rId5" Type="http://schemas.openxmlformats.org/officeDocument/2006/relationships/image" Target="media/image1.jpg" /><Relationship Id="rId15" Type="http://schemas.openxmlformats.org/officeDocument/2006/relationships/image" Target="media/image6.jpg" /><Relationship Id="rId23" Type="http://schemas.openxmlformats.org/officeDocument/2006/relationships/image" Target="media/image90.jpg" /><Relationship Id="rId28" Type="http://schemas.openxmlformats.org/officeDocument/2006/relationships/hyperlink" Target="https://infourok.ru/kompleksi-uprazhneniy-dlya-razvitiya-organov-artikulyacii-1516541.html" TargetMode="External" /><Relationship Id="rId36" Type="http://schemas.openxmlformats.org/officeDocument/2006/relationships/hyperlink" Target="https://infourok.ru/kompleksi-uprazhneniy-dlya-razvitiya-organov-artikulyacii-1516541.html" TargetMode="External" /><Relationship Id="rId10" Type="http://schemas.openxmlformats.org/officeDocument/2006/relationships/hyperlink" Target="http://mbdou-krepysh.ru/logoped/sbornik_skazok_veselyj_jazychok.pdf" TargetMode="External" /><Relationship Id="rId19" Type="http://schemas.openxmlformats.org/officeDocument/2006/relationships/image" Target="media/image8.jpg" /><Relationship Id="rId31" Type="http://schemas.openxmlformats.org/officeDocument/2006/relationships/hyperlink" Target="https://infourok.ru/kompleksi-uprazhneniy-dlya-razvitiya-organov-artikulyacii-1516541.html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mbdou-krepysh.ru/logoped/sbornik_skazok_veselyj_jazychok.pdf" TargetMode="External" /><Relationship Id="rId14" Type="http://schemas.openxmlformats.org/officeDocument/2006/relationships/image" Target="media/image5.jpg" /><Relationship Id="rId22" Type="http://schemas.openxmlformats.org/officeDocument/2006/relationships/image" Target="media/image80.jpg" /><Relationship Id="rId27" Type="http://schemas.openxmlformats.org/officeDocument/2006/relationships/hyperlink" Target="https://infourok.ru/kompleksi-uprazhneniy-dlya-razvitiya-organov-artikulyacii-1516541.html" TargetMode="External" /><Relationship Id="rId30" Type="http://schemas.openxmlformats.org/officeDocument/2006/relationships/hyperlink" Target="https://infourok.ru/kompleksi-uprazhneniy-dlya-razvitiya-organov-artikulyacii-1516541.html" TargetMode="External" /><Relationship Id="rId35" Type="http://schemas.openxmlformats.org/officeDocument/2006/relationships/hyperlink" Target="https://infourok.ru/kompleksi-uprazhneniy-dlya-razvitiya-organov-artikulyacii-1516541.html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1483</Words>
  <Characters>8454</Characters>
  <Application>Microsoft Office Word</Application>
  <DocSecurity>0</DocSecurity>
  <Lines>70</Lines>
  <Paragraphs>19</Paragraphs>
  <ScaleCrop>false</ScaleCrop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cp:lastModifiedBy>Елена Олейник</cp:lastModifiedBy>
  <cp:revision>7</cp:revision>
  <dcterms:created xsi:type="dcterms:W3CDTF">2020-12-25T10:05:00Z</dcterms:created>
  <dcterms:modified xsi:type="dcterms:W3CDTF">2020-12-25T10:09:00Z</dcterms:modified>
</cp:coreProperties>
</file>