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E2" w:rsidRPr="00BB7C3F" w:rsidRDefault="00FA0EE2" w:rsidP="009B64B7">
      <w:pPr>
        <w:rPr>
          <w:b/>
          <w:i/>
        </w:rPr>
      </w:pPr>
    </w:p>
    <w:p w:rsidR="00FA0EE2" w:rsidRPr="009B64B7" w:rsidRDefault="00FA0EE2" w:rsidP="00A67C31">
      <w:pPr>
        <w:jc w:val="center"/>
        <w:rPr>
          <w:b/>
          <w:i/>
          <w:sz w:val="32"/>
          <w:szCs w:val="32"/>
        </w:rPr>
      </w:pPr>
    </w:p>
    <w:p w:rsidR="009B64B7" w:rsidRPr="009B64B7" w:rsidRDefault="00E063DC" w:rsidP="009B64B7">
      <w:pPr>
        <w:spacing w:line="360" w:lineRule="auto"/>
        <w:jc w:val="center"/>
        <w:rPr>
          <w:sz w:val="28"/>
          <w:szCs w:val="28"/>
        </w:rPr>
      </w:pPr>
      <w:r w:rsidRPr="009B64B7">
        <w:rPr>
          <w:sz w:val="28"/>
          <w:szCs w:val="28"/>
        </w:rPr>
        <w:t>Муниципальное бюджетное дошкольное образовательное учреждение                                            детский сад № 34 «Золотая рыбка»</w:t>
      </w:r>
    </w:p>
    <w:p w:rsidR="00E063DC" w:rsidRDefault="00E063DC" w:rsidP="00BB7C3F">
      <w:pPr>
        <w:spacing w:line="360" w:lineRule="auto"/>
        <w:jc w:val="center"/>
        <w:rPr>
          <w:sz w:val="28"/>
          <w:szCs w:val="28"/>
        </w:rPr>
      </w:pPr>
    </w:p>
    <w:p w:rsidR="009B64B7" w:rsidRDefault="009B64B7" w:rsidP="00BB7C3F">
      <w:pPr>
        <w:spacing w:line="360" w:lineRule="auto"/>
        <w:jc w:val="center"/>
        <w:rPr>
          <w:sz w:val="28"/>
          <w:szCs w:val="28"/>
        </w:rPr>
      </w:pPr>
    </w:p>
    <w:p w:rsidR="009B64B7" w:rsidRDefault="009B64B7" w:rsidP="00BB7C3F">
      <w:pPr>
        <w:spacing w:line="360" w:lineRule="auto"/>
        <w:jc w:val="center"/>
        <w:rPr>
          <w:sz w:val="28"/>
          <w:szCs w:val="28"/>
        </w:rPr>
      </w:pPr>
    </w:p>
    <w:p w:rsidR="009B64B7" w:rsidRDefault="009B64B7" w:rsidP="00BB7C3F">
      <w:pPr>
        <w:spacing w:line="360" w:lineRule="auto"/>
        <w:jc w:val="center"/>
        <w:rPr>
          <w:sz w:val="28"/>
          <w:szCs w:val="28"/>
        </w:rPr>
      </w:pPr>
    </w:p>
    <w:p w:rsidR="009B64B7" w:rsidRDefault="009B64B7" w:rsidP="00BB7C3F">
      <w:pPr>
        <w:spacing w:line="360" w:lineRule="auto"/>
        <w:jc w:val="center"/>
        <w:rPr>
          <w:sz w:val="28"/>
          <w:szCs w:val="28"/>
        </w:rPr>
      </w:pPr>
    </w:p>
    <w:p w:rsidR="009B64B7" w:rsidRPr="009B64B7" w:rsidRDefault="009B64B7" w:rsidP="00BB7C3F">
      <w:pPr>
        <w:spacing w:line="360" w:lineRule="auto"/>
        <w:jc w:val="center"/>
        <w:rPr>
          <w:sz w:val="28"/>
          <w:szCs w:val="28"/>
        </w:rPr>
      </w:pPr>
    </w:p>
    <w:p w:rsidR="00FA0EE2" w:rsidRPr="009B64B7" w:rsidRDefault="00FA0EE2" w:rsidP="00AC1F2E">
      <w:pPr>
        <w:jc w:val="center"/>
        <w:rPr>
          <w:sz w:val="28"/>
          <w:szCs w:val="28"/>
        </w:rPr>
      </w:pPr>
      <w:r w:rsidRPr="009B64B7">
        <w:rPr>
          <w:sz w:val="28"/>
          <w:szCs w:val="28"/>
        </w:rPr>
        <w:t>План-конспект непосредственно образовательной деятельности с дошкольниками</w:t>
      </w:r>
    </w:p>
    <w:p w:rsidR="00FA0EE2" w:rsidRPr="009B64B7" w:rsidRDefault="00FA0EE2" w:rsidP="00AC1F2E">
      <w:pPr>
        <w:jc w:val="center"/>
        <w:rPr>
          <w:sz w:val="28"/>
          <w:szCs w:val="28"/>
        </w:rPr>
      </w:pPr>
      <w:r w:rsidRPr="009B64B7">
        <w:rPr>
          <w:sz w:val="28"/>
          <w:szCs w:val="28"/>
        </w:rPr>
        <w:t xml:space="preserve">в старшей группе </w:t>
      </w:r>
    </w:p>
    <w:p w:rsidR="009B64B7" w:rsidRPr="009B64B7" w:rsidRDefault="00FA0EE2" w:rsidP="00AC1F2E">
      <w:pPr>
        <w:jc w:val="center"/>
        <w:rPr>
          <w:rStyle w:val="c0c19"/>
          <w:sz w:val="28"/>
          <w:szCs w:val="28"/>
        </w:rPr>
      </w:pPr>
      <w:r w:rsidRPr="009B64B7">
        <w:rPr>
          <w:sz w:val="28"/>
          <w:szCs w:val="28"/>
        </w:rPr>
        <w:t xml:space="preserve">Тема: </w:t>
      </w:r>
      <w:r w:rsidRPr="009B64B7">
        <w:rPr>
          <w:rStyle w:val="c0c19"/>
          <w:sz w:val="28"/>
          <w:szCs w:val="28"/>
        </w:rPr>
        <w:t>«Золотая осень»</w:t>
      </w:r>
    </w:p>
    <w:p w:rsidR="009B64B7" w:rsidRDefault="009B64B7" w:rsidP="00AC1F2E">
      <w:pPr>
        <w:jc w:val="center"/>
        <w:rPr>
          <w:rStyle w:val="c0c19"/>
          <w:sz w:val="28"/>
          <w:szCs w:val="28"/>
        </w:rPr>
      </w:pPr>
    </w:p>
    <w:p w:rsidR="009B64B7" w:rsidRDefault="009B64B7" w:rsidP="00AC1F2E">
      <w:pPr>
        <w:jc w:val="center"/>
        <w:rPr>
          <w:rStyle w:val="c0c19"/>
          <w:sz w:val="28"/>
          <w:szCs w:val="28"/>
        </w:rPr>
      </w:pPr>
    </w:p>
    <w:p w:rsidR="009B64B7" w:rsidRDefault="009B64B7" w:rsidP="00AC1F2E">
      <w:pPr>
        <w:jc w:val="center"/>
        <w:rPr>
          <w:rStyle w:val="c0c19"/>
          <w:sz w:val="28"/>
          <w:szCs w:val="28"/>
        </w:rPr>
      </w:pPr>
    </w:p>
    <w:p w:rsidR="009B64B7" w:rsidRDefault="009B64B7" w:rsidP="009B64B7">
      <w:pPr>
        <w:jc w:val="center"/>
        <w:rPr>
          <w:rStyle w:val="c0c19"/>
          <w:sz w:val="28"/>
          <w:szCs w:val="28"/>
        </w:rPr>
      </w:pPr>
    </w:p>
    <w:p w:rsidR="009B64B7" w:rsidRPr="009B64B7" w:rsidRDefault="009B64B7" w:rsidP="009B64B7">
      <w:pPr>
        <w:rPr>
          <w:sz w:val="28"/>
          <w:szCs w:val="28"/>
        </w:rPr>
      </w:pPr>
      <w:r w:rsidRPr="009B64B7">
        <w:rPr>
          <w:rStyle w:val="c0c19"/>
          <w:sz w:val="28"/>
          <w:szCs w:val="28"/>
        </w:rPr>
        <w:t xml:space="preserve">                                                                 </w:t>
      </w:r>
      <w:r>
        <w:rPr>
          <w:rStyle w:val="c0c19"/>
          <w:sz w:val="28"/>
          <w:szCs w:val="28"/>
        </w:rPr>
        <w:t xml:space="preserve">                           </w:t>
      </w:r>
      <w:r w:rsidRPr="009B64B7">
        <w:rPr>
          <w:rStyle w:val="c0c19"/>
          <w:sz w:val="28"/>
          <w:szCs w:val="28"/>
        </w:rPr>
        <w:t xml:space="preserve"> </w:t>
      </w:r>
      <w:r w:rsidRPr="009B64B7">
        <w:rPr>
          <w:sz w:val="28"/>
          <w:szCs w:val="28"/>
        </w:rPr>
        <w:t>Составила: Карпухина С. Б</w:t>
      </w:r>
      <w:r w:rsidRPr="009B64B7">
        <w:rPr>
          <w:sz w:val="28"/>
          <w:szCs w:val="28"/>
        </w:rPr>
        <w:t xml:space="preserve">. </w:t>
      </w:r>
      <w:r w:rsidRPr="009B64B7">
        <w:rPr>
          <w:sz w:val="28"/>
          <w:szCs w:val="28"/>
        </w:rPr>
        <w:t xml:space="preserve">                                </w:t>
      </w:r>
    </w:p>
    <w:p w:rsidR="009B64B7" w:rsidRPr="009B64B7" w:rsidRDefault="009B64B7" w:rsidP="009B64B7">
      <w:pPr>
        <w:jc w:val="center"/>
        <w:rPr>
          <w:sz w:val="28"/>
          <w:szCs w:val="28"/>
        </w:rPr>
      </w:pPr>
      <w:r w:rsidRPr="009B64B7">
        <w:rPr>
          <w:sz w:val="28"/>
          <w:szCs w:val="28"/>
        </w:rPr>
        <w:t xml:space="preserve">                                  </w:t>
      </w:r>
    </w:p>
    <w:p w:rsidR="009B64B7" w:rsidRPr="009B64B7" w:rsidRDefault="009B64B7" w:rsidP="009B64B7">
      <w:pPr>
        <w:jc w:val="center"/>
        <w:rPr>
          <w:sz w:val="28"/>
          <w:szCs w:val="28"/>
        </w:rPr>
      </w:pPr>
      <w:r w:rsidRPr="009B64B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B64B7">
        <w:rPr>
          <w:sz w:val="28"/>
          <w:szCs w:val="28"/>
        </w:rPr>
        <w:t>воспитатель ДОУ</w:t>
      </w:r>
      <w:r w:rsidRPr="009B64B7">
        <w:rPr>
          <w:sz w:val="28"/>
          <w:szCs w:val="28"/>
        </w:rPr>
        <w:t xml:space="preserve"> </w:t>
      </w: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9B64B7"/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</w:p>
    <w:p w:rsidR="009B64B7" w:rsidRDefault="009B64B7" w:rsidP="009B64B7"/>
    <w:p w:rsidR="009B64B7" w:rsidRDefault="009B64B7" w:rsidP="00AC1F2E">
      <w:pPr>
        <w:jc w:val="center"/>
      </w:pPr>
    </w:p>
    <w:p w:rsidR="009B64B7" w:rsidRDefault="009B64B7" w:rsidP="00AC1F2E">
      <w:pPr>
        <w:jc w:val="center"/>
      </w:pPr>
      <w:r>
        <w:t xml:space="preserve"> г. Тольятти</w:t>
      </w:r>
      <w:r>
        <w:t xml:space="preserve">, </w:t>
      </w:r>
    </w:p>
    <w:p w:rsidR="009B64B7" w:rsidRDefault="009B64B7" w:rsidP="009B64B7">
      <w:pPr>
        <w:jc w:val="center"/>
      </w:pPr>
      <w:r>
        <w:t>2020</w:t>
      </w:r>
      <w:r>
        <w:t xml:space="preserve"> г.</w:t>
      </w:r>
    </w:p>
    <w:p w:rsidR="00FA0EE2" w:rsidRPr="009B64B7" w:rsidRDefault="00FA0EE2" w:rsidP="009B64B7">
      <w:pPr>
        <w:rPr>
          <w:sz w:val="28"/>
          <w:szCs w:val="28"/>
        </w:rPr>
      </w:pPr>
      <w:r w:rsidRPr="00E278AE">
        <w:rPr>
          <w:i/>
        </w:rPr>
        <w:lastRenderedPageBreak/>
        <w:t>Задачи:</w:t>
      </w:r>
      <w:r w:rsidRPr="00BB7C3F">
        <w:t xml:space="preserve"> </w:t>
      </w:r>
    </w:p>
    <w:p w:rsidR="00FA0EE2" w:rsidRDefault="00FA0EE2" w:rsidP="00AC1F2E">
      <w:pPr>
        <w:pStyle w:val="c3"/>
      </w:pPr>
      <w:r>
        <w:rPr>
          <w:rStyle w:val="c0"/>
        </w:rPr>
        <w:t xml:space="preserve">1) развивать способность детей составлять описательный рассказ осеннего  содержания, активизировать в речи детей сравнения и метафоры,     </w:t>
      </w:r>
    </w:p>
    <w:p w:rsidR="00FA0EE2" w:rsidRDefault="00FA0EE2" w:rsidP="00AC1F2E">
      <w:pPr>
        <w:pStyle w:val="c3"/>
      </w:pPr>
      <w:r>
        <w:rPr>
          <w:rStyle w:val="c0"/>
        </w:rPr>
        <w:t>2)тренировать и развивать речевое дыхание,</w:t>
      </w:r>
    </w:p>
    <w:p w:rsidR="00FA0EE2" w:rsidRDefault="00FA0EE2" w:rsidP="00AC1F2E">
      <w:pPr>
        <w:pStyle w:val="c3"/>
      </w:pPr>
      <w:r>
        <w:rPr>
          <w:rStyle w:val="c0"/>
        </w:rPr>
        <w:t>3) вырабатывать четкую дикцию посредством скороговорок,    </w:t>
      </w:r>
    </w:p>
    <w:p w:rsidR="00FA0EE2" w:rsidRDefault="00FA0EE2" w:rsidP="00AC1F2E">
      <w:pPr>
        <w:pStyle w:val="c3"/>
      </w:pPr>
      <w:r>
        <w:rPr>
          <w:rStyle w:val="c0"/>
        </w:rPr>
        <w:t xml:space="preserve">4) развивать способность детей анализировать звуковой состав слова «лес», </w:t>
      </w:r>
    </w:p>
    <w:p w:rsidR="00FA0EE2" w:rsidRDefault="00FA0EE2" w:rsidP="00AC1F2E">
      <w:pPr>
        <w:pStyle w:val="c3"/>
      </w:pPr>
      <w:r>
        <w:rPr>
          <w:rStyle w:val="c0"/>
        </w:rPr>
        <w:t xml:space="preserve">5) обогащать словарный запас детей словами «золотая», «медь», «палитра», «бронза» </w:t>
      </w:r>
    </w:p>
    <w:p w:rsidR="00FA0EE2" w:rsidRDefault="00FA0EE2" w:rsidP="00AC1F2E">
      <w:pPr>
        <w:pStyle w:val="c3"/>
      </w:pPr>
      <w:r>
        <w:rPr>
          <w:rStyle w:val="c0"/>
        </w:rPr>
        <w:t xml:space="preserve">6) стимулировать  проявление положительных эмоций при прослушивании музыкального произведения. </w:t>
      </w:r>
    </w:p>
    <w:p w:rsidR="00FA0EE2" w:rsidRDefault="00FA0EE2" w:rsidP="00AC1F2E">
      <w:pPr>
        <w:pStyle w:val="c3"/>
      </w:pPr>
      <w:r>
        <w:rPr>
          <w:rStyle w:val="c0"/>
        </w:rPr>
        <w:t>7) систематизировать знания об осени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 xml:space="preserve">развивать образное восприятие, эстетические чувства, рассматривая репродукции картин осеннего  леса </w:t>
      </w:r>
    </w:p>
    <w:p w:rsidR="00FA0EE2" w:rsidRDefault="00FA0EE2" w:rsidP="00AC1F2E">
      <w:pPr>
        <w:pStyle w:val="c3"/>
      </w:pPr>
      <w:r>
        <w:rPr>
          <w:rStyle w:val="c0"/>
        </w:rPr>
        <w:t>8) развивать творческие способности посредством изображения  осеннего  пейзажа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 xml:space="preserve"> </w:t>
      </w:r>
    </w:p>
    <w:p w:rsidR="00FA0EE2" w:rsidRDefault="00FA0EE2" w:rsidP="00AC1F2E">
      <w:pPr>
        <w:pStyle w:val="c3"/>
      </w:pPr>
      <w:r>
        <w:rPr>
          <w:rStyle w:val="c0"/>
        </w:rPr>
        <w:t xml:space="preserve">9) познакомить детей со стихотворением  Светланы Богдан «Осень золотая», активизировать чувственное восприятие художественного слова, способствовать образному восприятию стихотворения, раскрыть авторское отношение к природе, воспитывать чувство прекрасного, интерес к художественному слову. </w:t>
      </w:r>
    </w:p>
    <w:p w:rsidR="00FA0EE2" w:rsidRDefault="00FA0EE2" w:rsidP="00AC1F2E">
      <w:pPr>
        <w:pStyle w:val="c3"/>
      </w:pPr>
      <w:r>
        <w:rPr>
          <w:rStyle w:val="c0"/>
        </w:rPr>
        <w:t xml:space="preserve">10) формировать понятие  количество. </w:t>
      </w:r>
    </w:p>
    <w:p w:rsidR="00FA0EE2" w:rsidRDefault="00FA0EE2" w:rsidP="00AC1F2E">
      <w:pPr>
        <w:pStyle w:val="c3"/>
      </w:pPr>
      <w:r>
        <w:rPr>
          <w:rStyle w:val="c0"/>
        </w:rPr>
        <w:t xml:space="preserve">11) развивать способность сравнивать деревья  по высоте. </w:t>
      </w:r>
    </w:p>
    <w:p w:rsidR="00FA0EE2" w:rsidRDefault="00FA0EE2" w:rsidP="00AC1F2E">
      <w:pPr>
        <w:pStyle w:val="c3"/>
      </w:pPr>
      <w:r>
        <w:rPr>
          <w:rStyle w:val="c0"/>
        </w:rPr>
        <w:t xml:space="preserve">12) воспитывать у детей способность </w:t>
      </w:r>
      <w:proofErr w:type="gramStart"/>
      <w:r>
        <w:rPr>
          <w:rStyle w:val="c0"/>
        </w:rPr>
        <w:t>слушать друг друга  не перебивая</w:t>
      </w:r>
      <w:proofErr w:type="gramEnd"/>
      <w:r>
        <w:rPr>
          <w:rStyle w:val="c0"/>
        </w:rPr>
        <w:t xml:space="preserve">. </w:t>
      </w:r>
    </w:p>
    <w:p w:rsidR="00FA0EE2" w:rsidRDefault="00FA0EE2" w:rsidP="00AC1F2E">
      <w:pPr>
        <w:pStyle w:val="c3"/>
      </w:pPr>
      <w:r>
        <w:rPr>
          <w:rStyle w:val="c0"/>
        </w:rPr>
        <w:t xml:space="preserve">13) развивать двигательную активность и мелкую моторику посредством игровых двигательных заданий </w:t>
      </w:r>
    </w:p>
    <w:p w:rsidR="00FA0EE2" w:rsidRDefault="00FA0EE2" w:rsidP="00AC1F2E"/>
    <w:p w:rsidR="00FA0EE2" w:rsidRDefault="00FA0EE2" w:rsidP="00AC1F2E">
      <w:r w:rsidRPr="00E278AE">
        <w:rPr>
          <w:i/>
        </w:rPr>
        <w:t>Методы и приемы</w:t>
      </w:r>
      <w:r>
        <w:t xml:space="preserve">: </w:t>
      </w:r>
      <w:r>
        <w:tab/>
        <w:t xml:space="preserve">- </w:t>
      </w:r>
      <w:r w:rsidRPr="00BB7C3F">
        <w:rPr>
          <w:b/>
        </w:rPr>
        <w:t>практические</w:t>
      </w:r>
      <w:r>
        <w:t>:</w:t>
      </w:r>
      <w:r>
        <w:rPr>
          <w:rStyle w:val="c0"/>
        </w:rPr>
        <w:t xml:space="preserve"> игровое  упражнение «Дует </w:t>
      </w:r>
      <w:proofErr w:type="gramStart"/>
      <w:r>
        <w:rPr>
          <w:rStyle w:val="c0"/>
        </w:rPr>
        <w:t>–д</w:t>
      </w:r>
      <w:proofErr w:type="gramEnd"/>
      <w:r>
        <w:rPr>
          <w:rStyle w:val="c0"/>
        </w:rPr>
        <w:t>ует ветер»; динамическая пауза «Гриб», творческое задание «Иллюстрации к книжкам-малышкам» (изображение детьми осенних пейзажей); пальчиковая игра «Осенние листья»;  дидактические игры «Составим узор», «Выше-ниже»; динамическая пауза  «Осень, мы гулять идем»,  «Листочки».</w:t>
      </w:r>
    </w:p>
    <w:p w:rsidR="00FA0EE2" w:rsidRDefault="00FA0EE2" w:rsidP="00AC1F2E">
      <w:pPr>
        <w:ind w:left="2124"/>
      </w:pPr>
      <w:r>
        <w:t xml:space="preserve">- </w:t>
      </w:r>
      <w:r w:rsidRPr="00BB7C3F">
        <w:rPr>
          <w:b/>
        </w:rPr>
        <w:t>наглядные</w:t>
      </w:r>
      <w:proofErr w:type="gramStart"/>
      <w:r>
        <w:t>:</w:t>
      </w:r>
      <w:r w:rsidRPr="00BB7C3F">
        <w:rPr>
          <w:b/>
          <w:i/>
        </w:rPr>
        <w:t xml:space="preserve"> </w:t>
      </w:r>
      <w:r w:rsidRPr="00D97AA3">
        <w:rPr>
          <w:rStyle w:val="c0"/>
          <w:b/>
          <w:i/>
        </w:rPr>
        <w:t>:</w:t>
      </w:r>
      <w:r>
        <w:rPr>
          <w:rStyle w:val="c0"/>
        </w:rPr>
        <w:t xml:space="preserve"> </w:t>
      </w:r>
      <w:proofErr w:type="gramEnd"/>
      <w:r>
        <w:rPr>
          <w:rStyle w:val="c0"/>
        </w:rPr>
        <w:t>демонстрация репродукций картин с осенними  пейзажами, рассматривание детских рисунков; оформление группы «Осень золотая в гости к нам пришла».</w:t>
      </w:r>
    </w:p>
    <w:p w:rsidR="00FA0EE2" w:rsidRDefault="00FA0EE2" w:rsidP="00AC1F2E">
      <w:pPr>
        <w:ind w:left="2124"/>
      </w:pPr>
      <w:r>
        <w:t xml:space="preserve">- </w:t>
      </w:r>
      <w:r w:rsidRPr="00BB7C3F">
        <w:rPr>
          <w:b/>
        </w:rPr>
        <w:t>словесные:</w:t>
      </w:r>
      <w:r w:rsidRPr="00BB7C3F">
        <w:t xml:space="preserve"> </w:t>
      </w:r>
      <w:r>
        <w:rPr>
          <w:rStyle w:val="c0"/>
        </w:rPr>
        <w:t>игровое упражнение «Произнеси правильно»; рассказы детей для книжек-малышек, о «золотой» осени,  об осеннем  лесе; беседа; чтение художественного произведения Светланы Богдан «Осень золотая»</w:t>
      </w:r>
      <w:proofErr w:type="gramStart"/>
      <w:r>
        <w:rPr>
          <w:rStyle w:val="c0"/>
        </w:rPr>
        <w:t xml:space="preserve"> ;</w:t>
      </w:r>
      <w:proofErr w:type="gramEnd"/>
      <w:r>
        <w:rPr>
          <w:rStyle w:val="c0"/>
        </w:rPr>
        <w:t xml:space="preserve"> дидактическая игра «Найди заблудившийся звук».</w:t>
      </w:r>
    </w:p>
    <w:p w:rsidR="00FA0EE2" w:rsidRDefault="00FA0EE2" w:rsidP="00AC1F2E">
      <w:pPr>
        <w:pStyle w:val="c3"/>
      </w:pPr>
      <w:r w:rsidRPr="00E278AE">
        <w:rPr>
          <w:i/>
        </w:rPr>
        <w:t>Материалы и оборудование:</w:t>
      </w:r>
      <w:r>
        <w:rPr>
          <w:rStyle w:val="c0"/>
        </w:rPr>
        <w:t xml:space="preserve"> ноутбук, те</w:t>
      </w:r>
      <w:proofErr w:type="gramStart"/>
      <w:r>
        <w:rPr>
          <w:rStyle w:val="c0"/>
        </w:rPr>
        <w:t>кст  ст</w:t>
      </w:r>
      <w:proofErr w:type="gramEnd"/>
      <w:r>
        <w:rPr>
          <w:rStyle w:val="c0"/>
        </w:rPr>
        <w:t xml:space="preserve">ихотворения Светланы Богдан «Осень золотая», магнитофон </w:t>
      </w:r>
    </w:p>
    <w:p w:rsidR="00FA0EE2" w:rsidRDefault="00FA0EE2" w:rsidP="00AC1F2E">
      <w:pPr>
        <w:pStyle w:val="c3"/>
      </w:pPr>
      <w:r w:rsidRPr="00D97AA3">
        <w:rPr>
          <w:rStyle w:val="c0"/>
          <w:b/>
          <w:i/>
        </w:rPr>
        <w:t>Демонстрационный:</w:t>
      </w:r>
      <w:r>
        <w:rPr>
          <w:rStyle w:val="c0"/>
        </w:rPr>
        <w:t xml:space="preserve">  репродукция картины И. И. Левитана «Золотая осень»,  репродукции осенних  пейзажей </w:t>
      </w:r>
      <w:proofErr w:type="gramStart"/>
      <w:r>
        <w:rPr>
          <w:rStyle w:val="c0"/>
        </w:rPr>
        <w:t>–с</w:t>
      </w:r>
      <w:proofErr w:type="gramEnd"/>
      <w:r>
        <w:rPr>
          <w:rStyle w:val="c0"/>
        </w:rPr>
        <w:t xml:space="preserve">лайды, предметные картинки  различных деревьев   разной  высоты, круги, квадраты разных цветов и размеров. </w:t>
      </w:r>
    </w:p>
    <w:p w:rsidR="00FA0EE2" w:rsidRPr="00E80EB6" w:rsidRDefault="00FA0EE2" w:rsidP="00AC1F2E">
      <w:pPr>
        <w:pStyle w:val="c3"/>
      </w:pPr>
      <w:proofErr w:type="gramStart"/>
      <w:r w:rsidRPr="00D97AA3">
        <w:rPr>
          <w:rStyle w:val="c0"/>
          <w:b/>
          <w:i/>
        </w:rPr>
        <w:lastRenderedPageBreak/>
        <w:t>Раздаточный</w:t>
      </w:r>
      <w:proofErr w:type="gramEnd"/>
      <w:r w:rsidRPr="00D97AA3">
        <w:rPr>
          <w:rStyle w:val="c0"/>
          <w:i/>
        </w:rPr>
        <w:t>:</w:t>
      </w:r>
      <w:r>
        <w:rPr>
          <w:rStyle w:val="c0"/>
        </w:rPr>
        <w:t xml:space="preserve">  бумажные листочки разной формы каждому ребенку;  листы бумаги, стаканы с водой, кисточки разных размеров, гуашь, акварельные краски, цветные карандаши, восковые мелки, тканевые салфетки, картинки  различных деревьев  разной  высоты по числу детей, круги, квадраты, треугольники  разных цветов и размеров по числу детей. </w:t>
      </w:r>
    </w:p>
    <w:p w:rsidR="00FA0EE2" w:rsidRDefault="00FA0EE2" w:rsidP="00AC1F2E"/>
    <w:p w:rsidR="00FA0EE2" w:rsidRDefault="00FA0EE2" w:rsidP="00AC1F2E">
      <w:pPr>
        <w:jc w:val="center"/>
      </w:pPr>
      <w:r>
        <w:t>Формы организации совместной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02"/>
      </w:tblGrid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FA0EE2" w:rsidRPr="00E278AE" w:rsidRDefault="00FA0EE2" w:rsidP="00C21454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1.Динамическая пауза «Осень, мы гулять идем», «Листочки».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Цель: развивать двигательную активность детей,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развивать умение сочетать слово с движением.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2. Пальчиковая игра «Осенние листья»</w:t>
            </w:r>
          </w:p>
          <w:p w:rsidR="00FA0EE2" w:rsidRDefault="00FA0EE2" w:rsidP="00C21454">
            <w:r>
              <w:rPr>
                <w:rStyle w:val="c0"/>
              </w:rPr>
              <w:t>Цель: развивать мелкую моторику</w:t>
            </w:r>
          </w:p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</w:p>
        </w:tc>
        <w:tc>
          <w:tcPr>
            <w:tcW w:w="7302" w:type="dxa"/>
          </w:tcPr>
          <w:p w:rsidR="00FA0EE2" w:rsidRDefault="00FA0EE2" w:rsidP="00C21454"/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  <w:r w:rsidRPr="00E278AE">
              <w:rPr>
                <w:i/>
              </w:rPr>
              <w:t>Продуктивная</w:t>
            </w:r>
          </w:p>
        </w:tc>
        <w:tc>
          <w:tcPr>
            <w:tcW w:w="7302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Творческое задание «Иллюстрации к книжкам-малышкам» (рисунки детей).</w:t>
            </w:r>
          </w:p>
          <w:p w:rsidR="00FA0EE2" w:rsidRDefault="00FA0EE2" w:rsidP="00C21454">
            <w:r>
              <w:rPr>
                <w:rStyle w:val="c0"/>
              </w:rPr>
              <w:t>Цель: развивать творческие способности посредством изображения осенних пейзажей.</w:t>
            </w:r>
          </w:p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  <w:r w:rsidRPr="00E278AE">
              <w:rPr>
                <w:i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Дидактическая игра «Составим узор»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Цель: формировать умение ориентироваться на листе бумаги.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Дидактическая игра «Выше-ниже</w:t>
            </w:r>
            <w:proofErr w:type="gramStart"/>
            <w:r>
              <w:rPr>
                <w:rStyle w:val="c0"/>
              </w:rPr>
              <w:t>»(</w:t>
            </w:r>
            <w:proofErr w:type="gramEnd"/>
            <w:r>
              <w:rPr>
                <w:rStyle w:val="c0"/>
              </w:rPr>
              <w:t>сравнение по высоте деревьев)</w:t>
            </w:r>
          </w:p>
          <w:p w:rsidR="00FA0EE2" w:rsidRDefault="00FA0EE2" w:rsidP="00C21454"/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FA0EE2" w:rsidRDefault="00FA0EE2" w:rsidP="00C2145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c0"/>
              </w:rPr>
              <w:t>Игра – путешествие «Золотая осень»</w:t>
            </w:r>
          </w:p>
          <w:p w:rsidR="00FA0EE2" w:rsidRDefault="00FA0EE2" w:rsidP="00C21454">
            <w:pPr>
              <w:pStyle w:val="c3c7"/>
            </w:pPr>
            <w:r>
              <w:rPr>
                <w:rStyle w:val="c0"/>
              </w:rPr>
              <w:t>Цель: развивать способность детей составлять описательный рассказ осеннего леса, активизировать в речи детей сравнения и метафоры.</w:t>
            </w:r>
          </w:p>
          <w:p w:rsidR="00FA0EE2" w:rsidRDefault="00FA0EE2" w:rsidP="00C2145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c0"/>
              </w:rPr>
              <w:t>Составление рассказов для  книжек-малышек.</w:t>
            </w:r>
          </w:p>
          <w:p w:rsidR="00FA0EE2" w:rsidRDefault="00FA0EE2" w:rsidP="00C21454">
            <w:pPr>
              <w:pStyle w:val="c3c7"/>
            </w:pPr>
            <w:r>
              <w:rPr>
                <w:rStyle w:val="c0"/>
              </w:rPr>
              <w:t>Цель: развивать связную речь, обогащать словарный запас детей словами: «золотая», «медь», «палитра», «бронза»</w:t>
            </w:r>
          </w:p>
          <w:p w:rsidR="00FA0EE2" w:rsidRDefault="00FA0EE2" w:rsidP="00C21454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rPr>
                <w:rStyle w:val="c0"/>
              </w:rPr>
              <w:t xml:space="preserve">Игровое упражнение «Дует </w:t>
            </w:r>
            <w:proofErr w:type="gramStart"/>
            <w:r>
              <w:rPr>
                <w:rStyle w:val="c0"/>
              </w:rPr>
              <w:t>–д</w:t>
            </w:r>
            <w:proofErr w:type="gramEnd"/>
            <w:r>
              <w:rPr>
                <w:rStyle w:val="c0"/>
              </w:rPr>
              <w:t>ует ветер»</w:t>
            </w:r>
          </w:p>
          <w:p w:rsidR="00FA0EE2" w:rsidRDefault="00FA0EE2" w:rsidP="00C21454">
            <w:pPr>
              <w:pStyle w:val="c3c7"/>
            </w:pPr>
            <w:r>
              <w:rPr>
                <w:rStyle w:val="c0"/>
              </w:rPr>
              <w:t>Цель: развивать речевое дыхание.</w:t>
            </w:r>
          </w:p>
          <w:p w:rsidR="00FA0EE2" w:rsidRDefault="00FA0EE2" w:rsidP="00C21454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Style w:val="c0"/>
              </w:rPr>
              <w:t>Игровое упражнение «Произнеси правильно»</w:t>
            </w:r>
          </w:p>
          <w:p w:rsidR="00FA0EE2" w:rsidRDefault="00FA0EE2" w:rsidP="00C21454">
            <w:pPr>
              <w:pStyle w:val="c3c7"/>
            </w:pPr>
            <w:r>
              <w:rPr>
                <w:rStyle w:val="c0"/>
              </w:rPr>
              <w:t>Цель: вырабатывать четкую дикцию посредством скороговорок.</w:t>
            </w:r>
          </w:p>
          <w:p w:rsidR="00FA0EE2" w:rsidRDefault="00FA0EE2" w:rsidP="00C21454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c0"/>
              </w:rPr>
              <w:t>Игра «Звук заблудился»</w:t>
            </w:r>
          </w:p>
          <w:p w:rsidR="00FA0EE2" w:rsidRDefault="00FA0EE2" w:rsidP="00C21454">
            <w:pPr>
              <w:pStyle w:val="c3c7"/>
            </w:pPr>
            <w:r>
              <w:rPr>
                <w:rStyle w:val="c0"/>
              </w:rPr>
              <w:t>Цель: развивать способность детей анализировать звуковой состав слова «лес».</w:t>
            </w:r>
          </w:p>
          <w:p w:rsidR="00FA0EE2" w:rsidRDefault="00FA0EE2" w:rsidP="00C21454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rPr>
                <w:rStyle w:val="c0"/>
              </w:rPr>
              <w:lastRenderedPageBreak/>
              <w:t>Беседа об осеннем лесе.</w:t>
            </w:r>
          </w:p>
          <w:p w:rsidR="00FA0EE2" w:rsidRDefault="00FA0EE2" w:rsidP="00C21454">
            <w:pPr>
              <w:pStyle w:val="c3c7"/>
            </w:pPr>
            <w:r>
              <w:rPr>
                <w:rStyle w:val="c0"/>
              </w:rPr>
              <w:t>Цель: развивать умение отвечать на вопрос полным предложением,</w:t>
            </w:r>
          </w:p>
          <w:p w:rsidR="00FA0EE2" w:rsidRDefault="00FA0EE2" w:rsidP="00C21454">
            <w:r>
              <w:rPr>
                <w:rStyle w:val="c0"/>
              </w:rPr>
              <w:t>Развивать связную речь.</w:t>
            </w:r>
          </w:p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  <w:r w:rsidRPr="00E278AE">
              <w:rPr>
                <w:i/>
              </w:rPr>
              <w:lastRenderedPageBreak/>
              <w:t>Музыкально-художественная</w:t>
            </w:r>
          </w:p>
        </w:tc>
        <w:tc>
          <w:tcPr>
            <w:tcW w:w="7302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Рассматривание  репродукции картины И. И. Левитана «Золотая осень. Слободка», рассматривание слайдов с осенними пейзажами под музыку П. Чайковского «Осенняя песнь» из фортепианного цикла «Времена года».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 xml:space="preserve">Цель: развивать эстетические чувства, образное </w:t>
            </w:r>
            <w:proofErr w:type="gramStart"/>
            <w:r>
              <w:rPr>
                <w:rStyle w:val="c0"/>
              </w:rPr>
              <w:t>восприятие</w:t>
            </w:r>
            <w:proofErr w:type="gramEnd"/>
            <w:r>
              <w:rPr>
                <w:rStyle w:val="c0"/>
              </w:rPr>
              <w:t xml:space="preserve">  рассматривая репродукции картин «золотой» осени.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Развивать творческие способности посредством изображения осенних пейзажей.</w:t>
            </w:r>
          </w:p>
          <w:p w:rsidR="00FA0EE2" w:rsidRDefault="00FA0EE2" w:rsidP="00C21454">
            <w:r>
              <w:rPr>
                <w:rStyle w:val="c0"/>
              </w:rPr>
              <w:t>Вызвать проявление положительных эмоций при прослушивании музыкального произведения.</w:t>
            </w:r>
          </w:p>
        </w:tc>
      </w:tr>
      <w:tr w:rsidR="00FA0EE2" w:rsidTr="00C21454">
        <w:tc>
          <w:tcPr>
            <w:tcW w:w="2700" w:type="dxa"/>
          </w:tcPr>
          <w:p w:rsidR="00FA0EE2" w:rsidRPr="00E278AE" w:rsidRDefault="00FA0EE2" w:rsidP="00C21454">
            <w:pPr>
              <w:jc w:val="center"/>
              <w:rPr>
                <w:i/>
              </w:rPr>
            </w:pPr>
            <w:r w:rsidRPr="00E278AE">
              <w:rPr>
                <w:i/>
              </w:rPr>
              <w:t>Чтение художественной литературы  (восприятие)</w:t>
            </w:r>
          </w:p>
        </w:tc>
        <w:tc>
          <w:tcPr>
            <w:tcW w:w="7302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Чтение стихотворения Светланы Богдан «Осень золотая»</w:t>
            </w:r>
          </w:p>
          <w:p w:rsidR="00FA0EE2" w:rsidRDefault="00FA0EE2" w:rsidP="00C21454">
            <w:r>
              <w:rPr>
                <w:rStyle w:val="c0"/>
              </w:rPr>
              <w:t>Цель: способствовать образному восприятию стихотворения, активизировать чувственное восприятие художественного слова, раскрыть авторское отношение к природе, воспитывать чувство прекрасного, интерес к слову.</w:t>
            </w:r>
          </w:p>
        </w:tc>
      </w:tr>
    </w:tbl>
    <w:p w:rsidR="00FA0EE2" w:rsidRDefault="00FA0EE2" w:rsidP="00AC1F2E">
      <w:pPr>
        <w:jc w:val="center"/>
      </w:pPr>
    </w:p>
    <w:p w:rsidR="00FA0EE2" w:rsidRDefault="00FA0EE2" w:rsidP="00AC1F2E">
      <w:pPr>
        <w:jc w:val="center"/>
      </w:pPr>
    </w:p>
    <w:p w:rsidR="00FA0EE2" w:rsidRDefault="00FA0EE2" w:rsidP="00AC1F2E">
      <w:pPr>
        <w:jc w:val="center"/>
      </w:pPr>
      <w:r>
        <w:t>Логика образовательной деятельности</w:t>
      </w:r>
    </w:p>
    <w:p w:rsidR="00FA0EE2" w:rsidRDefault="00FA0EE2" w:rsidP="00AC1F2E">
      <w:pPr>
        <w:jc w:val="center"/>
      </w:pPr>
    </w:p>
    <w:p w:rsidR="00FA0EE2" w:rsidRDefault="00FA0EE2" w:rsidP="00AC1F2E">
      <w:pPr>
        <w:jc w:val="center"/>
      </w:pPr>
    </w:p>
    <w:tbl>
      <w:tblPr>
        <w:tblW w:w="1012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35"/>
        <w:gridCol w:w="3001"/>
        <w:gridCol w:w="2068"/>
      </w:tblGrid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№</w:t>
            </w:r>
          </w:p>
        </w:tc>
        <w:tc>
          <w:tcPr>
            <w:tcW w:w="4535" w:type="dxa"/>
          </w:tcPr>
          <w:p w:rsidR="00FA0EE2" w:rsidRDefault="00FA0EE2" w:rsidP="00C21454">
            <w:r>
              <w:t>Деятельность воспитателя</w:t>
            </w:r>
          </w:p>
        </w:tc>
        <w:tc>
          <w:tcPr>
            <w:tcW w:w="3001" w:type="dxa"/>
          </w:tcPr>
          <w:p w:rsidR="00FA0EE2" w:rsidRDefault="00FA0EE2" w:rsidP="00C21454">
            <w:r>
              <w:t>Деятельность воспитанников</w:t>
            </w:r>
          </w:p>
        </w:tc>
        <w:tc>
          <w:tcPr>
            <w:tcW w:w="2068" w:type="dxa"/>
          </w:tcPr>
          <w:p w:rsidR="00FA0EE2" w:rsidRDefault="00FA0EE2" w:rsidP="00C21454">
            <w:r>
              <w:t>Ожидаемые результаты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1.</w:t>
            </w:r>
          </w:p>
        </w:tc>
        <w:tc>
          <w:tcPr>
            <w:tcW w:w="4535" w:type="dxa"/>
          </w:tcPr>
          <w:p w:rsidR="00FA0EE2" w:rsidRDefault="00FA0EE2" w:rsidP="00C21454">
            <w:r>
              <w:t>Предлагает отправиться в гости к осени,</w:t>
            </w:r>
          </w:p>
          <w:p w:rsidR="00FA0EE2" w:rsidRDefault="00FA0EE2" w:rsidP="00C21454">
            <w:r>
              <w:rPr>
                <w:rStyle w:val="c0"/>
              </w:rPr>
              <w:t>организует  игру-путешествие «Золотая осень»</w:t>
            </w:r>
          </w:p>
          <w:p w:rsidR="00FA0EE2" w:rsidRDefault="00FA0EE2" w:rsidP="00C21454"/>
          <w:p w:rsidR="00FA0EE2" w:rsidRDefault="00FA0EE2" w:rsidP="00C21454"/>
          <w:p w:rsidR="00FA0EE2" w:rsidRDefault="00FA0EE2" w:rsidP="00C21454"/>
        </w:tc>
        <w:tc>
          <w:tcPr>
            <w:tcW w:w="3001" w:type="dxa"/>
          </w:tcPr>
          <w:p w:rsidR="00FA0EE2" w:rsidRDefault="00FA0EE2" w:rsidP="00C21454">
            <w:r>
              <w:t>Дети проявляют согласие на прогулку.</w:t>
            </w:r>
          </w:p>
          <w:p w:rsidR="00FA0EE2" w:rsidRDefault="00FA0EE2" w:rsidP="00C21454">
            <w:r>
              <w:rPr>
                <w:rStyle w:val="c0"/>
              </w:rPr>
              <w:t>Составляют описательные  </w:t>
            </w:r>
            <w:proofErr w:type="gramStart"/>
            <w:r>
              <w:rPr>
                <w:rStyle w:val="c0"/>
              </w:rPr>
              <w:t>рассказы про осень</w:t>
            </w:r>
            <w:proofErr w:type="gramEnd"/>
            <w:r>
              <w:rPr>
                <w:rStyle w:val="c0"/>
              </w:rPr>
              <w:t>, используя в речи сравнения и метафоры.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>Пополнен опыт составления описательного рассказа, употребляют в речи простые предложения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2.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>Показывает  репродукции картины И. И. Левитана «Золотая осень», лес осенью, показ слайдов с другими пейзажами осенней природы.</w:t>
            </w:r>
          </w:p>
          <w:p w:rsidR="00FA0EE2" w:rsidRDefault="00FA0EE2" w:rsidP="00C21454"/>
        </w:tc>
        <w:tc>
          <w:tcPr>
            <w:tcW w:w="3001" w:type="dxa"/>
          </w:tcPr>
          <w:p w:rsidR="00FA0EE2" w:rsidRDefault="00FA0EE2" w:rsidP="00C21454">
            <w:r>
              <w:rPr>
                <w:rStyle w:val="c0"/>
              </w:rPr>
              <w:t>Рассматривают репродукцию картины И. И. Левитана «Золотая осень», просматривают слайды с осенними пейзажами, осеннего леса под музыку П. Чайковского «Осенняя песнь» из фортепианного цикла «Времена года»</w:t>
            </w:r>
          </w:p>
        </w:tc>
        <w:tc>
          <w:tcPr>
            <w:tcW w:w="2068" w:type="dxa"/>
          </w:tcPr>
          <w:p w:rsidR="00FA0EE2" w:rsidRDefault="00FA0EE2" w:rsidP="00C21454"/>
          <w:p w:rsidR="00FA0EE2" w:rsidRDefault="00FA0EE2" w:rsidP="00C21454">
            <w:r>
              <w:rPr>
                <w:rStyle w:val="c0"/>
              </w:rPr>
              <w:t>Созданы условия для развития образного восприятия, эстетических чувств, проявления положительных эмоций при прослушивании музыкального  произведения и просмотра картин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3.</w:t>
            </w:r>
          </w:p>
        </w:tc>
        <w:tc>
          <w:tcPr>
            <w:tcW w:w="4535" w:type="dxa"/>
          </w:tcPr>
          <w:p w:rsidR="00FA0EE2" w:rsidRDefault="00FA0EE2" w:rsidP="00C21454">
            <w:pPr>
              <w:pStyle w:val="c3"/>
              <w:rPr>
                <w:rStyle w:val="c0"/>
              </w:rPr>
            </w:pP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lastRenderedPageBreak/>
              <w:t>Читает  стихотворение Светланы Богдан «Осень золотая»</w:t>
            </w:r>
          </w:p>
          <w:p w:rsidR="00FA0EE2" w:rsidRDefault="00FA0EE2" w:rsidP="00C21454">
            <w:pPr>
              <w:pStyle w:val="a6"/>
            </w:pPr>
            <w:r>
              <w:t>Лето кончилось, и вот</w:t>
            </w:r>
            <w:r>
              <w:br/>
              <w:t>Осень золотая</w:t>
            </w:r>
            <w:r>
              <w:br/>
              <w:t>Нас встречает у ворот</w:t>
            </w:r>
            <w:proofErr w:type="gramStart"/>
            <w:r>
              <w:br/>
              <w:t>С</w:t>
            </w:r>
            <w:proofErr w:type="gramEnd"/>
            <w:r>
              <w:t xml:space="preserve"> щедрым урожаем.</w:t>
            </w:r>
          </w:p>
          <w:p w:rsidR="00FA0EE2" w:rsidRDefault="00FA0EE2" w:rsidP="00C21454">
            <w:pPr>
              <w:pStyle w:val="a6"/>
            </w:pPr>
            <w:r>
              <w:t>Все деревья и кусты</w:t>
            </w:r>
            <w:proofErr w:type="gramStart"/>
            <w:r>
              <w:br/>
              <w:t>Р</w:t>
            </w:r>
            <w:proofErr w:type="gramEnd"/>
            <w:r>
              <w:t>асписала кистью:</w:t>
            </w:r>
            <w:r>
              <w:br/>
              <w:t>В бронзу, золото и медь</w:t>
            </w:r>
            <w:proofErr w:type="gramStart"/>
            <w:r>
              <w:br/>
              <w:t>П</w:t>
            </w:r>
            <w:proofErr w:type="gramEnd"/>
            <w:r>
              <w:t>ревратила листья.</w:t>
            </w:r>
          </w:p>
          <w:p w:rsidR="00FA0EE2" w:rsidRDefault="00FA0EE2" w:rsidP="00C21454">
            <w:pPr>
              <w:pStyle w:val="a6"/>
            </w:pPr>
            <w:r>
              <w:t>Дождь холодный моросит,</w:t>
            </w:r>
            <w:r>
              <w:br/>
              <w:t>Листья опадают,</w:t>
            </w:r>
            <w:r>
              <w:br/>
              <w:t>Осень золотым ковром</w:t>
            </w:r>
            <w:r>
              <w:br/>
              <w:t>Землю укрывает.</w:t>
            </w:r>
          </w:p>
          <w:p w:rsidR="00FA0EE2" w:rsidRDefault="00FA0EE2" w:rsidP="00C21454">
            <w:pPr>
              <w:pStyle w:val="c3"/>
            </w:pPr>
          </w:p>
        </w:tc>
        <w:tc>
          <w:tcPr>
            <w:tcW w:w="3001" w:type="dxa"/>
          </w:tcPr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r>
              <w:rPr>
                <w:rStyle w:val="c0"/>
              </w:rPr>
              <w:lastRenderedPageBreak/>
              <w:t xml:space="preserve">Прослушивают  стихотворение Светланы Богдан «Осень </w:t>
            </w:r>
            <w:proofErr w:type="spellStart"/>
            <w:r>
              <w:rPr>
                <w:rStyle w:val="c0"/>
              </w:rPr>
              <w:t>золотая»</w:t>
            </w:r>
            <w:proofErr w:type="gramStart"/>
            <w:r>
              <w:rPr>
                <w:rStyle w:val="c0"/>
              </w:rPr>
              <w:t>,э</w:t>
            </w:r>
            <w:proofErr w:type="gramEnd"/>
            <w:r>
              <w:rPr>
                <w:rStyle w:val="c0"/>
              </w:rPr>
              <w:t>моционально</w:t>
            </w:r>
            <w:proofErr w:type="spellEnd"/>
            <w:r>
              <w:rPr>
                <w:rStyle w:val="c0"/>
              </w:rPr>
              <w:t xml:space="preserve"> реагируют на худ-е слово.</w:t>
            </w:r>
          </w:p>
        </w:tc>
        <w:tc>
          <w:tcPr>
            <w:tcW w:w="2068" w:type="dxa"/>
          </w:tcPr>
          <w:p w:rsidR="00FA0EE2" w:rsidRDefault="00FA0EE2" w:rsidP="00C21454"/>
          <w:p w:rsidR="00FA0EE2" w:rsidRDefault="00FA0EE2" w:rsidP="00C21454">
            <w:r>
              <w:rPr>
                <w:rStyle w:val="c0"/>
              </w:rPr>
              <w:t xml:space="preserve">Созданы условия </w:t>
            </w:r>
            <w:r>
              <w:rPr>
                <w:rStyle w:val="c0"/>
              </w:rPr>
              <w:lastRenderedPageBreak/>
              <w:t>для активизации чувственного восприятия художественного слова, образного восприятия стихотворения, для воспитания чувства прекрасного, интереса к слову. Пополнен лексический запас словами «золотая», «медь», «палитра», «бронза» в отношении природы.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lastRenderedPageBreak/>
              <w:t>4.</w:t>
            </w:r>
          </w:p>
        </w:tc>
        <w:tc>
          <w:tcPr>
            <w:tcW w:w="4535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Беседа о золотой осени: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-Какими красками изображена золотая осень?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-Какие чувства вас охватывают?</w:t>
            </w:r>
          </w:p>
          <w:p w:rsidR="00FA0EE2" w:rsidRDefault="00FA0EE2" w:rsidP="00C21454">
            <w:pPr>
              <w:rPr>
                <w:rStyle w:val="c0"/>
              </w:rPr>
            </w:pPr>
            <w:r>
              <w:rPr>
                <w:rStyle w:val="c0"/>
              </w:rPr>
              <w:t>-Какие звуки вы услышали?</w:t>
            </w:r>
          </w:p>
          <w:p w:rsidR="00FA0EE2" w:rsidRDefault="00FA0EE2" w:rsidP="00C21454">
            <w:r>
              <w:rPr>
                <w:rStyle w:val="c0"/>
              </w:rPr>
              <w:t>Следить за верностью и полнотой ответов на вопросы.</w:t>
            </w:r>
          </w:p>
        </w:tc>
        <w:tc>
          <w:tcPr>
            <w:tcW w:w="3001" w:type="dxa"/>
          </w:tcPr>
          <w:p w:rsidR="00FA0EE2" w:rsidRDefault="00FA0EE2" w:rsidP="00C21454">
            <w:r>
              <w:rPr>
                <w:rStyle w:val="c0"/>
              </w:rPr>
              <w:t>Дают полные ответы на вопросы воспитателя, используя в речи слова уже знакомые и услышанные в стихотворении</w:t>
            </w:r>
            <w:proofErr w:type="gramStart"/>
            <w:r>
              <w:rPr>
                <w:rStyle w:val="c0"/>
              </w:rPr>
              <w:t xml:space="preserve"> .</w:t>
            </w:r>
            <w:proofErr w:type="gramEnd"/>
          </w:p>
        </w:tc>
        <w:tc>
          <w:tcPr>
            <w:tcW w:w="2068" w:type="dxa"/>
          </w:tcPr>
          <w:p w:rsidR="00FA0EE2" w:rsidRDefault="00FA0EE2" w:rsidP="00C21454"/>
          <w:p w:rsidR="00FA0EE2" w:rsidRDefault="00FA0EE2" w:rsidP="00C21454">
            <w:r>
              <w:rPr>
                <w:rStyle w:val="c0"/>
              </w:rPr>
              <w:t xml:space="preserve">Созданы условия для связной речи </w:t>
            </w:r>
            <w:proofErr w:type="spellStart"/>
            <w:r>
              <w:rPr>
                <w:rStyle w:val="c0"/>
              </w:rPr>
              <w:t>детей</w:t>
            </w:r>
            <w:proofErr w:type="gramStart"/>
            <w:r>
              <w:rPr>
                <w:rStyle w:val="c0"/>
              </w:rPr>
              <w:t>,п</w:t>
            </w:r>
            <w:proofErr w:type="gramEnd"/>
            <w:r>
              <w:rPr>
                <w:rStyle w:val="c0"/>
              </w:rPr>
              <w:t>равильно</w:t>
            </w:r>
            <w:proofErr w:type="spellEnd"/>
            <w:r>
              <w:rPr>
                <w:rStyle w:val="c0"/>
              </w:rPr>
              <w:t xml:space="preserve"> отвечают на заданные вопросы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5.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 xml:space="preserve">Игровое упражнение «Дует </w:t>
            </w:r>
            <w:proofErr w:type="gramStart"/>
            <w:r>
              <w:rPr>
                <w:rStyle w:val="c0"/>
              </w:rPr>
              <w:t>–д</w:t>
            </w:r>
            <w:proofErr w:type="gramEnd"/>
            <w:r>
              <w:rPr>
                <w:rStyle w:val="c0"/>
              </w:rPr>
              <w:t>ует ветер» ,постановка дыхания</w:t>
            </w:r>
          </w:p>
        </w:tc>
        <w:tc>
          <w:tcPr>
            <w:tcW w:w="3001" w:type="dxa"/>
          </w:tcPr>
          <w:p w:rsidR="00FA0EE2" w:rsidRDefault="00FA0EE2" w:rsidP="00C21454">
            <w:r>
              <w:rPr>
                <w:rStyle w:val="c0"/>
              </w:rPr>
              <w:t>Дуют на «листочек» вырезанный из бумаги, так чтобы она слетела со стола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>Созданы условия для развития речевого дыхания, направленной воздушной струи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6.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>Помогает детям в составлении рассказов для книжек-малышек про осень золотую</w:t>
            </w:r>
          </w:p>
          <w:p w:rsidR="00FA0EE2" w:rsidRDefault="00FA0EE2" w:rsidP="00C21454"/>
        </w:tc>
        <w:tc>
          <w:tcPr>
            <w:tcW w:w="3001" w:type="dxa"/>
          </w:tcPr>
          <w:p w:rsidR="00FA0EE2" w:rsidRDefault="00FA0EE2" w:rsidP="00C21454">
            <w:r>
              <w:rPr>
                <w:rStyle w:val="c0"/>
              </w:rPr>
              <w:t>Составляют рассказы на осеннюю тематику,</w:t>
            </w:r>
          </w:p>
          <w:p w:rsidR="00FA0EE2" w:rsidRDefault="00FA0EE2" w:rsidP="00C21454"/>
          <w:p w:rsidR="00FA0EE2" w:rsidRDefault="00FA0EE2" w:rsidP="00C21454"/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>Созданы условия для развития связной речи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7..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 </w:t>
            </w:r>
          </w:p>
          <w:p w:rsidR="00FA0EE2" w:rsidRDefault="00FA0EE2" w:rsidP="00C21454">
            <w:r>
              <w:rPr>
                <w:rStyle w:val="c0"/>
              </w:rPr>
              <w:t>Динамическая пауза, следить за координацией движения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Осень, мы гулять идем (дети топают ногами, не отрывая пятки от пола)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Листья сыплются дождем (дети поднимают и опускают руки)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Под ногами шелестят (трут ногами по полу)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И шуршат, шуршат,</w:t>
            </w:r>
          </w:p>
          <w:p w:rsidR="00FA0EE2" w:rsidRDefault="00FA0EE2" w:rsidP="00C21454">
            <w:r>
              <w:rPr>
                <w:rStyle w:val="c0"/>
              </w:rPr>
              <w:t xml:space="preserve"> шуршат (убыстряют </w:t>
            </w:r>
            <w:r>
              <w:rPr>
                <w:rStyle w:val="c0"/>
              </w:rPr>
              <w:lastRenderedPageBreak/>
              <w:t>движения рук)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lastRenderedPageBreak/>
              <w:t>Созданы условия для удовлетворения базовой детской потребности в движении, снятия напряжения, координируют произнесение слов с движением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lastRenderedPageBreak/>
              <w:t>8.</w:t>
            </w:r>
          </w:p>
        </w:tc>
        <w:tc>
          <w:tcPr>
            <w:tcW w:w="4535" w:type="dxa"/>
          </w:tcPr>
          <w:p w:rsidR="00FA0EE2" w:rsidRDefault="00FA0EE2" w:rsidP="00C21454">
            <w:pPr>
              <w:rPr>
                <w:rStyle w:val="c0"/>
              </w:rPr>
            </w:pPr>
            <w:r>
              <w:t xml:space="preserve">- </w:t>
            </w:r>
            <w:r>
              <w:rPr>
                <w:rStyle w:val="c0"/>
              </w:rPr>
              <w:t>Игровое упражнение «Произнеси правильно» (скороговорка)</w:t>
            </w:r>
          </w:p>
          <w:p w:rsidR="00FA0EE2" w:rsidRDefault="00FA0EE2" w:rsidP="00C21454">
            <w:r>
              <w:t>«В осеннем лесу лисы</w:t>
            </w:r>
            <w:r>
              <w:br/>
              <w:t>Цвета осенних листьев».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Проговаривают скороговорки с постепенным убыстрением темпа речи:</w:t>
            </w:r>
          </w:p>
          <w:p w:rsidR="00FA0EE2" w:rsidRDefault="00FA0EE2" w:rsidP="00C21454">
            <w:pPr>
              <w:pStyle w:val="c3"/>
            </w:pPr>
            <w:r>
              <w:t>«В осеннем лесу лисы</w:t>
            </w:r>
            <w:r>
              <w:br/>
              <w:t>Цвета осенних листьев».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 xml:space="preserve">Отработаны навыки четкой артикуляции в скороговорке, эмоционально реагируют на худ-е слово, чётко произносят звук </w:t>
            </w:r>
            <w:proofErr w:type="gramStart"/>
            <w:r>
              <w:rPr>
                <w:rStyle w:val="c0"/>
              </w:rPr>
              <w:t>-Л</w:t>
            </w:r>
            <w:proofErr w:type="gramEnd"/>
            <w:r>
              <w:rPr>
                <w:rStyle w:val="c0"/>
              </w:rPr>
              <w:t>-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9.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>Дидактическая игра» Найди заблудившийся звук» (звуковой анализ слова)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Производят звуковой анализ слова «Лес»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Складывают слово из отдельных букв</w:t>
            </w:r>
            <w:proofErr w:type="gramStart"/>
            <w:r w:rsidR="009B64B7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Е</w:t>
            </w:r>
            <w:proofErr w:type="gramEnd"/>
            <w:r>
              <w:rPr>
                <w:rStyle w:val="c0"/>
              </w:rPr>
              <w:t xml:space="preserve">  Л  С 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Определяют количество слогов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Количественный и качественный звуковой анализ слова ЛЕС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>Созданы условия для развития фонематического слуха, правильно произносят звуки, определяют лексическое значение слова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10.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>Предлагает нарисовать  иллюстрации к книжкам-малышкам</w:t>
            </w:r>
            <w:r>
              <w:t xml:space="preserve"> на осеннюю тематику 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t xml:space="preserve"> самостоятельно продумывают содержание, композицию рисунка</w:t>
            </w:r>
            <w:proofErr w:type="gramStart"/>
            <w:r>
              <w:t xml:space="preserve"> ,</w:t>
            </w:r>
            <w:proofErr w:type="gramEnd"/>
            <w:r>
              <w:t>рисуют осенние пейзажи.</w:t>
            </w:r>
          </w:p>
        </w:tc>
        <w:tc>
          <w:tcPr>
            <w:tcW w:w="2068" w:type="dxa"/>
          </w:tcPr>
          <w:p w:rsidR="00FA0EE2" w:rsidRDefault="00FA0EE2" w:rsidP="00C21454">
            <w:pPr>
              <w:rPr>
                <w:rStyle w:val="c0"/>
              </w:rPr>
            </w:pPr>
            <w:r>
              <w:rPr>
                <w:rStyle w:val="c0"/>
              </w:rPr>
              <w:t>Созданы условия для развития творческих способностей,</w:t>
            </w:r>
          </w:p>
          <w:p w:rsidR="00FA0EE2" w:rsidRDefault="00FA0EE2" w:rsidP="00C21454">
            <w:r>
              <w:t>сформированы умения рисовать по собственному замыслу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11.</w:t>
            </w:r>
          </w:p>
        </w:tc>
        <w:tc>
          <w:tcPr>
            <w:tcW w:w="4535" w:type="dxa"/>
          </w:tcPr>
          <w:p w:rsidR="00FA0EE2" w:rsidRDefault="00FA0EE2" w:rsidP="00C21454">
            <w:pPr>
              <w:rPr>
                <w:rStyle w:val="c0"/>
              </w:rPr>
            </w:pPr>
            <w:r>
              <w:t xml:space="preserve">- </w:t>
            </w:r>
            <w:r>
              <w:rPr>
                <w:rStyle w:val="c0"/>
              </w:rPr>
              <w:t>Пальчиковая игра «Осенние листья»,</w:t>
            </w:r>
          </w:p>
          <w:p w:rsidR="00FA0EE2" w:rsidRDefault="00FA0EE2" w:rsidP="00C21454">
            <w:r>
              <w:rPr>
                <w:rStyle w:val="c0"/>
              </w:rPr>
              <w:t>Следить за чёткостью выполнения упражнения.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a6"/>
            </w:pPr>
            <w:r>
              <w:t>Раз, два, три, четыре, пять, </w:t>
            </w:r>
            <w:r>
              <w:br/>
              <w:t xml:space="preserve">(Загибают пальчики, начиная с </w:t>
            </w:r>
            <w:proofErr w:type="gramStart"/>
            <w:r>
              <w:t>большого</w:t>
            </w:r>
            <w:proofErr w:type="gramEnd"/>
            <w:r>
              <w:t>)</w:t>
            </w:r>
          </w:p>
          <w:p w:rsidR="00FA0EE2" w:rsidRDefault="00FA0EE2" w:rsidP="00C21454">
            <w:pPr>
              <w:pStyle w:val="a6"/>
            </w:pPr>
            <w:r>
              <w:t>Будем листья собирать. </w:t>
            </w:r>
            <w:r>
              <w:br/>
              <w:t>(Сжимают и разжимают кулачки)</w:t>
            </w:r>
          </w:p>
          <w:p w:rsidR="00FA0EE2" w:rsidRDefault="00FA0EE2" w:rsidP="00C21454">
            <w:pPr>
              <w:pStyle w:val="a6"/>
            </w:pPr>
            <w:r>
              <w:t>Листья берёзы, </w:t>
            </w:r>
            <w:r>
              <w:br/>
              <w:t xml:space="preserve">(Загибают пальчики, начиная с </w:t>
            </w:r>
            <w:proofErr w:type="gramStart"/>
            <w:r>
              <w:t>большого</w:t>
            </w:r>
            <w:proofErr w:type="gramEnd"/>
            <w:r>
              <w:t>)</w:t>
            </w:r>
          </w:p>
          <w:p w:rsidR="00FA0EE2" w:rsidRDefault="00FA0EE2" w:rsidP="00C21454">
            <w:pPr>
              <w:pStyle w:val="a6"/>
            </w:pPr>
            <w:r>
              <w:t>Листья рябины,</w:t>
            </w:r>
            <w:r>
              <w:br/>
              <w:t>Листики тополя,</w:t>
            </w:r>
            <w:r>
              <w:br/>
              <w:t>Листья осины,</w:t>
            </w:r>
            <w:r>
              <w:br/>
              <w:t>Листики дуба мы соберём,</w:t>
            </w:r>
            <w:r>
              <w:br/>
              <w:t>Маме осенний букет отнесём. </w:t>
            </w:r>
            <w:r>
              <w:br/>
              <w:t>(«Шагают» по столу средним и указательным пальцем)</w:t>
            </w:r>
          </w:p>
          <w:p w:rsidR="00FA0EE2" w:rsidRDefault="00FA0EE2" w:rsidP="00C21454">
            <w:pPr>
              <w:pStyle w:val="c3"/>
            </w:pPr>
          </w:p>
        </w:tc>
        <w:tc>
          <w:tcPr>
            <w:tcW w:w="2068" w:type="dxa"/>
          </w:tcPr>
          <w:p w:rsidR="00FA0EE2" w:rsidRDefault="00FA0EE2" w:rsidP="00C21454">
            <w:pPr>
              <w:rPr>
                <w:rStyle w:val="c0"/>
              </w:rPr>
            </w:pPr>
            <w:r>
              <w:rPr>
                <w:rStyle w:val="c0"/>
              </w:rPr>
              <w:lastRenderedPageBreak/>
              <w:t>Созданы условия для развития мелкой моторики, координации движений рук</w:t>
            </w:r>
          </w:p>
          <w:p w:rsidR="00FA0EE2" w:rsidRDefault="00FA0EE2" w:rsidP="00C21454"/>
        </w:tc>
      </w:tr>
      <w:tr w:rsidR="00FA0EE2" w:rsidTr="009B64B7">
        <w:trPr>
          <w:trHeight w:val="5784"/>
        </w:trPr>
        <w:tc>
          <w:tcPr>
            <w:tcW w:w="516" w:type="dxa"/>
          </w:tcPr>
          <w:p w:rsidR="00FA0EE2" w:rsidRDefault="00FA0EE2" w:rsidP="00C21454">
            <w:r>
              <w:lastRenderedPageBreak/>
              <w:t>12.</w:t>
            </w:r>
          </w:p>
        </w:tc>
        <w:tc>
          <w:tcPr>
            <w:tcW w:w="4535" w:type="dxa"/>
          </w:tcPr>
          <w:p w:rsidR="00FA0EE2" w:rsidRDefault="00FA0EE2" w:rsidP="00C21454">
            <w:pPr>
              <w:rPr>
                <w:rStyle w:val="c0"/>
              </w:rPr>
            </w:pPr>
            <w:r>
              <w:t xml:space="preserve">- </w:t>
            </w:r>
            <w:r>
              <w:rPr>
                <w:rStyle w:val="c0"/>
              </w:rPr>
              <w:t>Организует дидактическую игру «Составим узор»</w:t>
            </w:r>
          </w:p>
          <w:p w:rsidR="00FA0EE2" w:rsidRDefault="00FA0EE2" w:rsidP="00C21454">
            <w:pPr>
              <w:rPr>
                <w:rStyle w:val="c0"/>
              </w:rPr>
            </w:pPr>
            <w:r>
              <w:rPr>
                <w:rStyle w:val="c0"/>
              </w:rPr>
              <w:t>Следить за правильностью выполнения задания</w:t>
            </w: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pPr>
              <w:rPr>
                <w:rStyle w:val="c0"/>
              </w:rPr>
            </w:pPr>
          </w:p>
          <w:p w:rsidR="00FA0EE2" w:rsidRDefault="00FA0EE2" w:rsidP="00C21454">
            <w:r>
              <w:rPr>
                <w:rStyle w:val="c0"/>
              </w:rPr>
              <w:t xml:space="preserve">    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Составляют  узор под диктовку</w:t>
            </w:r>
          </w:p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Разместить на середине листа красный большой круг, вверху и внизу 2 желтых треугольника, справа и слева -2 красных</w:t>
            </w:r>
          </w:p>
        </w:tc>
        <w:tc>
          <w:tcPr>
            <w:tcW w:w="2068" w:type="dxa"/>
          </w:tcPr>
          <w:p w:rsidR="00FA0EE2" w:rsidRDefault="00FA0EE2" w:rsidP="00C21454">
            <w:pPr>
              <w:rPr>
                <w:rStyle w:val="c0"/>
              </w:rPr>
            </w:pPr>
            <w:r>
              <w:rPr>
                <w:rStyle w:val="c0"/>
              </w:rPr>
              <w:t xml:space="preserve">Созданы условия для ФЭМП, правильно выполняют </w:t>
            </w:r>
            <w:proofErr w:type="gramStart"/>
            <w:r>
              <w:rPr>
                <w:rStyle w:val="c0"/>
              </w:rPr>
              <w:t>задание</w:t>
            </w:r>
            <w:proofErr w:type="gramEnd"/>
            <w:r>
              <w:rPr>
                <w:rStyle w:val="c0"/>
              </w:rPr>
              <w:t xml:space="preserve"> сосредотачивают внимание на словах воспитателя</w:t>
            </w: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>
            <w:pPr>
              <w:rPr>
                <w:rStyle w:val="c0"/>
              </w:rPr>
            </w:pPr>
          </w:p>
          <w:p w:rsidR="009B64B7" w:rsidRDefault="009B64B7" w:rsidP="00C21454"/>
          <w:p w:rsidR="009B64B7" w:rsidRDefault="009B64B7" w:rsidP="00C21454"/>
          <w:p w:rsidR="009B64B7" w:rsidRDefault="009B64B7" w:rsidP="00C21454"/>
          <w:p w:rsidR="009B64B7" w:rsidRDefault="009B64B7" w:rsidP="00C21454"/>
          <w:p w:rsidR="009B64B7" w:rsidRDefault="009B64B7" w:rsidP="00C21454"/>
          <w:p w:rsidR="009B64B7" w:rsidRDefault="009B64B7" w:rsidP="00C21454">
            <w:bookmarkStart w:id="0" w:name="_GoBack"/>
            <w:bookmarkEnd w:id="0"/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13.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>Дидактическая игра «</w:t>
            </w:r>
            <w:proofErr w:type="gramStart"/>
            <w:r>
              <w:rPr>
                <w:rStyle w:val="c0"/>
              </w:rPr>
              <w:t>Выше-ниже</w:t>
            </w:r>
            <w:proofErr w:type="gramEnd"/>
            <w:r>
              <w:rPr>
                <w:rStyle w:val="c0"/>
              </w:rPr>
              <w:t xml:space="preserve">» 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Сравнивают  по высоте  деревья, по предметным картинкам (сосна выше березы и т. д.)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>Отработаны способности сравнивать предметы по высоте.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t>14.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 xml:space="preserve">Динамическая пауза </w:t>
            </w:r>
            <w:r>
              <w:t>«Листочки»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a6"/>
            </w:pPr>
            <w:r>
              <w:t>Мы листики осенние.</w:t>
            </w:r>
            <w:r>
              <w:br/>
              <w:t>(Плавное покачивание руками вверху над головой)                           На ветках мы сидим.</w:t>
            </w:r>
            <w:r>
              <w:br/>
              <w:t>Дунул ветер — полетели.</w:t>
            </w:r>
            <w:r>
              <w:br/>
              <w:t>(Подуть, развести руки в стороны)                           Мы летели, мы летели</w:t>
            </w:r>
            <w:r>
              <w:br/>
              <w:t>(Бег)                                    И на землю тихо сели.</w:t>
            </w:r>
            <w:r>
              <w:br/>
              <w:t>(Присесть)                       Ветер снова набежал</w:t>
            </w:r>
            <w:proofErr w:type="gramStart"/>
            <w:r>
              <w:br/>
              <w:t>И</w:t>
            </w:r>
            <w:proofErr w:type="gramEnd"/>
            <w:r>
              <w:t xml:space="preserve"> листочки все поднял.</w:t>
            </w:r>
            <w:r>
              <w:br/>
              <w:t>(Подуть, плавное покачивание руками вверху над головой)   Закружились, полетели</w:t>
            </w:r>
            <w:proofErr w:type="gramStart"/>
            <w:r>
              <w:br/>
              <w:t>И</w:t>
            </w:r>
            <w:proofErr w:type="gramEnd"/>
            <w:r>
              <w:t xml:space="preserve"> на землю снова сели.</w:t>
            </w:r>
            <w:r>
              <w:br/>
              <w:t>(Дети садятся на ковер)</w:t>
            </w:r>
          </w:p>
          <w:p w:rsidR="00FA0EE2" w:rsidRDefault="00FA0EE2" w:rsidP="00C21454">
            <w:pPr>
              <w:pStyle w:val="c3"/>
            </w:pP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 xml:space="preserve">Созданы условия для удовлетворения базовой детской потребности в движении, снятия напряжения, выполняют движения </w:t>
            </w:r>
            <w:proofErr w:type="gramStart"/>
            <w:r>
              <w:rPr>
                <w:rStyle w:val="c0"/>
              </w:rPr>
              <w:t>согласно</w:t>
            </w:r>
            <w:proofErr w:type="gramEnd"/>
            <w:r>
              <w:rPr>
                <w:rStyle w:val="c0"/>
              </w:rPr>
              <w:t xml:space="preserve"> произносимого текста.</w:t>
            </w:r>
          </w:p>
        </w:tc>
      </w:tr>
      <w:tr w:rsidR="00FA0EE2" w:rsidTr="00C21454">
        <w:trPr>
          <w:trHeight w:val="579"/>
        </w:trPr>
        <w:tc>
          <w:tcPr>
            <w:tcW w:w="516" w:type="dxa"/>
          </w:tcPr>
          <w:p w:rsidR="00FA0EE2" w:rsidRDefault="00FA0EE2" w:rsidP="00C21454">
            <w:r>
              <w:lastRenderedPageBreak/>
              <w:t>15.</w:t>
            </w:r>
          </w:p>
        </w:tc>
        <w:tc>
          <w:tcPr>
            <w:tcW w:w="4535" w:type="dxa"/>
          </w:tcPr>
          <w:p w:rsidR="00FA0EE2" w:rsidRDefault="00FA0EE2" w:rsidP="00C21454">
            <w:r>
              <w:t xml:space="preserve">- </w:t>
            </w:r>
            <w:r>
              <w:rPr>
                <w:rStyle w:val="c0"/>
              </w:rPr>
              <w:t>Итог: предлагает подарить книжки-малышки своим родителям</w:t>
            </w:r>
          </w:p>
        </w:tc>
        <w:tc>
          <w:tcPr>
            <w:tcW w:w="3001" w:type="dxa"/>
          </w:tcPr>
          <w:p w:rsidR="00FA0EE2" w:rsidRDefault="00FA0EE2" w:rsidP="00C21454">
            <w:pPr>
              <w:pStyle w:val="c3"/>
            </w:pPr>
            <w:r>
              <w:rPr>
                <w:rStyle w:val="c0"/>
              </w:rPr>
              <w:t>Дети дарят свои книжки-малышки родителям</w:t>
            </w:r>
          </w:p>
        </w:tc>
        <w:tc>
          <w:tcPr>
            <w:tcW w:w="2068" w:type="dxa"/>
          </w:tcPr>
          <w:p w:rsidR="00FA0EE2" w:rsidRDefault="00FA0EE2" w:rsidP="00C21454">
            <w:r>
              <w:rPr>
                <w:rStyle w:val="c0"/>
              </w:rPr>
              <w:t>Радость от проделанной работы, восхищение и благодарность  родителей.</w:t>
            </w:r>
          </w:p>
        </w:tc>
      </w:tr>
    </w:tbl>
    <w:p w:rsidR="00FA0EE2" w:rsidRPr="007E565C" w:rsidRDefault="00FA0EE2" w:rsidP="00BB7C3F">
      <w:pPr>
        <w:spacing w:line="360" w:lineRule="auto"/>
        <w:jc w:val="center"/>
        <w:rPr>
          <w:sz w:val="28"/>
          <w:szCs w:val="28"/>
        </w:rPr>
      </w:pPr>
    </w:p>
    <w:sectPr w:rsidR="00FA0EE2" w:rsidRPr="007E565C" w:rsidSect="009B64B7">
      <w:pgSz w:w="11906" w:h="16838"/>
      <w:pgMar w:top="851" w:right="707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D50"/>
    <w:multiLevelType w:val="multilevel"/>
    <w:tmpl w:val="0622C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E754A7"/>
    <w:multiLevelType w:val="multilevel"/>
    <w:tmpl w:val="84308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087805"/>
    <w:multiLevelType w:val="multilevel"/>
    <w:tmpl w:val="2F5AD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3C85F76"/>
    <w:multiLevelType w:val="multilevel"/>
    <w:tmpl w:val="E69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493D4C"/>
    <w:multiLevelType w:val="multilevel"/>
    <w:tmpl w:val="77AEB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C24951"/>
    <w:multiLevelType w:val="multilevel"/>
    <w:tmpl w:val="C20CF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91"/>
    <w:rsid w:val="000026F2"/>
    <w:rsid w:val="0003697B"/>
    <w:rsid w:val="001768DF"/>
    <w:rsid w:val="00221CE2"/>
    <w:rsid w:val="003F64B9"/>
    <w:rsid w:val="00426FB2"/>
    <w:rsid w:val="0044771F"/>
    <w:rsid w:val="00487230"/>
    <w:rsid w:val="005508A5"/>
    <w:rsid w:val="00556436"/>
    <w:rsid w:val="0058283E"/>
    <w:rsid w:val="00590EC7"/>
    <w:rsid w:val="005B0FF3"/>
    <w:rsid w:val="005C205A"/>
    <w:rsid w:val="005D781B"/>
    <w:rsid w:val="00627079"/>
    <w:rsid w:val="006A40B8"/>
    <w:rsid w:val="006D438F"/>
    <w:rsid w:val="007808D7"/>
    <w:rsid w:val="0078123C"/>
    <w:rsid w:val="007E565C"/>
    <w:rsid w:val="00804EF6"/>
    <w:rsid w:val="00805D91"/>
    <w:rsid w:val="0081168A"/>
    <w:rsid w:val="00827758"/>
    <w:rsid w:val="008339FC"/>
    <w:rsid w:val="00855EB4"/>
    <w:rsid w:val="00896680"/>
    <w:rsid w:val="008F5E34"/>
    <w:rsid w:val="009678A5"/>
    <w:rsid w:val="009B1F2A"/>
    <w:rsid w:val="009B64B7"/>
    <w:rsid w:val="009B7B6E"/>
    <w:rsid w:val="009D28B1"/>
    <w:rsid w:val="009E2704"/>
    <w:rsid w:val="00A67C31"/>
    <w:rsid w:val="00A7442E"/>
    <w:rsid w:val="00AB4BEE"/>
    <w:rsid w:val="00AC1F2E"/>
    <w:rsid w:val="00BB7C3F"/>
    <w:rsid w:val="00BE19EB"/>
    <w:rsid w:val="00C21454"/>
    <w:rsid w:val="00C46E2C"/>
    <w:rsid w:val="00CD1C65"/>
    <w:rsid w:val="00CE7067"/>
    <w:rsid w:val="00D97AA3"/>
    <w:rsid w:val="00DC6591"/>
    <w:rsid w:val="00DD4A98"/>
    <w:rsid w:val="00DE5A4B"/>
    <w:rsid w:val="00E063DC"/>
    <w:rsid w:val="00E278AE"/>
    <w:rsid w:val="00E6788D"/>
    <w:rsid w:val="00E80EB6"/>
    <w:rsid w:val="00EA1CC1"/>
    <w:rsid w:val="00F80A0D"/>
    <w:rsid w:val="00FA0EE2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7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4771F"/>
    <w:rPr>
      <w:rFonts w:cs="Times New Roman"/>
      <w:sz w:val="2"/>
    </w:rPr>
  </w:style>
  <w:style w:type="character" w:customStyle="1" w:styleId="c0c19">
    <w:name w:val="c0 c19"/>
    <w:uiPriority w:val="99"/>
    <w:rsid w:val="00BB7C3F"/>
    <w:rPr>
      <w:rFonts w:cs="Times New Roman"/>
    </w:rPr>
  </w:style>
  <w:style w:type="character" w:customStyle="1" w:styleId="c0">
    <w:name w:val="c0"/>
    <w:uiPriority w:val="99"/>
    <w:rsid w:val="00BB7C3F"/>
    <w:rPr>
      <w:rFonts w:cs="Times New Roman"/>
    </w:rPr>
  </w:style>
  <w:style w:type="paragraph" w:customStyle="1" w:styleId="c3">
    <w:name w:val="c3"/>
    <w:basedOn w:val="a"/>
    <w:uiPriority w:val="99"/>
    <w:rsid w:val="00BB7C3F"/>
    <w:pPr>
      <w:spacing w:before="100" w:beforeAutospacing="1" w:after="100" w:afterAutospacing="1"/>
    </w:pPr>
  </w:style>
  <w:style w:type="paragraph" w:customStyle="1" w:styleId="c3c7">
    <w:name w:val="c3 c7"/>
    <w:basedOn w:val="a"/>
    <w:uiPriority w:val="99"/>
    <w:rsid w:val="00EA1CC1"/>
    <w:pPr>
      <w:spacing w:before="100" w:beforeAutospacing="1" w:after="100" w:afterAutospacing="1"/>
    </w:pPr>
  </w:style>
  <w:style w:type="paragraph" w:customStyle="1" w:styleId="c3c16">
    <w:name w:val="c3 c16"/>
    <w:basedOn w:val="a"/>
    <w:uiPriority w:val="99"/>
    <w:rsid w:val="006A40B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AC1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СИПКРО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служба</dc:creator>
  <cp:keywords/>
  <dc:description/>
  <cp:lastModifiedBy>Маня</cp:lastModifiedBy>
  <cp:revision>9</cp:revision>
  <cp:lastPrinted>2013-04-01T11:39:00Z</cp:lastPrinted>
  <dcterms:created xsi:type="dcterms:W3CDTF">2013-11-11T07:30:00Z</dcterms:created>
  <dcterms:modified xsi:type="dcterms:W3CDTF">2020-11-13T16:16:00Z</dcterms:modified>
</cp:coreProperties>
</file>