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55" w:rsidRPr="00EF3BAD" w:rsidRDefault="007D3155" w:rsidP="007D3155">
      <w:pPr>
        <w:tabs>
          <w:tab w:val="left" w:pos="0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3BAD">
        <w:rPr>
          <w:rFonts w:ascii="Times New Roman" w:hAnsi="Times New Roman"/>
          <w:b/>
          <w:sz w:val="24"/>
          <w:szCs w:val="24"/>
        </w:rPr>
        <w:t>государственное</w:t>
      </w:r>
      <w:proofErr w:type="gramEnd"/>
      <w:r w:rsidRPr="00EF3BAD">
        <w:rPr>
          <w:rFonts w:ascii="Times New Roman" w:hAnsi="Times New Roman"/>
          <w:b/>
          <w:sz w:val="24"/>
          <w:szCs w:val="24"/>
        </w:rPr>
        <w:t xml:space="preserve"> бюджетное общеобразовательное учреждение Самарской области средняя общеобразовательная школа имени В.Д. Лёвина </w:t>
      </w:r>
    </w:p>
    <w:p w:rsidR="007D3155" w:rsidRPr="00EF3BAD" w:rsidRDefault="007D3155" w:rsidP="007D3155">
      <w:pPr>
        <w:tabs>
          <w:tab w:val="left" w:pos="0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BAD">
        <w:rPr>
          <w:rFonts w:ascii="Times New Roman" w:hAnsi="Times New Roman"/>
          <w:b/>
          <w:sz w:val="24"/>
          <w:szCs w:val="24"/>
        </w:rPr>
        <w:t xml:space="preserve">пос. </w:t>
      </w:r>
      <w:proofErr w:type="spellStart"/>
      <w:r w:rsidRPr="00EF3BAD">
        <w:rPr>
          <w:rFonts w:ascii="Times New Roman" w:hAnsi="Times New Roman"/>
          <w:b/>
          <w:sz w:val="24"/>
          <w:szCs w:val="24"/>
        </w:rPr>
        <w:t>Черновский</w:t>
      </w:r>
      <w:proofErr w:type="spellEnd"/>
      <w:r w:rsidRPr="00EF3BAD">
        <w:rPr>
          <w:rFonts w:ascii="Times New Roman" w:hAnsi="Times New Roman"/>
          <w:b/>
          <w:sz w:val="24"/>
          <w:szCs w:val="24"/>
        </w:rPr>
        <w:t xml:space="preserve"> муниципального района Волжский Самарской области</w:t>
      </w:r>
    </w:p>
    <w:p w:rsidR="007D3155" w:rsidRPr="00EF3BAD" w:rsidRDefault="007D3155" w:rsidP="007D3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3BAD">
        <w:rPr>
          <w:rFonts w:ascii="Times New Roman" w:hAnsi="Times New Roman"/>
          <w:b/>
          <w:sz w:val="24"/>
          <w:szCs w:val="24"/>
        </w:rPr>
        <w:t>структурное</w:t>
      </w:r>
      <w:proofErr w:type="gramEnd"/>
      <w:r w:rsidRPr="00EF3BAD">
        <w:rPr>
          <w:rFonts w:ascii="Times New Roman" w:hAnsi="Times New Roman"/>
          <w:b/>
          <w:sz w:val="24"/>
          <w:szCs w:val="24"/>
        </w:rPr>
        <w:t xml:space="preserve"> подразделение «Детский сад «Кораблик»</w:t>
      </w:r>
    </w:p>
    <w:p w:rsidR="002963E0" w:rsidRDefault="002963E0" w:rsidP="001045E8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4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3B2655" w:rsidRPr="002963E0" w:rsidRDefault="003B2655" w:rsidP="003B2655">
      <w:pPr>
        <w:pStyle w:val="ab"/>
        <w:spacing w:before="240" w:beforeAutospacing="0" w:after="240" w:afterAutospacing="0"/>
        <w:jc w:val="center"/>
        <w:rPr>
          <w:color w:val="2E2E2E"/>
          <w:sz w:val="28"/>
          <w:szCs w:val="30"/>
        </w:rPr>
      </w:pPr>
      <w:bookmarkStart w:id="0" w:name="_GoBack"/>
      <w:bookmarkEnd w:id="0"/>
      <w:r w:rsidRPr="00277EE7">
        <w:rPr>
          <w:color w:val="2E2E2E"/>
          <w:sz w:val="28"/>
          <w:szCs w:val="30"/>
        </w:rPr>
        <w:t xml:space="preserve">Тема: </w:t>
      </w:r>
      <w:r w:rsidRPr="002963E0">
        <w:rPr>
          <w:color w:val="2E2E2E"/>
          <w:sz w:val="28"/>
          <w:szCs w:val="30"/>
        </w:rPr>
        <w:t>«</w:t>
      </w:r>
      <w:r w:rsidRPr="002963E0">
        <w:rPr>
          <w:rStyle w:val="ac"/>
          <w:b w:val="0"/>
          <w:color w:val="2E2E2E"/>
          <w:sz w:val="28"/>
          <w:szCs w:val="30"/>
        </w:rPr>
        <w:t>Подвижная</w:t>
      </w:r>
      <w:r w:rsidRPr="002963E0">
        <w:rPr>
          <w:rStyle w:val="ac"/>
          <w:color w:val="2E2E2E"/>
          <w:sz w:val="28"/>
          <w:szCs w:val="30"/>
        </w:rPr>
        <w:t xml:space="preserve"> </w:t>
      </w:r>
      <w:r w:rsidR="00527887">
        <w:rPr>
          <w:rStyle w:val="ac"/>
          <w:b w:val="0"/>
          <w:color w:val="2E2E2E"/>
          <w:sz w:val="28"/>
          <w:szCs w:val="30"/>
        </w:rPr>
        <w:t xml:space="preserve">игра как </w:t>
      </w:r>
      <w:r w:rsidRPr="002963E0">
        <w:rPr>
          <w:rStyle w:val="ac"/>
          <w:b w:val="0"/>
          <w:color w:val="2E2E2E"/>
          <w:sz w:val="28"/>
          <w:szCs w:val="30"/>
        </w:rPr>
        <w:t xml:space="preserve">средство </w:t>
      </w:r>
      <w:r w:rsidR="00527887">
        <w:rPr>
          <w:rStyle w:val="ac"/>
          <w:b w:val="0"/>
          <w:color w:val="2E2E2E"/>
          <w:sz w:val="28"/>
          <w:szCs w:val="30"/>
        </w:rPr>
        <w:t>социализации личности ребенка в дошкольном образовательном пространстве</w:t>
      </w:r>
      <w:r w:rsidRPr="002963E0">
        <w:rPr>
          <w:b/>
          <w:color w:val="2E2E2E"/>
          <w:sz w:val="28"/>
          <w:szCs w:val="30"/>
        </w:rPr>
        <w:t>»</w:t>
      </w:r>
    </w:p>
    <w:p w:rsidR="003B2655" w:rsidRDefault="003B2655" w:rsidP="003B2655">
      <w:pPr>
        <w:rPr>
          <w:b/>
          <w:color w:val="2E2E2E"/>
          <w:sz w:val="28"/>
          <w:szCs w:val="30"/>
        </w:rPr>
      </w:pPr>
    </w:p>
    <w:p w:rsidR="003B2655" w:rsidRDefault="003B2655" w:rsidP="003B2655">
      <w:pPr>
        <w:rPr>
          <w:b/>
          <w:color w:val="2E2E2E"/>
          <w:sz w:val="28"/>
          <w:szCs w:val="30"/>
        </w:rPr>
      </w:pPr>
    </w:p>
    <w:p w:rsidR="003B2655" w:rsidRDefault="003B2655" w:rsidP="003B2655">
      <w:pPr>
        <w:rPr>
          <w:b/>
          <w:color w:val="2E2E2E"/>
          <w:sz w:val="28"/>
          <w:szCs w:val="30"/>
        </w:rPr>
      </w:pPr>
    </w:p>
    <w:p w:rsidR="003B2655" w:rsidRDefault="003B2655" w:rsidP="003B2655">
      <w:pPr>
        <w:rPr>
          <w:b/>
          <w:color w:val="2E2E2E"/>
          <w:sz w:val="28"/>
          <w:szCs w:val="30"/>
        </w:rPr>
      </w:pPr>
    </w:p>
    <w:p w:rsidR="003B2655" w:rsidRPr="00527887" w:rsidRDefault="00527887" w:rsidP="003B2655">
      <w:pPr>
        <w:jc w:val="right"/>
        <w:rPr>
          <w:rFonts w:ascii="Times New Roman" w:hAnsi="Times New Roman"/>
          <w:color w:val="2E2E2E"/>
          <w:sz w:val="28"/>
          <w:szCs w:val="30"/>
        </w:rPr>
      </w:pPr>
      <w:r w:rsidRPr="00527887">
        <w:rPr>
          <w:rFonts w:ascii="Times New Roman" w:hAnsi="Times New Roman"/>
          <w:color w:val="2E2E2E"/>
          <w:sz w:val="28"/>
          <w:szCs w:val="30"/>
        </w:rPr>
        <w:t>Выполнил: Карпов А.Г</w:t>
      </w:r>
      <w:r w:rsidR="003B2655" w:rsidRPr="00527887">
        <w:rPr>
          <w:rFonts w:ascii="Times New Roman" w:hAnsi="Times New Roman"/>
          <w:color w:val="2E2E2E"/>
          <w:sz w:val="28"/>
          <w:szCs w:val="30"/>
        </w:rPr>
        <w:t>.</w:t>
      </w:r>
    </w:p>
    <w:p w:rsidR="003B2655" w:rsidRDefault="003B2655" w:rsidP="003B2655">
      <w:pPr>
        <w:rPr>
          <w:b/>
          <w:color w:val="2E2E2E"/>
          <w:sz w:val="28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Default="002963E0" w:rsidP="002963E0">
      <w:pPr>
        <w:jc w:val="center"/>
        <w:rPr>
          <w:rStyle w:val="ac"/>
          <w:rFonts w:ascii="Georgia" w:hAnsi="Georgia"/>
          <w:color w:val="2E2E2E"/>
          <w:sz w:val="30"/>
          <w:szCs w:val="30"/>
        </w:rPr>
      </w:pPr>
    </w:p>
    <w:p w:rsidR="002963E0" w:rsidRPr="00277EE7" w:rsidRDefault="002963E0" w:rsidP="002963E0">
      <w:pPr>
        <w:jc w:val="center"/>
        <w:rPr>
          <w:rStyle w:val="ac"/>
          <w:rFonts w:ascii="Times New Roman" w:hAnsi="Times New Roman"/>
          <w:color w:val="2E2E2E"/>
          <w:sz w:val="30"/>
          <w:szCs w:val="30"/>
        </w:rPr>
      </w:pPr>
    </w:p>
    <w:p w:rsidR="002963E0" w:rsidRDefault="002963E0" w:rsidP="002963E0">
      <w:pPr>
        <w:rPr>
          <w:b/>
          <w:color w:val="2E2E2E"/>
          <w:sz w:val="28"/>
          <w:szCs w:val="30"/>
        </w:rPr>
      </w:pPr>
    </w:p>
    <w:p w:rsidR="002963E0" w:rsidRDefault="002963E0" w:rsidP="002963E0">
      <w:pPr>
        <w:rPr>
          <w:b/>
          <w:color w:val="2E2E2E"/>
          <w:sz w:val="28"/>
          <w:szCs w:val="30"/>
        </w:rPr>
      </w:pPr>
    </w:p>
    <w:p w:rsidR="002963E0" w:rsidRPr="00527887" w:rsidRDefault="007D3155" w:rsidP="002963E0">
      <w:pPr>
        <w:jc w:val="center"/>
        <w:rPr>
          <w:rFonts w:ascii="Times New Roman" w:hAnsi="Times New Roman"/>
          <w:color w:val="2E2E2E"/>
          <w:sz w:val="28"/>
          <w:szCs w:val="30"/>
        </w:rPr>
      </w:pPr>
      <w:r>
        <w:rPr>
          <w:rFonts w:ascii="Times New Roman" w:hAnsi="Times New Roman"/>
          <w:color w:val="2E2E2E"/>
          <w:sz w:val="28"/>
          <w:szCs w:val="30"/>
        </w:rPr>
        <w:t>2020</w:t>
      </w:r>
      <w:r w:rsidR="002963E0" w:rsidRPr="00527887">
        <w:rPr>
          <w:rFonts w:ascii="Times New Roman" w:hAnsi="Times New Roman"/>
          <w:color w:val="2E2E2E"/>
          <w:sz w:val="28"/>
          <w:szCs w:val="30"/>
        </w:rPr>
        <w:t xml:space="preserve"> год</w:t>
      </w:r>
    </w:p>
    <w:p w:rsidR="006854F3" w:rsidRPr="00D14864" w:rsidRDefault="002963E0" w:rsidP="006854F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br w:type="page"/>
      </w:r>
      <w:r w:rsidR="006854F3" w:rsidRPr="00D148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854F3" w:rsidRDefault="006854F3" w:rsidP="006854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Введение</w:t>
      </w: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Глава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Физическое развитие младших дошкольников и приобщение их к здоровому образу жизни</w:t>
      </w: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1.1 Цели и задачи физического развития детей дошкольного возраста</w:t>
      </w: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1.2 Приобщение младших дошкольников к здоровому образу жизни</w:t>
      </w:r>
    </w:p>
    <w:p w:rsidR="006854F3" w:rsidRPr="00D14864" w:rsidRDefault="006854F3" w:rsidP="006854F3">
      <w:pPr>
        <w:pStyle w:val="a3"/>
        <w:widowControl w:val="0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1.3 Средства физического воспитания детей дошкольного возраста</w:t>
      </w:r>
    </w:p>
    <w:p w:rsidR="006854F3" w:rsidRPr="00D14864" w:rsidRDefault="006854F3" w:rsidP="006854F3">
      <w:pPr>
        <w:pStyle w:val="a3"/>
        <w:widowControl w:val="0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1.4 Приемы и методы для обучения детей физической культуре дошкольного возраста</w:t>
      </w:r>
    </w:p>
    <w:p w:rsidR="006854F3" w:rsidRPr="00D14864" w:rsidRDefault="006854F3" w:rsidP="006854F3">
      <w:pPr>
        <w:pStyle w:val="a3"/>
        <w:widowControl w:val="0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Глава 2.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D14864">
        <w:rPr>
          <w:rFonts w:ascii="Times New Roman" w:hAnsi="Times New Roman"/>
          <w:sz w:val="28"/>
          <w:szCs w:val="28"/>
        </w:rPr>
        <w:t xml:space="preserve"> представлений о здоровом образе жизни у</w:t>
      </w:r>
      <w:r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D14864">
        <w:rPr>
          <w:rFonts w:ascii="Times New Roman" w:hAnsi="Times New Roman"/>
          <w:sz w:val="28"/>
          <w:szCs w:val="28"/>
        </w:rPr>
        <w:t xml:space="preserve"> возраста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2.1 Цель и задачи формирования представлений о ЗОЖ у детей дошкольного возраста</w:t>
      </w:r>
    </w:p>
    <w:p w:rsidR="006854F3" w:rsidRPr="00D14864" w:rsidRDefault="006854F3" w:rsidP="006854F3">
      <w:pPr>
        <w:pStyle w:val="a3"/>
        <w:widowControl w:val="0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D14864">
        <w:rPr>
          <w:rFonts w:ascii="Times New Roman" w:hAnsi="Times New Roman"/>
          <w:sz w:val="28"/>
          <w:szCs w:val="28"/>
        </w:rPr>
        <w:t xml:space="preserve"> Система работы по использованию подвижных игр у детей младшего дошкольного возраста</w:t>
      </w:r>
    </w:p>
    <w:p w:rsidR="006854F3" w:rsidRPr="00D14864" w:rsidRDefault="006854F3" w:rsidP="006854F3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Заключение</w:t>
      </w:r>
    </w:p>
    <w:p w:rsidR="006854F3" w:rsidRPr="00D14864" w:rsidRDefault="006854F3" w:rsidP="006854F3">
      <w:pPr>
        <w:pStyle w:val="21"/>
        <w:widowControl w:val="0"/>
        <w:suppressAutoHyphens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6854F3" w:rsidRPr="00D14864" w:rsidRDefault="006854F3" w:rsidP="006854F3">
      <w:pPr>
        <w:pStyle w:val="21"/>
        <w:widowControl w:val="0"/>
        <w:suppressAutoHyphens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Приложения</w:t>
      </w:r>
    </w:p>
    <w:p w:rsidR="00AE0656" w:rsidRDefault="00AE0656" w:rsidP="001045E8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Default="00AE0656" w:rsidP="00AE065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40"/>
        </w:rPr>
      </w:pPr>
    </w:p>
    <w:p w:rsidR="00AE0656" w:rsidRPr="004811FB" w:rsidRDefault="00AE0656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047" w:rsidRDefault="00AE0656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1047" w:rsidRDefault="00D9698E" w:rsidP="00581047">
      <w:pPr>
        <w:pStyle w:val="c7"/>
        <w:spacing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В</w:t>
      </w:r>
      <w:r w:rsidR="00581047">
        <w:rPr>
          <w:rStyle w:val="c3"/>
          <w:sz w:val="28"/>
          <w:szCs w:val="28"/>
        </w:rPr>
        <w:t>ведение</w:t>
      </w:r>
    </w:p>
    <w:p w:rsidR="00581047" w:rsidRPr="00581047" w:rsidRDefault="00581047" w:rsidP="00581047">
      <w:pPr>
        <w:pStyle w:val="c7"/>
        <w:spacing w:line="360" w:lineRule="auto"/>
        <w:rPr>
          <w:sz w:val="28"/>
          <w:szCs w:val="28"/>
        </w:rPr>
      </w:pPr>
      <w:r w:rsidRPr="00581047">
        <w:rPr>
          <w:rStyle w:val="c3"/>
          <w:sz w:val="28"/>
          <w:szCs w:val="28"/>
        </w:rPr>
        <w:t>Подвижная игра — одно из важнейших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  <w:r>
        <w:rPr>
          <w:rStyle w:val="c3"/>
          <w:sz w:val="28"/>
          <w:szCs w:val="28"/>
        </w:rPr>
        <w:t xml:space="preserve">                                                              </w:t>
      </w:r>
      <w:r w:rsidRPr="00581047">
        <w:rPr>
          <w:b/>
          <w:sz w:val="28"/>
          <w:szCs w:val="28"/>
        </w:rPr>
        <w:t> </w:t>
      </w:r>
      <w:r w:rsidRPr="00581047">
        <w:rPr>
          <w:rStyle w:val="c4"/>
          <w:b/>
          <w:sz w:val="28"/>
          <w:szCs w:val="28"/>
        </w:rPr>
        <w:t>Актуальность</w:t>
      </w:r>
      <w:r w:rsidRPr="00581047">
        <w:rPr>
          <w:rStyle w:val="c4"/>
          <w:sz w:val="28"/>
          <w:szCs w:val="28"/>
        </w:rPr>
        <w:t xml:space="preserve"> </w:t>
      </w:r>
      <w:r w:rsidRPr="00581047">
        <w:rPr>
          <w:rStyle w:val="c3"/>
          <w:sz w:val="28"/>
          <w:szCs w:val="28"/>
        </w:rPr>
        <w:t xml:space="preserve">обусловлена тем, что дошкольное детство – </w:t>
      </w:r>
      <w:proofErr w:type="gramStart"/>
      <w:r w:rsidRPr="00581047">
        <w:rPr>
          <w:rStyle w:val="c3"/>
          <w:sz w:val="28"/>
          <w:szCs w:val="28"/>
        </w:rPr>
        <w:t>это  период</w:t>
      </w:r>
      <w:proofErr w:type="gramEnd"/>
      <w:r w:rsidRPr="00581047">
        <w:rPr>
          <w:rStyle w:val="c3"/>
          <w:sz w:val="28"/>
          <w:szCs w:val="28"/>
        </w:rPr>
        <w:t xml:space="preserve"> в жизни человека, когда формируется здоровье, осуществляется развитие личности. В настоящее время дети часто испытывают «двигательный дефицит». Дети мало играют в подвижные игры из-за привязанности к телевизору и компьютерным играм. 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технике, профессиях взрослых.  В процессе игр создаются возможности для развития речи, упражнения в счете и т. д. </w:t>
      </w:r>
      <w:r>
        <w:rPr>
          <w:rStyle w:val="c4"/>
          <w:sz w:val="28"/>
          <w:szCs w:val="28"/>
        </w:rPr>
        <w:t xml:space="preserve"> </w:t>
      </w:r>
      <w:r w:rsidR="00A16DE8">
        <w:rPr>
          <w:rStyle w:val="c4"/>
          <w:sz w:val="28"/>
          <w:szCs w:val="28"/>
        </w:rPr>
        <w:t xml:space="preserve">                                                                           </w:t>
      </w:r>
      <w:proofErr w:type="gramStart"/>
      <w:r w:rsidRPr="00581047">
        <w:rPr>
          <w:rStyle w:val="c4"/>
          <w:b/>
          <w:sz w:val="28"/>
          <w:szCs w:val="28"/>
        </w:rPr>
        <w:t>Цель</w:t>
      </w:r>
      <w:r>
        <w:rPr>
          <w:rStyle w:val="c4"/>
          <w:sz w:val="28"/>
          <w:szCs w:val="28"/>
        </w:rPr>
        <w:t xml:space="preserve"> </w:t>
      </w:r>
      <w:r w:rsidRPr="00581047">
        <w:rPr>
          <w:rStyle w:val="c4"/>
          <w:sz w:val="28"/>
          <w:szCs w:val="28"/>
        </w:rPr>
        <w:t>:</w:t>
      </w:r>
      <w:proofErr w:type="gramEnd"/>
      <w:r w:rsidRPr="00581047">
        <w:rPr>
          <w:rStyle w:val="c4"/>
          <w:sz w:val="28"/>
          <w:szCs w:val="28"/>
        </w:rPr>
        <w:t xml:space="preserve"> </w:t>
      </w:r>
      <w:r w:rsidRPr="00581047">
        <w:rPr>
          <w:rStyle w:val="c3"/>
          <w:sz w:val="28"/>
          <w:szCs w:val="28"/>
        </w:rPr>
        <w:t>создать условия для развития у детей интереса к подвижной игре.</w:t>
      </w:r>
      <w:r>
        <w:rPr>
          <w:rStyle w:val="c4"/>
          <w:sz w:val="28"/>
          <w:szCs w:val="28"/>
        </w:rPr>
        <w:t xml:space="preserve"> </w:t>
      </w:r>
      <w:proofErr w:type="gramStart"/>
      <w:r w:rsidRPr="00581047">
        <w:rPr>
          <w:rStyle w:val="c4"/>
          <w:b/>
          <w:sz w:val="28"/>
          <w:szCs w:val="28"/>
        </w:rPr>
        <w:t>Задачи</w:t>
      </w:r>
      <w:r>
        <w:rPr>
          <w:rStyle w:val="c4"/>
          <w:sz w:val="28"/>
          <w:szCs w:val="28"/>
        </w:rPr>
        <w:t xml:space="preserve"> </w:t>
      </w:r>
      <w:r w:rsidRPr="00581047">
        <w:rPr>
          <w:rStyle w:val="c4"/>
          <w:sz w:val="28"/>
          <w:szCs w:val="28"/>
        </w:rPr>
        <w:t>:</w:t>
      </w:r>
      <w:proofErr w:type="gramEnd"/>
      <w:r>
        <w:rPr>
          <w:rStyle w:val="c4"/>
          <w:sz w:val="28"/>
          <w:szCs w:val="28"/>
        </w:rPr>
        <w:t xml:space="preserve">                                                                                                                       </w:t>
      </w:r>
      <w:r w:rsidRPr="00581047">
        <w:rPr>
          <w:rStyle w:val="c3"/>
          <w:sz w:val="28"/>
          <w:szCs w:val="28"/>
        </w:rPr>
        <w:t>1.Разучить с детьми новые подвижные игры, углублять знания детей о традициях разных народов.</w:t>
      </w:r>
      <w:r>
        <w:rPr>
          <w:rStyle w:val="c3"/>
          <w:sz w:val="28"/>
          <w:szCs w:val="28"/>
        </w:rPr>
        <w:t xml:space="preserve">                                                                  </w:t>
      </w:r>
      <w:r w:rsidRPr="00581047">
        <w:rPr>
          <w:rStyle w:val="c3"/>
          <w:sz w:val="28"/>
          <w:szCs w:val="28"/>
        </w:rPr>
        <w:t>2.Воспитывать при проведении подвижных игр уважение к товарищам по играм, требовательное отношение к выполнению правил игры.</w:t>
      </w:r>
      <w:r>
        <w:rPr>
          <w:rStyle w:val="c3"/>
          <w:sz w:val="28"/>
          <w:szCs w:val="28"/>
        </w:rPr>
        <w:t xml:space="preserve">           </w:t>
      </w:r>
      <w:r w:rsidRPr="00581047">
        <w:rPr>
          <w:rStyle w:val="c3"/>
          <w:sz w:val="28"/>
          <w:szCs w:val="28"/>
        </w:rPr>
        <w:t>3.Развивать способность самостоятельно выбирать и организовывать подвижные игры.</w:t>
      </w:r>
      <w:r>
        <w:rPr>
          <w:rStyle w:val="c3"/>
          <w:sz w:val="28"/>
          <w:szCs w:val="28"/>
        </w:rPr>
        <w:t xml:space="preserve">                                                                                        </w:t>
      </w:r>
    </w:p>
    <w:p w:rsidR="00581047" w:rsidRDefault="00581047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1047" w:rsidRPr="00581047" w:rsidRDefault="003B5CFB" w:rsidP="003B5CFB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CF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Глава 1. </w:t>
      </w:r>
      <w:r w:rsidR="00581047" w:rsidRPr="00581047">
        <w:rPr>
          <w:rFonts w:ascii="Times New Roman" w:hAnsi="Times New Roman"/>
          <w:b/>
          <w:sz w:val="28"/>
          <w:szCs w:val="28"/>
          <w:lang w:eastAsia="ru-RU"/>
        </w:rPr>
        <w:t>«Становление целенаправленной деятельности в игре»</w:t>
      </w:r>
    </w:p>
    <w:p w:rsidR="00581047" w:rsidRPr="00581047" w:rsidRDefault="00581047" w:rsidP="003B5CF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h.gjdgxs"/>
      <w:bookmarkEnd w:id="1"/>
      <w:r w:rsidRPr="00581047">
        <w:rPr>
          <w:rFonts w:ascii="Times New Roman" w:hAnsi="Times New Roman"/>
          <w:sz w:val="28"/>
          <w:szCs w:val="28"/>
          <w:lang w:eastAsia="ru-RU"/>
        </w:rPr>
        <w:t>Игра-доступная и привлекательная для детей деятельность, она способствует сохранению его душевного равновесия, дает ощущение психологического комфорта, доставляет радость и удовольствие.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С помощью игры решаются задачи создания в группе эмоционально-положительной, спокойной атмосферы; формирования у ребенка чувства доверия и привязанности к воспитателю; облегчения адаптационного периода.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Игра   является важнейшим условием полноценного психического развития ребенка.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969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Игра открывает большие возможности для становления целенаправленной деятельности.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Это не происходит само по себе. Надо помогать детям играть и участвовать в игре наравне с ребенком.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 xml:space="preserve">Одно из психологических новообразований возраста 2-3 </w:t>
      </w: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года  -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становление целенаправленной деятельности.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Целенаправленная деятельность - это деятельность, в которой человек (взрослый или ребенок) ставит перед собой и затем реализует одну цель или несколько взаимосвязанных целей.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 xml:space="preserve">Значение игры для становления целенаправленной деятельности обусловлено тем, что в практической жизни возможности ребенка в самостоятельной постановке целей и их </w:t>
      </w: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реализации  ограниченны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>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Какие цели может ставить перед собой ребенок этого возраста в реальной жизни?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 xml:space="preserve">В игре диапазон целей существенно расширяется за счет возможности достигать их с </w:t>
      </w: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помощью  «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>ненастоящих» средств и способов,  «понарошку». Эта возможность позволяет ребенку через игру приобщаться к взрослым серьезным целям, самостоятельно ставить и реализовывать их, а также связывать одну цель с другой (купить продукты, потом приготовить обед и, наконец, накормить кукол</w:t>
      </w: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).В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игре  цель можно достичь  необычным способом, используя  неподходящие, с точки зрения реального достижения, предметы. </w:t>
      </w: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Эта  возможность</w:t>
      </w:r>
      <w:proofErr w:type="gramEnd"/>
      <w:r w:rsidR="003B5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047">
        <w:rPr>
          <w:rFonts w:ascii="Times New Roman" w:hAnsi="Times New Roman"/>
          <w:sz w:val="28"/>
          <w:szCs w:val="28"/>
          <w:lang w:eastAsia="ru-RU"/>
        </w:rPr>
        <w:t>не дается ребенку изначально.</w:t>
      </w:r>
      <w:r w:rsidR="003B5C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581047">
        <w:rPr>
          <w:rFonts w:ascii="Times New Roman" w:hAnsi="Times New Roman"/>
          <w:sz w:val="28"/>
          <w:szCs w:val="28"/>
          <w:lang w:eastAsia="ru-RU"/>
        </w:rPr>
        <w:t>Задача взрослого:</w:t>
      </w:r>
    </w:p>
    <w:p w:rsidR="00581047" w:rsidRPr="00581047" w:rsidRDefault="00581047" w:rsidP="003B5C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раскрыть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перед ребенком  возможность использовать предметы-заместители и научить совершать условные действия с ними</w:t>
      </w:r>
    </w:p>
    <w:p w:rsidR="00581047" w:rsidRPr="00581047" w:rsidRDefault="00581047" w:rsidP="003B5C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lastRenderedPageBreak/>
        <w:t>знакомить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детей с разнообразием игровых целей</w:t>
      </w:r>
    </w:p>
    <w:p w:rsidR="00581047" w:rsidRPr="00581047" w:rsidRDefault="00581047" w:rsidP="003B5C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приохотить  к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самостоятельному поиску и применению новых способов достижения игровых целей</w:t>
      </w:r>
    </w:p>
    <w:p w:rsidR="00D14864" w:rsidRDefault="00581047" w:rsidP="003B5C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81047">
        <w:rPr>
          <w:rFonts w:ascii="Times New Roman" w:hAnsi="Times New Roman"/>
          <w:sz w:val="28"/>
          <w:szCs w:val="28"/>
          <w:lang w:eastAsia="ru-RU"/>
        </w:rPr>
        <w:t>побуждать</w:t>
      </w:r>
      <w:proofErr w:type="gramEnd"/>
      <w:r w:rsidRPr="00581047">
        <w:rPr>
          <w:rFonts w:ascii="Times New Roman" w:hAnsi="Times New Roman"/>
          <w:sz w:val="28"/>
          <w:szCs w:val="28"/>
          <w:lang w:eastAsia="ru-RU"/>
        </w:rPr>
        <w:t xml:space="preserve"> практиковать игры с двумя-тремя связанными между собой целями.</w:t>
      </w:r>
      <w:r w:rsidR="003B5CFB" w:rsidRPr="00573CBB">
        <w:rPr>
          <w:rFonts w:ascii="Times New Roman" w:hAnsi="Times New Roman"/>
          <w:sz w:val="28"/>
          <w:szCs w:val="28"/>
        </w:rPr>
        <w:t xml:space="preserve"> </w:t>
      </w: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A16DE8" w:rsidRDefault="00A16DE8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D9698E" w:rsidRPr="00D9698E" w:rsidRDefault="00D9698E" w:rsidP="00D9698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1.1 </w:t>
      </w:r>
      <w:r w:rsidRPr="00D9698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Особенности дошкольного возраста и трудности социализации.</w:t>
      </w:r>
    </w:p>
    <w:p w:rsidR="00D9698E" w:rsidRP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9698E">
        <w:rPr>
          <w:rFonts w:ascii="Times New Roman" w:hAnsi="Times New Roman"/>
          <w:sz w:val="24"/>
          <w:szCs w:val="24"/>
          <w:lang w:eastAsia="ru-RU"/>
        </w:rPr>
        <w:t> </w:t>
      </w:r>
      <w:r w:rsidRPr="00D9698E">
        <w:rPr>
          <w:rFonts w:ascii="Times New Roman" w:hAnsi="Times New Roman"/>
          <w:sz w:val="28"/>
          <w:szCs w:val="28"/>
          <w:lang w:eastAsia="ru-RU"/>
        </w:rPr>
        <w:t>Дошкольный возраст (с 3 до 7 лет) – это период овладения социальным пространством человеческих отношений через общение с близкими взрослыми, а также через игровые и реа</w:t>
      </w:r>
      <w:r>
        <w:rPr>
          <w:rFonts w:ascii="Times New Roman" w:hAnsi="Times New Roman"/>
          <w:sz w:val="28"/>
          <w:szCs w:val="28"/>
          <w:lang w:eastAsia="ru-RU"/>
        </w:rPr>
        <w:t>льные отношения со сверстниками.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   В дошкольном возрасте ребенок, осваивая мир постоянных вещей, овладевая употреблением все большего числа предметов по их функциональному назначению и испытывая ценностное отношение к окружающему предметному миру, с изумлением открывает для себя некоторую относительность постоянства вещей. При этом он уясняет для себя создаваемую человеческой культурой двойственную природу рукотворного мира постоянство функционального назначения вещи и относительность этого постоянства.  В перипетиях с взрослыми и со сверстниками ребенок постепенно обучается тонкой рефлексии на другого человека. В этот период через отношения с взрослыми интенсивно развивается способность к идентификации с людьми, а также со сказочными и воображаемыми персонажами, с природными объектами, игрушками, изображениями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и.т.д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>. Одновременно ребенок открывает для себя позитивную и негативную силы обособления, которым ему предстоит овладеть в более позднем возрасте.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Испытывая потребность в любви и одобрении, осознавая эту потребность и зависимость от нее, ребенок учится принятым позитивным формам общения уместным во взаимоотношениях с окружающими людьми. Он продвигается в развитии речевого общения и общения посредством выразительных движений, действий, отражающих эмоциональное расположение и готовность строить позитивные отношения.</w:t>
      </w:r>
    </w:p>
    <w:p w:rsid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9698E">
        <w:rPr>
          <w:rFonts w:ascii="Times New Roman" w:hAnsi="Times New Roman"/>
          <w:sz w:val="28"/>
          <w:szCs w:val="28"/>
          <w:lang w:eastAsia="ru-RU"/>
        </w:rPr>
        <w:t>В дошкольном возрасте продолжается активное овладение собственным телом (координацией движений и действий, формированием образа тела и ценностного отношения к нему). В этот период ребенок начинает приобретать интерес к телесной конструкции человека, в том числе и к половым различиям, что содействует развитию половой идентификации. Те</w:t>
      </w:r>
      <w:r>
        <w:rPr>
          <w:rFonts w:ascii="Times New Roman" w:hAnsi="Times New Roman"/>
          <w:sz w:val="28"/>
          <w:szCs w:val="28"/>
          <w:lang w:eastAsia="ru-RU"/>
        </w:rPr>
        <w:t xml:space="preserve">лесная активность,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координирован</w:t>
      </w:r>
      <w:r w:rsidRPr="00D9698E">
        <w:rPr>
          <w:rFonts w:ascii="Times New Roman" w:hAnsi="Times New Roman"/>
          <w:sz w:val="28"/>
          <w:szCs w:val="28"/>
          <w:lang w:eastAsia="ru-RU"/>
        </w:rPr>
        <w:t>ность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движений и действий помимо общей двигательной </w:t>
      </w:r>
      <w:r w:rsidRPr="00D969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активности посвящается ребенком и освоению специфических движений и действий, связанных с половой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принадлежностью.В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этот период продолжают бурно развиваться речь, способность к замещению, к символическим действиям и использованию знаков, наглядно-действенное и наглядно-образное мышление, воображение,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память.Возникающее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неудержимое, естественное для этого периода онтогенеза стремление к овладению телом, психическими функциями и социальными способами взаимодействия с другими людьми приносит ребенку чувство переполненности и радости жизни. В то же время ребенок испытывает потребность к удержанию освоенных действий через их неустанное воспроизведение. В эти периоды ребенок категорически отказывается присваивать новое (слушать новые сказки, овладевать новыми способами действий и др.), он с упоением воспроизводит известное. Весь период детства с трех до семи лет просматривается эта тенденция раннего онтогенеза человека: неудержимое, стремительное развитие психических свойств, прерывающееся выраженными остановками – периодами стереотипного воспроизведения достигнутого.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В возрасте с трех до семи лет самосознание ребенка развивается настолько, что это дает основание говорить о детской личности.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 в этом возрасте ребенок начинает осваивать: «определенную систему знаний, норм и ценностей, позволяющих ему функционировать в качестве полноправного члена общества…», а значит, он вовлекается в процесс социализации.</w:t>
      </w:r>
    </w:p>
    <w:p w:rsid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2618" w:rsidRDefault="00D82618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2618" w:rsidRDefault="00D82618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2618" w:rsidRDefault="00D82618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98E" w:rsidRPr="00D9698E" w:rsidRDefault="00D9698E" w:rsidP="00A16DE8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2618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2. Игра - важнейшее средство социализации дошкольников.</w:t>
      </w:r>
    </w:p>
    <w:p w:rsidR="00D9698E" w:rsidRPr="00D9698E" w:rsidRDefault="00D9698E" w:rsidP="00A16DE8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98E">
        <w:rPr>
          <w:rFonts w:ascii="Times New Roman" w:hAnsi="Times New Roman"/>
          <w:b/>
          <w:bCs/>
          <w:sz w:val="28"/>
          <w:szCs w:val="28"/>
          <w:lang w:eastAsia="ru-RU"/>
        </w:rPr>
        <w:t>2.1 Игра в жизни дошкольников.</w:t>
      </w:r>
    </w:p>
    <w:p w:rsidR="00D9698E" w:rsidRPr="00D9698E" w:rsidRDefault="00D9698E" w:rsidP="00A16DE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9698E">
        <w:rPr>
          <w:rFonts w:ascii="Times New Roman" w:hAnsi="Times New Roman"/>
          <w:sz w:val="28"/>
          <w:szCs w:val="28"/>
          <w:lang w:eastAsia="ru-RU"/>
        </w:rPr>
        <w:t xml:space="preserve">В настоящее время специалисты дошкольной педагогики единодушно признают, что игра как важнейшая специфическая деятельность ребёнка должна выполнять общевоспитательные </w:t>
      </w:r>
      <w:proofErr w:type="gramStart"/>
      <w:r w:rsidRPr="00D9698E">
        <w:rPr>
          <w:rFonts w:ascii="Times New Roman" w:hAnsi="Times New Roman"/>
          <w:sz w:val="28"/>
          <w:szCs w:val="28"/>
          <w:lang w:eastAsia="ru-RU"/>
        </w:rPr>
        <w:t>социальные  функции</w:t>
      </w:r>
      <w:proofErr w:type="gramEnd"/>
      <w:r w:rsidRPr="00D9698E">
        <w:rPr>
          <w:rFonts w:ascii="Times New Roman" w:hAnsi="Times New Roman"/>
          <w:sz w:val="28"/>
          <w:szCs w:val="28"/>
          <w:lang w:eastAsia="ru-RU"/>
        </w:rPr>
        <w:t>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Игра -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ребёнка, его эмоциональность, активность, развивающая потребность в общении.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Игра- первая школа общественного воспитания ребёнка, «арифметика социальных отношений», как охарактеризовал её Л.С. Выготский.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Игра есть практика развития ребенка, ведущая деятельность в дошкольном детстве.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Игра -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 В игре </w:t>
      </w:r>
      <w:proofErr w:type="gramStart"/>
      <w:r w:rsidRPr="00D9698E">
        <w:rPr>
          <w:rFonts w:ascii="Times New Roman" w:hAnsi="Times New Roman"/>
          <w:sz w:val="28"/>
          <w:szCs w:val="28"/>
          <w:lang w:eastAsia="ru-RU"/>
        </w:rPr>
        <w:t>ребёнок  развивается</w:t>
      </w:r>
      <w:proofErr w:type="gram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реализовать и углублять свои знания и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умения.Чем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старше становятся дети, чем выше оказывается уровень их общего развития, тем более ценной бывает игра (особенно педагогически направляемая) для становления самодеятельных форм поведения: у детей появляется возможность самим намечать сюжет или организовывать игры с правилами (дидактические, подвижные), находить партнёров, ставить цель и выбирать средства реализации своих замыслов. Самодеятельная игра, тем более в условиях дошкольного воспитания, требует </w:t>
      </w:r>
      <w:proofErr w:type="gramStart"/>
      <w:r w:rsidRPr="00D9698E">
        <w:rPr>
          <w:rFonts w:ascii="Times New Roman" w:hAnsi="Times New Roman"/>
          <w:sz w:val="28"/>
          <w:szCs w:val="28"/>
          <w:lang w:eastAsia="ru-RU"/>
        </w:rPr>
        <w:t>от  ребёнка</w:t>
      </w:r>
      <w:proofErr w:type="gram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умения устанавливать взаимоотношения с товарищами. В этих неформальных детских объединениях проявляются разные черты характера ребёнка, его привычки, интересы представления об </w:t>
      </w:r>
      <w:r w:rsidRPr="00D969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окружающем, различные умения, например умение, самостоятельно находить выход из возникающих в игре проблемных ситуаций, руководствуясь известными нормами и правилами поведения, или умения самостоятельно организовать реальную (а не воображаемую) трудовую деятельность для решения игровых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задач.Н.К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>. Крупская писала: «Для ребят дошкольного возраста игры имеют исключительное значение: игра для них - учёба, игра для них - труд, игра для них - серьёзная форма воспитания. Игра для дошкольников - способ познания окружающего».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Через игру ребёнок входит в мир взрослых, овладевая духовными ценностями, усваивает предшествующий социальный опыт.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В игре </w:t>
      </w:r>
      <w:proofErr w:type="gramStart"/>
      <w:r w:rsidRPr="00D9698E">
        <w:rPr>
          <w:rFonts w:ascii="Times New Roman" w:hAnsi="Times New Roman"/>
          <w:sz w:val="28"/>
          <w:szCs w:val="28"/>
          <w:lang w:eastAsia="ru-RU"/>
        </w:rPr>
        <w:t>формируется  и</w:t>
      </w:r>
      <w:proofErr w:type="gram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проявляется потребность ребёнка взаимодействовать с миром,  развиваются интеллектуальные, моральные и волевые качества, формируется личность в целом.</w:t>
      </w:r>
      <w:r w:rsidR="00D826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Например, в игре формируется такое качество личности ребёнка, как </w:t>
      </w:r>
      <w:proofErr w:type="spellStart"/>
      <w:r w:rsidRPr="00D9698E">
        <w:rPr>
          <w:rFonts w:ascii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действий с учётом задач коллективной деятельности. Важнейшим достижением является чувство коллективизма. Оно не только характеризует нравственный облик ребёнка, но и перестраивает существенным образом его интеллектуальную сферу, так </w:t>
      </w:r>
      <w:proofErr w:type="gramStart"/>
      <w:r w:rsidRPr="00D9698E">
        <w:rPr>
          <w:rFonts w:ascii="Times New Roman" w:hAnsi="Times New Roman"/>
          <w:sz w:val="28"/>
          <w:szCs w:val="28"/>
          <w:lang w:eastAsia="ru-RU"/>
        </w:rPr>
        <w:t>как  в</w:t>
      </w:r>
      <w:proofErr w:type="gramEnd"/>
      <w:r w:rsidRPr="00D9698E">
        <w:rPr>
          <w:rFonts w:ascii="Times New Roman" w:hAnsi="Times New Roman"/>
          <w:sz w:val="28"/>
          <w:szCs w:val="28"/>
          <w:lang w:eastAsia="ru-RU"/>
        </w:rPr>
        <w:t xml:space="preserve"> коллективной игре происходит взаимодействие различных замыслов, развитие событийного содержания и достижение общей игровой цели. Доказано, что в игре дети получают первый опыт коллективного мышления.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Игра - подлинная социальная практика ребёнка, его реальная жизнь в обществе сверстников. Например, игра, в которой дети воспроизводят в наглядно- образной, действенной форме труд и взаимоотношения людей, не только позволяет лучше понять и глубже пережить эту действительность, но и является мощным фактором развития мышления и творческого воображения, воспитания высоких человеческих качеств.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Нередко игра служит поводом для сообщения дошкольникам новых знаний, для расширения их кругозора.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>Детям особенно нужна игра для физического развития, для укрепления здоровья.</w:t>
      </w:r>
      <w:r w:rsidR="00A16D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98E">
        <w:rPr>
          <w:rFonts w:ascii="Times New Roman" w:hAnsi="Times New Roman"/>
          <w:sz w:val="28"/>
          <w:szCs w:val="28"/>
          <w:lang w:eastAsia="ru-RU"/>
        </w:rPr>
        <w:t xml:space="preserve">Игры используются как одно из средств нравственного воспитания. Можно сказать, что игра является школой особого типа, в которой дети активно и творчески, на основе подражания усваивают разработанные обществом нормы </w:t>
      </w:r>
      <w:r w:rsidRPr="00D9698E">
        <w:rPr>
          <w:rFonts w:ascii="Times New Roman" w:hAnsi="Times New Roman"/>
          <w:sz w:val="28"/>
          <w:szCs w:val="28"/>
          <w:lang w:eastAsia="ru-RU"/>
        </w:rPr>
        <w:lastRenderedPageBreak/>
        <w:t>поведения. Но речь идёт не только о подражании. Игры, направляемые взрослыми, учат детей правильно оценивать общественные явления, воспитывать определённое отношение к этим явлениям и положительные черты характера. Игра даёт возможность ребёнку активно включаться в дела взрослых.</w:t>
      </w:r>
    </w:p>
    <w:p w:rsid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98E" w:rsidRPr="00D9698E" w:rsidRDefault="00D9698E" w:rsidP="00D9698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698E" w:rsidRPr="00573CBB" w:rsidRDefault="00D9698E" w:rsidP="00D9698E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</w:rPr>
      </w:pPr>
    </w:p>
    <w:p w:rsidR="000A0DEF" w:rsidRDefault="00AE0656" w:rsidP="00D82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D14864">
        <w:rPr>
          <w:rFonts w:ascii="Times New Roman" w:hAnsi="Times New Roman"/>
          <w:b/>
          <w:sz w:val="28"/>
          <w:szCs w:val="28"/>
        </w:rPr>
        <w:t xml:space="preserve"> Система работы по использованию подвижных игр у детей младшего дошкольного возраста</w:t>
      </w:r>
    </w:p>
    <w:p w:rsidR="004E5B08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Рассмотрим здесь методику работы по развитию физических качеств у детей младшего дошкольного возраста с использованием подвижных игр.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Перечислим вначале некоторые подвижные игры, которые можн</w:t>
      </w:r>
      <w:r>
        <w:rPr>
          <w:rFonts w:ascii="Times New Roman" w:hAnsi="Times New Roman"/>
          <w:sz w:val="28"/>
          <w:szCs w:val="28"/>
        </w:rPr>
        <w:t>о использовать в данной методике</w:t>
      </w:r>
      <w:r w:rsidR="00647B5B">
        <w:rPr>
          <w:rFonts w:ascii="Times New Roman" w:hAnsi="Times New Roman"/>
          <w:sz w:val="28"/>
          <w:szCs w:val="28"/>
        </w:rPr>
        <w:t>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Подвижные игры, способствующие развитию быстроты: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Успей поймать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Играющие стоят в небольшом кругу, у каждого в руках мяч и камешек. Подбросив мяч, надо выбежать из круга, положить как можно дальше от него камешек на землю и, вернувшись в круг, успеть поймать мяч, отскочивший от земли. Кто сумеет положить камешек дальше всех и при этом не уронить мяч, тот и выигрывает. Усложнение: бросить мяч, положить камешек, выбежав из круга, затем вернуться, быстро поймать мяч на лету (мяч не должен упасть на землю).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Бери скорее.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Играющие стоят посередине площадки в двух шеренгах напротив друг друга на расстоянии двух метров. По сторонам площадки на расстоянии 10-15 м за каждой шеренгой обозначаются ограничительные линии. Между каждой парой кладётся небольшой предмет (кубик, камешек, мешочек). Дети принимают одно из исходных положений – сидя, лёжа, в упоре на коленях. По сигналу воспитателя каждый стремится быстро подняться, схватить предмет и убежать за ограничительную линию. Тот, кто не успел взять предмет, догоняет. Выигрывает тот, кто успел взять предмет и убежать за линию.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Бабочки и стрекозы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Играющие в двух шеренгах располагаются в середине площадки на расстоянии одного шага спиной друг к другу. Командам дают названия "Бабочки" и "Стрекозы". Воспитатель, стоя с боку, называет одну из команд. Её игроки должны как можно быстрее убежать за линию, обозначенную в 10 шагах перед ними.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Играющие другой команды, повернувшись кругом устремляются </w:t>
      </w:r>
      <w:r w:rsidRPr="00D14864">
        <w:rPr>
          <w:rFonts w:ascii="Times New Roman" w:hAnsi="Times New Roman"/>
          <w:sz w:val="28"/>
          <w:szCs w:val="28"/>
        </w:rPr>
        <w:lastRenderedPageBreak/>
        <w:t>вдогонку. Сколько игроков они сумеют осалить до черты дома, столько и получают очков. Из игры никто не выбывает, и все участники снова встают по шеренгам. Воспитатель называет команды в произвольной последовательности. Побеждает команда, сумевшая за одинаковое количество перебежек осалить больше игроков соперника. Усложнение: дети принимают исходное положение, стоя на коленях, сидя, лёжа.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Догони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На одной стороне площадки стоят друг за другом два ребёнка, между ними расстояние 2-3 м. по сигналу бегут в прямом направлении на другую сторону, сзади стоящий старается догнать переднего. Расстояние для бега 20-30 м. Затем дети меняются местами.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Конь – огонь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 xml:space="preserve">Играющие стоят в кругу, один в центре круга с флажком. Идут подскоками по кругу под слова: "у меня есть конь, этот конь – огонь! Но – но – но – но, но – но – но – но". Останавливаются, на месте делают движение согнутой ногой – конь бьет копытом. Водящий в это время подскоками обходит круг, говоря: "я скачу на нём, на коне своём. Но – но – но – но, но – но – но – но". С окончанием слов останавливается и протягивает флажок между двумя играющими. Один бежит в правую сторону круга, другой – в </w:t>
      </w:r>
      <w:proofErr w:type="gramStart"/>
      <w:r w:rsidRPr="00D14864">
        <w:rPr>
          <w:rFonts w:ascii="Times New Roman" w:hAnsi="Times New Roman"/>
          <w:sz w:val="28"/>
          <w:szCs w:val="28"/>
        </w:rPr>
        <w:t>левую,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 xml:space="preserve"> стараясь</w:t>
      </w:r>
      <w:proofErr w:type="gramEnd"/>
      <w:r w:rsidRPr="00D14864">
        <w:rPr>
          <w:rFonts w:ascii="Times New Roman" w:hAnsi="Times New Roman"/>
          <w:sz w:val="28"/>
          <w:szCs w:val="28"/>
        </w:rPr>
        <w:t xml:space="preserve"> быстрее добежать и взять флажок. Тот, кому это удалось, идёт в круг с флажком.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Подвижные 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способствующие развитию ловкости: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1">
        <w:rPr>
          <w:rFonts w:ascii="Times New Roman" w:hAnsi="Times New Roman"/>
          <w:i/>
          <w:sz w:val="28"/>
          <w:szCs w:val="28"/>
        </w:rPr>
        <w:t>Передай мяч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Дети распределяются на две равные подгруппы, встают в две колонны и по сигналу передают резиновый или набивной мяч. Последний стоящий в каждой колонне, получив мяч, бежит, становится впереди колонны и снова передаёт мяч. Игра заканчивается, когда с мячом впереди колонны оказывается ведущий звена. Варианты передачи: над головой, с боку, внизу между ног, в положении сидя на полу или скамейке.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F9">
        <w:rPr>
          <w:rFonts w:ascii="Times New Roman" w:hAnsi="Times New Roman"/>
          <w:i/>
          <w:sz w:val="28"/>
          <w:szCs w:val="28"/>
        </w:rPr>
        <w:t>Канатоходец.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 xml:space="preserve">Две команды стоят в колоннах у линии старта, финиш на расстоянии 8-10 м. У игроков по одному бумажному или картонному колпаку. Первые в колонне ставят на голову колпак, разводят руки в стороны и по сигналу продвигаются вперёд. Повернув в условном месте, берут колпак в руки </w:t>
      </w:r>
      <w:r w:rsidRPr="00D14864">
        <w:rPr>
          <w:rFonts w:ascii="Times New Roman" w:hAnsi="Times New Roman"/>
          <w:sz w:val="28"/>
          <w:szCs w:val="28"/>
        </w:rPr>
        <w:lastRenderedPageBreak/>
        <w:t>и бегут к своей колонне. Выигрывает колонна, выполнившая задание первой.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F9">
        <w:rPr>
          <w:rFonts w:ascii="Times New Roman" w:hAnsi="Times New Roman"/>
          <w:i/>
          <w:sz w:val="28"/>
          <w:szCs w:val="28"/>
        </w:rPr>
        <w:t>Коршун и наседка</w:t>
      </w:r>
      <w:r w:rsidRPr="00D1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Дети (цыплята), стоят в колонне, держась друг за друга, впереди стоящий – наседка. На другой стороне площадки – коршун. По сигналу он вылетает и старается схватить цыплёнка, стоящего последним. Наседка защищает цыплят, поднимая руки в стороны и не давая коршуну достать цыплёнка. Все цыплята дружно двигаются за наседкой, не разрывая сцепления, мешая коршуну. Коршун, для того чтобы поймать цыплёнка, часто меняет направление движения.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F9">
        <w:rPr>
          <w:rFonts w:ascii="Times New Roman" w:hAnsi="Times New Roman"/>
          <w:i/>
          <w:sz w:val="28"/>
          <w:szCs w:val="28"/>
        </w:rPr>
        <w:t>Перемени предмет.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На одной стороне площадки в кружках 4-5 предметов (мешочки, кубики, кегли). На противоположной стороне за линией старта (расстояние 15-20 м) дети образуют 4-5 колонн. Первые получают по одному такому же предмету, но другого цвета. На сигнал "Беги" они бегут к кружкам напротив своей колонны, кладут предмет, берут лежащий, возвращаются с ним к своей колонне и поднимают над головой. Отмечается выигравший. Затем они передают предмет следующему из своего звена, а сами встают в конец колонны. Отмечается колонна, в которой оказалось больше выигравших. Усложнение: в каждом кружке находится по 3-4 предмета. На сигнал "Беги" играющие бегут, и в это время им называют предмет, который надо взять.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Кроме проведения дополнительных физкультурных занятий, следует развивать физические качества детей и во время прогулок на свежем воздухе.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 работе с детьми младшего дошкольного возраста основными задачами на прогулке являются: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- знакомство детей с различными видами движений и создание вариативных условий для их систематического выполнения;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- закрепление умений ориентироваться в пространстве, действовать совместно, участвовать в коллективных играх и игровых упражнениях;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- создание благоприятных условий для развития творчества детей, в том числе в движениях, и положительного эмоционального состояния.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Успешно решать эти задачи возможно лишь при рациональном сочетании разных видов и форм двигательной деятельности под руководством педагога.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lastRenderedPageBreak/>
        <w:t xml:space="preserve">С целью совершенствования движений и </w:t>
      </w:r>
      <w:proofErr w:type="gramStart"/>
      <w:r w:rsidRPr="00D14864">
        <w:rPr>
          <w:rFonts w:ascii="Times New Roman" w:hAnsi="Times New Roman"/>
          <w:sz w:val="28"/>
          <w:szCs w:val="28"/>
        </w:rPr>
        <w:t>закрепления игровых умений</w:t>
      </w:r>
      <w:proofErr w:type="gramEnd"/>
      <w:r w:rsidRPr="00D14864">
        <w:rPr>
          <w:rFonts w:ascii="Times New Roman" w:hAnsi="Times New Roman"/>
          <w:sz w:val="28"/>
          <w:szCs w:val="28"/>
        </w:rPr>
        <w:t xml:space="preserve"> и навыков новый материал, предлагаемый на дополнительных физкультурных занятиях, мы увязывали с играми и упражнениями на прогулках.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Важно было позаботиться также о соответствии игр временам года. Так, зимой можно познакомить детей с играми "Зима пришла", "Белые медведи", "Берегись, заморожу", "В гости к Снеговику", "Снежная карусель", а на участке организовать катание на санках, скольжение по ледяной дорожке, ходьбу на лыжах. На прогулке важно, чтобы все дети участвовали в организованной воспитателем двигательной деятельности. Ее лучше проводить двумя подгруппами, составленными с учетом разного уровня двигательной активности.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Каждая подгруппа выполняет свое двигательное задание в игровой форме. Например, дети с высоким и средним уровнем двигательной активности выполняют упражнения на развитие внимания и точности выполнения движений (ходьба на лыжах по дорожке с обходом крупных предметов), а воспитатель контролирует качество их выполнения. Дети второй подгруппы (с низким уровнем двигательной активности) выполняют задания на быстроту движений, на скорость, например, "Догони саночки", "Добеги до Снеговика", "Быстро возьми и положи предмет". Подвижная игра, общая для обеих групп, предлагается воспитателем с учетом функциональных возможностей детей. Малоподвижные дети быстро устают, поэтому подвижная игра повторяется не более двух-трех раз. Игры и игровые упражнения для детей первой подгруппы носят более сложный характер. Они могут повторяться три-пять раз в зависимости от желания детей, к которым следует предъявлять более строгие требования: добиваться четкого выполнения условий и правил игры.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Необходимо стремиться к тому, чтобы дети могли выполнить роль ведущего в игре. Педагог постепенно вовлекает в игры всех детей. Содержание подвижных игр усложняется и обновляется по мере усвоения движений детьми. Это, не меняя основного содержания и правил игры, повышает интерес детей, побуждает их к самостоятельности, творческой активности. Так, сначала в игре </w:t>
      </w:r>
      <w:r w:rsidRPr="00D14864">
        <w:rPr>
          <w:rFonts w:ascii="Times New Roman" w:hAnsi="Times New Roman"/>
          <w:sz w:val="28"/>
          <w:szCs w:val="28"/>
        </w:rPr>
        <w:lastRenderedPageBreak/>
        <w:t>"Поезд" дети просто идут друг за другом, везя за собой санки, затем поднимаются на небольшую горку и на санках спускаются друг за другом, соблюдая определенные интервалы. Через некоторое время, когда дети освоят предлагаемые движения, педагог продолжает игру: спустившись с горы, дети гуляют по лесу, имитируя движения животных и птиц: бегают, подскакивают, приседают, лепят из снега фигурки и т.п.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Перед проведением игр и игровых упражнений необходимо подготовить физкультурно-игровой материал, выбрать игры с учетом возраста и сезона года, продумать ход прогулки, распределить роли. Важно, чтобы сам педагог принимал активное участие в играх и упражнениях: это поддерживает положительный эмоциональный настрой детей и их интерес к разным формам двигательной активности. Известно, что дошкольники любят играть в знакомые им подвижные игры под руководством воспитателя, но если в течение недели проводить игру, не внося никаких изменений, то двигательная активность детей резко снижается и интерес к играм падает. С детьми в новую игру целесообразно играть в течение двух-трех дней подряд, затем следует усложнить двигательные задачи, внести новые пособия или игрушки. Если это не нарушает хода игры, дети привыкают действовать в измененных условиях, что важно для повышения их двигательной активности.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Зима предоставляет естественные условия для организации двигательной активности детей. На зимней площадке, покрытой снегом, можно проводить игры, включающие разнообразные движения (ходьба, бег, кружение, прыжки, бросание снежков и т.д.). Снежный покров вызывает у детей особый интерес к таким движениям, как ходьба и бег след в след; ходьба широким шагом; подпрыгивание до ветки и </w:t>
      </w:r>
      <w:proofErr w:type="spellStart"/>
      <w:r w:rsidRPr="00D14864">
        <w:rPr>
          <w:rFonts w:ascii="Times New Roman" w:hAnsi="Times New Roman"/>
          <w:sz w:val="28"/>
          <w:szCs w:val="28"/>
        </w:rPr>
        <w:t>стряхивание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с нее снега; спрыгивание в снежный сугроб с невысоких пеньков; перешагивание через снежный ком, а также метание снежков.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Таким образом, мы раскрыли методику развития физических качеств детей-дошкольников с применением подвижных игр, которые можно проводить не только на физкультурных занятиях в саду, но и во время прогулки детей на </w:t>
      </w:r>
      <w:r w:rsidRPr="00D14864">
        <w:rPr>
          <w:rFonts w:ascii="Times New Roman" w:hAnsi="Times New Roman"/>
          <w:sz w:val="28"/>
          <w:szCs w:val="28"/>
        </w:rPr>
        <w:lastRenderedPageBreak/>
        <w:t>свежем воздухе.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По итогам проведенного анализа сформулированы следующие выводы: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 ходе анализа было установлено, что проблема формирования представлений о здоровом образе жизни является актуальной в педагогической теории и практике дошкольных образовательных учреждений и требует дальнейшего теоретического осмысления. Анализ психолого-педагогической литературы показал, что младший дошкольный возраст является определяющим этапом, как в становлении жизни, так и в формировании основ здорового образа жизни. В этом возрасте создаются наиболее благоприятные условия для развития всех содержательных (соблюдение режима дня, двигательная активность и т.д.) и структурных (когнитивный, эмоционально-оценочный, мотивационно-поведенческий) компонентов основ здорового образа жизни.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Проведенный анализ позволило уточнить понятие "представление о здоровом образе жизни у старших дошкольников" – это представления и знания об элементах здорового образа жизни (соблюдение режима, гигиенических процедур, двигательной активности), эмоциональное отношение к данным элементам и умением реализовывать их в поведении и деятельности, в доступных для ребенка способах (чистить зубы, мыть руки, делать зарядку).</w:t>
      </w:r>
    </w:p>
    <w:p w:rsidR="004E5B08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В работе обоснована модель формирования представлений о здоровом образе жизни у старших дошкольников, методологической основой которой являются </w:t>
      </w:r>
      <w:proofErr w:type="gramStart"/>
      <w:r w:rsidRPr="00D14864">
        <w:rPr>
          <w:rFonts w:ascii="Times New Roman" w:hAnsi="Times New Roman"/>
          <w:sz w:val="28"/>
          <w:szCs w:val="28"/>
        </w:rPr>
        <w:t xml:space="preserve">системный, </w:t>
      </w:r>
      <w:r w:rsidR="00647B5B"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личностно</w:t>
      </w:r>
      <w:proofErr w:type="gramEnd"/>
      <w:r w:rsidRPr="00D14864">
        <w:rPr>
          <w:rFonts w:ascii="Times New Roman" w:hAnsi="Times New Roman"/>
          <w:sz w:val="28"/>
          <w:szCs w:val="28"/>
        </w:rPr>
        <w:t>-</w:t>
      </w:r>
      <w:proofErr w:type="spellStart"/>
      <w:r w:rsidRPr="00D1486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14864">
        <w:rPr>
          <w:rFonts w:ascii="Times New Roman" w:hAnsi="Times New Roman"/>
          <w:sz w:val="28"/>
          <w:szCs w:val="28"/>
        </w:rPr>
        <w:t>, аксиологический подходы, данная модель включает в себя целевой, содержательный, операционный и результативный компоненты.</w:t>
      </w:r>
    </w:p>
    <w:p w:rsidR="004E5B08" w:rsidRPr="00D14864" w:rsidRDefault="004E5B08" w:rsidP="004E5B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FB" w:rsidRPr="00D14864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FB" w:rsidRPr="00D14864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4864" w:rsidRPr="00D14864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14864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811FB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 общей системе образовательной работы ДОУ физическое воспитание детей занимает особое место.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Развитие двигательных способностей занимает важное место в физическом воспитании дошкольников. Практика показывает, что многие дети не могут добиться высоких результатов в беге, прыжках метании не потому, что им мешает плохая техника движений, а главным образом ввиду недостаточного развития основных двигательных качеств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силы, быстроты, выносливости, ловкости, гибкости.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 этом аспекте, подвижные игры выступают как эффективное средство физической подготовленности. Целенаправленное, методически-продуманное руководство подвижной игрой значительно совершенствует, активизирует деятельность детей.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Здоровье людей относится к числу глобальных проблем, то есть тех, что имеют жизненно важное значение для всего человечества. Здоровье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это не отсутствие болезней, а физическая, социальная, психологическая гармония человека, доброжелательные, спокойные отношения с людьми, с природой и с самим собой. Наметившаяся во всём мире тенденция новых подходов в вопросах формирования здоровья способствует созданию новых образовательно-оздоровительных программ, начиная с дошкольного и возраста, поскольку именно в этот период у ребёнка закладываются основные навыки по формированию здорового образа жизни.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</w:t>
      </w:r>
      <w:r w:rsidRPr="00D14864">
        <w:rPr>
          <w:rFonts w:ascii="Times New Roman" w:hAnsi="Times New Roman"/>
          <w:sz w:val="28"/>
          <w:szCs w:val="28"/>
        </w:rPr>
        <w:lastRenderedPageBreak/>
        <w:t>мы будем личным примером демонстрировать здоровый образ жизни, то только в 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Достижение названной цели в сегодняшнем образовании может быть достигнуто с помощью технологий здоровье сберегающей педагогики, которые рассматриваются как совокупность форм и методов организации </w:t>
      </w:r>
      <w:proofErr w:type="spellStart"/>
      <w:r w:rsidRPr="00D1486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14864">
        <w:rPr>
          <w:rFonts w:ascii="Times New Roman" w:hAnsi="Times New Roman"/>
          <w:sz w:val="28"/>
          <w:szCs w:val="28"/>
        </w:rPr>
        <w:t>-образовательного процесса без ущерба для здоровья дошкольников.</w:t>
      </w:r>
    </w:p>
    <w:p w:rsidR="00326658" w:rsidRPr="00D14864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В рамках реализации здоровье сберегающих образовательных технологий педагоги могут использовать следующие формы </w:t>
      </w:r>
      <w:proofErr w:type="spellStart"/>
      <w:r w:rsidRPr="00D1486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14864">
        <w:rPr>
          <w:rFonts w:ascii="Times New Roman" w:hAnsi="Times New Roman"/>
          <w:sz w:val="28"/>
          <w:szCs w:val="28"/>
        </w:rPr>
        <w:t>-образовательной работы: занятия, беседы, прогулки, опыты, досуги, соревнования, праздники, День здоровья, книжную выставку, выставку плаката, выставки изобразительной деятельности, оздоровительные и закаливающие мероприятия.</w:t>
      </w:r>
    </w:p>
    <w:p w:rsidR="00326658" w:rsidRDefault="00326658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Все эти мероприятия способствуют формированию у ребёнка знаний о ЗОЖ, позиции признания ценности здоровья, чувства ответственности за сохранение и укрепление своего здоровья.</w:t>
      </w:r>
    </w:p>
    <w:p w:rsidR="004811FB" w:rsidRPr="00D14864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FB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11FB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4811FB" w:rsidRPr="004811FB" w:rsidRDefault="004811FB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Авдеева </w:t>
      </w:r>
      <w:r w:rsidR="00D14864" w:rsidRPr="00D14864">
        <w:rPr>
          <w:rFonts w:ascii="Times New Roman" w:hAnsi="Times New Roman"/>
          <w:sz w:val="28"/>
          <w:szCs w:val="28"/>
        </w:rPr>
        <w:t>Н.Н.,</w:t>
      </w:r>
      <w:r w:rsidRPr="00D14864">
        <w:rPr>
          <w:rFonts w:ascii="Times New Roman" w:hAnsi="Times New Roman"/>
          <w:sz w:val="28"/>
          <w:szCs w:val="28"/>
        </w:rPr>
        <w:t xml:space="preserve"> Князева </w:t>
      </w:r>
      <w:r w:rsidR="00D14864" w:rsidRPr="00D14864">
        <w:rPr>
          <w:rFonts w:ascii="Times New Roman" w:hAnsi="Times New Roman"/>
          <w:sz w:val="28"/>
          <w:szCs w:val="28"/>
        </w:rPr>
        <w:t>Н.Л.,</w:t>
      </w:r>
      <w:r w:rsidRPr="00D14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864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14864">
        <w:rPr>
          <w:rFonts w:ascii="Times New Roman" w:hAnsi="Times New Roman"/>
          <w:sz w:val="28"/>
          <w:szCs w:val="28"/>
        </w:rPr>
        <w:t>СПб.:</w:t>
      </w:r>
      <w:proofErr w:type="gramEnd"/>
      <w:r w:rsidRPr="00D14864">
        <w:rPr>
          <w:rFonts w:ascii="Times New Roman" w:hAnsi="Times New Roman"/>
          <w:sz w:val="28"/>
          <w:szCs w:val="28"/>
        </w:rPr>
        <w:t xml:space="preserve"> ДЕТСТВО-ПРЕСС, 2002.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144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Анисимова М.</w:t>
      </w:r>
      <w:r w:rsidR="00D14864" w:rsidRPr="00D14864">
        <w:rPr>
          <w:rFonts w:ascii="Times New Roman" w:hAnsi="Times New Roman"/>
          <w:sz w:val="28"/>
          <w:szCs w:val="28"/>
        </w:rPr>
        <w:t xml:space="preserve">С. </w:t>
      </w:r>
      <w:r w:rsidRPr="00D14864">
        <w:rPr>
          <w:rFonts w:ascii="Times New Roman" w:hAnsi="Times New Roman"/>
          <w:sz w:val="28"/>
          <w:szCs w:val="28"/>
        </w:rPr>
        <w:t xml:space="preserve">Двигательная деятельность детей младшего и среднего дошкольного возраста.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М.: </w:t>
      </w:r>
      <w:proofErr w:type="gramStart"/>
      <w:r w:rsidRPr="00D14864">
        <w:rPr>
          <w:rFonts w:ascii="Times New Roman" w:hAnsi="Times New Roman"/>
          <w:sz w:val="28"/>
          <w:szCs w:val="28"/>
        </w:rPr>
        <w:t>СПб.:</w:t>
      </w:r>
      <w:proofErr w:type="gramEnd"/>
      <w:r w:rsidRPr="00D14864">
        <w:rPr>
          <w:rFonts w:ascii="Times New Roman" w:hAnsi="Times New Roman"/>
          <w:sz w:val="28"/>
          <w:szCs w:val="28"/>
        </w:rPr>
        <w:t xml:space="preserve"> ДЕТСТВО-ПРЕСС, 2012.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208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Амосов Н.М. Энциклопедия Амосова: Раздумья о здоровье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Pr="00D14864">
        <w:rPr>
          <w:rFonts w:ascii="Times New Roman" w:hAnsi="Times New Roman"/>
          <w:sz w:val="28"/>
          <w:szCs w:val="28"/>
        </w:rPr>
        <w:t>М.: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 xml:space="preserve">АСТ: </w:t>
      </w:r>
      <w:proofErr w:type="spellStart"/>
      <w:r w:rsidRPr="00D14864">
        <w:rPr>
          <w:rFonts w:ascii="Times New Roman" w:hAnsi="Times New Roman"/>
          <w:sz w:val="28"/>
          <w:szCs w:val="28"/>
        </w:rPr>
        <w:t>Сталкер</w:t>
      </w:r>
      <w:proofErr w:type="spellEnd"/>
      <w:r w:rsidRPr="00D14864">
        <w:rPr>
          <w:rFonts w:ascii="Times New Roman" w:hAnsi="Times New Roman"/>
          <w:sz w:val="28"/>
          <w:szCs w:val="28"/>
        </w:rPr>
        <w:t>, 2005</w:t>
      </w:r>
      <w:r w:rsidR="004811FB">
        <w:rPr>
          <w:rFonts w:ascii="Times New Roman" w:hAnsi="Times New Roman"/>
          <w:sz w:val="28"/>
          <w:szCs w:val="28"/>
        </w:rPr>
        <w:t>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Волкова </w:t>
      </w:r>
      <w:r w:rsidR="00D14864" w:rsidRPr="00D14864">
        <w:rPr>
          <w:rFonts w:ascii="Times New Roman" w:hAnsi="Times New Roman"/>
          <w:sz w:val="28"/>
          <w:szCs w:val="28"/>
        </w:rPr>
        <w:t>В.А.,</w:t>
      </w:r>
      <w:r w:rsidRPr="00D14864">
        <w:rPr>
          <w:rFonts w:ascii="Times New Roman" w:hAnsi="Times New Roman"/>
          <w:sz w:val="28"/>
          <w:szCs w:val="28"/>
        </w:rPr>
        <w:t xml:space="preserve"> Соколова Н.Б. Воспитательная система ДОУ.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М.: Сфера, 2007</w:t>
      </w:r>
      <w:r w:rsidR="004811FB">
        <w:rPr>
          <w:rFonts w:ascii="Times New Roman" w:hAnsi="Times New Roman"/>
          <w:sz w:val="28"/>
          <w:szCs w:val="28"/>
        </w:rPr>
        <w:t>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Вместе с семьей: пособие по взаимодействию дошкольных образовательных учреждений и родителей / под ред. Т.Н. </w:t>
      </w:r>
      <w:proofErr w:type="spellStart"/>
      <w:r w:rsidRPr="00D14864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М.: Просвещение, 2005</w:t>
      </w:r>
      <w:r w:rsidR="004811FB">
        <w:rPr>
          <w:rFonts w:ascii="Times New Roman" w:hAnsi="Times New Roman"/>
          <w:sz w:val="28"/>
          <w:szCs w:val="28"/>
        </w:rPr>
        <w:t>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Горшкова Е.В. Выразительное движение.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М.: АНО ПЭБ, 2008.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351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Дошкольная педагогика / под ред. В.И. Логиновой, </w:t>
      </w:r>
      <w:r w:rsidR="00D14864" w:rsidRPr="00D14864">
        <w:rPr>
          <w:rFonts w:ascii="Times New Roman" w:hAnsi="Times New Roman"/>
          <w:sz w:val="28"/>
          <w:szCs w:val="28"/>
        </w:rPr>
        <w:t xml:space="preserve">П.Г. </w:t>
      </w:r>
      <w:proofErr w:type="spellStart"/>
      <w:r w:rsidR="00D14864" w:rsidRPr="00D14864">
        <w:rPr>
          <w:rFonts w:ascii="Times New Roman" w:hAnsi="Times New Roman"/>
          <w:sz w:val="28"/>
          <w:szCs w:val="28"/>
        </w:rPr>
        <w:t>С</w:t>
      </w:r>
      <w:r w:rsidRPr="00D14864">
        <w:rPr>
          <w:rFonts w:ascii="Times New Roman" w:hAnsi="Times New Roman"/>
          <w:sz w:val="28"/>
          <w:szCs w:val="28"/>
        </w:rPr>
        <w:t>аморуковой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М., 2008</w:t>
      </w:r>
      <w:r w:rsidR="004811FB">
        <w:rPr>
          <w:rFonts w:ascii="Times New Roman" w:hAnsi="Times New Roman"/>
          <w:sz w:val="28"/>
          <w:szCs w:val="28"/>
        </w:rPr>
        <w:t>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Жуков Н.М. Подвижные игры. Изд.: Образование ISBN, 2002.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160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Истоки: Примерная образовательная программа дошкольного образования.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5-е изд.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М.: ТЦ Сфера, 2014.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161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Карепова Т.Г. Формирование здорового образа жизни у дошкольников: планирование, система работы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Волгоград: Учитель, 2011.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170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М.Ю. Сценарии оздоровительных досугов для детей 3-4 лет.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М.: ТЦ Сфера, 2004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Pr="00D14864">
        <w:rPr>
          <w:rFonts w:ascii="Times New Roman" w:hAnsi="Times New Roman"/>
          <w:sz w:val="28"/>
          <w:szCs w:val="28"/>
        </w:rPr>
        <w:t xml:space="preserve"> 96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Г.М. Словарь по педагогике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Pr="00D14864">
        <w:rPr>
          <w:rFonts w:ascii="Times New Roman" w:hAnsi="Times New Roman"/>
          <w:sz w:val="28"/>
          <w:szCs w:val="28"/>
        </w:rPr>
        <w:t>М.: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864">
        <w:rPr>
          <w:rFonts w:ascii="Times New Roman" w:hAnsi="Times New Roman"/>
          <w:sz w:val="28"/>
          <w:szCs w:val="28"/>
        </w:rPr>
        <w:t>МарТ</w:t>
      </w:r>
      <w:proofErr w:type="spellEnd"/>
      <w:r w:rsidRPr="00D14864">
        <w:rPr>
          <w:rFonts w:ascii="Times New Roman" w:hAnsi="Times New Roman"/>
          <w:sz w:val="28"/>
          <w:szCs w:val="28"/>
        </w:rPr>
        <w:t>, 2005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90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4811FB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Кудрявцев </w:t>
      </w:r>
      <w:r w:rsidR="00D14864" w:rsidRPr="00D14864">
        <w:rPr>
          <w:rFonts w:ascii="Times New Roman" w:hAnsi="Times New Roman"/>
          <w:sz w:val="28"/>
          <w:szCs w:val="28"/>
        </w:rPr>
        <w:t>В.Т.,</w:t>
      </w:r>
      <w:r w:rsidRPr="00D14864">
        <w:rPr>
          <w:rFonts w:ascii="Times New Roman" w:hAnsi="Times New Roman"/>
          <w:sz w:val="28"/>
          <w:szCs w:val="28"/>
        </w:rPr>
        <w:t xml:space="preserve"> Егоров Б.Б. Развивающая педагогика оздоровления (дошкольный возраст).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М.: ЛИНКА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ПРЕСС, 2000. </w:t>
      </w:r>
      <w:r w:rsidR="00D14864" w:rsidRPr="00D14864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 xml:space="preserve">296 </w:t>
      </w:r>
      <w:r w:rsidR="00903473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Кенеман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А.В. Теория методика физического воспитания детей дошкольного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2012.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272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Лескова Г.П. Общеразвивающие упражнения в детском саду.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2010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Pr="00D14864">
        <w:rPr>
          <w:rFonts w:ascii="Times New Roman" w:hAnsi="Times New Roman"/>
          <w:sz w:val="28"/>
          <w:szCs w:val="28"/>
        </w:rPr>
        <w:lastRenderedPageBreak/>
        <w:t>160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Матвеева А.П. и Мельникова </w:t>
      </w:r>
      <w:r w:rsidR="00D14864" w:rsidRPr="00D14864">
        <w:rPr>
          <w:rFonts w:ascii="Times New Roman" w:hAnsi="Times New Roman"/>
          <w:sz w:val="28"/>
          <w:szCs w:val="28"/>
        </w:rPr>
        <w:t>С.Б. Методика</w:t>
      </w:r>
      <w:r w:rsidRPr="00D14864">
        <w:rPr>
          <w:rFonts w:ascii="Times New Roman" w:hAnsi="Times New Roman"/>
          <w:sz w:val="28"/>
          <w:szCs w:val="28"/>
        </w:rPr>
        <w:t xml:space="preserve"> физического воспитания с основами теории.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</w:t>
      </w:r>
      <w:r w:rsidR="00D14864" w:rsidRPr="00D14864">
        <w:rPr>
          <w:rFonts w:ascii="Times New Roman" w:hAnsi="Times New Roman"/>
          <w:sz w:val="28"/>
          <w:szCs w:val="28"/>
        </w:rPr>
        <w:t>.</w:t>
      </w:r>
      <w:r w:rsidRPr="00D14864">
        <w:rPr>
          <w:rFonts w:ascii="Times New Roman" w:hAnsi="Times New Roman"/>
          <w:sz w:val="28"/>
          <w:szCs w:val="28"/>
        </w:rPr>
        <w:t>, 2011.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Осокина Т.И. Физическая культура в детском саду.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 xml:space="preserve">М., 2012. </w:t>
      </w:r>
      <w:r w:rsidR="00903473">
        <w:rPr>
          <w:rFonts w:ascii="Times New Roman" w:hAnsi="Times New Roman"/>
          <w:sz w:val="28"/>
          <w:szCs w:val="28"/>
        </w:rPr>
        <w:t xml:space="preserve">– </w:t>
      </w:r>
      <w:r w:rsidRPr="00D14864">
        <w:rPr>
          <w:rFonts w:ascii="Times New Roman" w:hAnsi="Times New Roman"/>
          <w:sz w:val="28"/>
          <w:szCs w:val="28"/>
        </w:rPr>
        <w:t>304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Л.И. Физкультурные занятия с детьми 5</w:t>
      </w:r>
      <w:r w:rsidR="00D14864" w:rsidRPr="00D14864">
        <w:rPr>
          <w:rFonts w:ascii="Times New Roman" w:hAnsi="Times New Roman"/>
          <w:sz w:val="28"/>
          <w:szCs w:val="28"/>
        </w:rPr>
        <w:t>-</w:t>
      </w:r>
      <w:r w:rsidRPr="00D14864">
        <w:rPr>
          <w:rFonts w:ascii="Times New Roman" w:hAnsi="Times New Roman"/>
          <w:sz w:val="28"/>
          <w:szCs w:val="28"/>
        </w:rPr>
        <w:t xml:space="preserve">6 лет. </w:t>
      </w:r>
      <w:r w:rsidR="00D14864" w:rsidRPr="00D14864">
        <w:rPr>
          <w:rFonts w:ascii="Times New Roman" w:hAnsi="Times New Roman"/>
          <w:sz w:val="28"/>
          <w:szCs w:val="28"/>
        </w:rPr>
        <w:t>–</w:t>
      </w:r>
      <w:r w:rsidRPr="00D14864">
        <w:rPr>
          <w:rFonts w:ascii="Times New Roman" w:hAnsi="Times New Roman"/>
          <w:sz w:val="28"/>
          <w:szCs w:val="28"/>
        </w:rPr>
        <w:t xml:space="preserve"> М., 2013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Pr="00D14864">
        <w:rPr>
          <w:rFonts w:ascii="Times New Roman" w:hAnsi="Times New Roman"/>
          <w:sz w:val="28"/>
          <w:szCs w:val="28"/>
        </w:rPr>
        <w:t>143</w:t>
      </w:r>
      <w:r w:rsidR="004811FB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Спирина В.П. Закаливание детей.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2010.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Тонкова</w:t>
      </w:r>
      <w:r w:rsidR="00903473">
        <w:rPr>
          <w:rFonts w:ascii="Times New Roman" w:hAnsi="Times New Roman"/>
          <w:sz w:val="28"/>
          <w:szCs w:val="28"/>
        </w:rPr>
        <w:t>-</w:t>
      </w:r>
      <w:r w:rsidRPr="00D14864">
        <w:rPr>
          <w:rFonts w:ascii="Times New Roman" w:hAnsi="Times New Roman"/>
          <w:sz w:val="28"/>
          <w:szCs w:val="28"/>
        </w:rPr>
        <w:t>Ямпольская Р.В. и Чертова Т.Я. Воспитателю о ребёнке дошкольного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2013.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224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Уварова </w:t>
      </w:r>
      <w:r w:rsidR="00D14864" w:rsidRPr="00D14864">
        <w:rPr>
          <w:rFonts w:ascii="Times New Roman" w:hAnsi="Times New Roman"/>
          <w:sz w:val="28"/>
          <w:szCs w:val="28"/>
        </w:rPr>
        <w:t>З.С.,</w:t>
      </w:r>
      <w:r w:rsidRPr="00D14864">
        <w:rPr>
          <w:rFonts w:ascii="Times New Roman" w:hAnsi="Times New Roman"/>
          <w:sz w:val="28"/>
          <w:szCs w:val="28"/>
        </w:rPr>
        <w:t xml:space="preserve"> Спирина </w:t>
      </w:r>
      <w:r w:rsidR="00D14864" w:rsidRPr="00D14864">
        <w:rPr>
          <w:rFonts w:ascii="Times New Roman" w:hAnsi="Times New Roman"/>
          <w:sz w:val="28"/>
          <w:szCs w:val="28"/>
        </w:rPr>
        <w:t>В.П.,</w:t>
      </w:r>
      <w:r w:rsidRPr="00D14864">
        <w:rPr>
          <w:rFonts w:ascii="Times New Roman" w:hAnsi="Times New Roman"/>
          <w:sz w:val="28"/>
          <w:szCs w:val="28"/>
        </w:rPr>
        <w:t xml:space="preserve"> Юрко </w:t>
      </w:r>
      <w:r w:rsidR="00D14864" w:rsidRPr="00D14864">
        <w:rPr>
          <w:rFonts w:ascii="Times New Roman" w:hAnsi="Times New Roman"/>
          <w:sz w:val="28"/>
          <w:szCs w:val="28"/>
        </w:rPr>
        <w:t>Г.П. Физическое</w:t>
      </w:r>
      <w:r w:rsidRPr="00D14864">
        <w:rPr>
          <w:rFonts w:ascii="Times New Roman" w:hAnsi="Times New Roman"/>
          <w:sz w:val="28"/>
          <w:szCs w:val="28"/>
        </w:rPr>
        <w:t xml:space="preserve"> воспитание детей раннего и дошкольного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2011.</w:t>
      </w:r>
    </w:p>
    <w:p w:rsidR="00326658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>Фонарёва М.И. Лечебная физическая</w:t>
      </w:r>
      <w:r w:rsidR="00D14864" w:rsidRPr="00D14864"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культура при заболеваниях детей раннего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2012.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Фонарёва </w:t>
      </w:r>
      <w:r w:rsidR="00D14864" w:rsidRPr="00D14864">
        <w:rPr>
          <w:rFonts w:ascii="Times New Roman" w:hAnsi="Times New Roman"/>
          <w:sz w:val="28"/>
          <w:szCs w:val="28"/>
        </w:rPr>
        <w:t>М.И. Развития</w:t>
      </w:r>
      <w:r w:rsidRPr="00D14864">
        <w:rPr>
          <w:rFonts w:ascii="Times New Roman" w:hAnsi="Times New Roman"/>
          <w:sz w:val="28"/>
          <w:szCs w:val="28"/>
        </w:rPr>
        <w:t xml:space="preserve"> движений ребёнка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дошкольника.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2012</w:t>
      </w:r>
      <w:r w:rsidR="00D14864" w:rsidRPr="00D14864">
        <w:rPr>
          <w:rFonts w:ascii="Times New Roman" w:hAnsi="Times New Roman"/>
          <w:sz w:val="28"/>
          <w:szCs w:val="28"/>
        </w:rPr>
        <w:t>. –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Pr="00D14864">
        <w:rPr>
          <w:rFonts w:ascii="Times New Roman" w:hAnsi="Times New Roman"/>
          <w:sz w:val="28"/>
          <w:szCs w:val="28"/>
        </w:rPr>
        <w:t>239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4864">
        <w:rPr>
          <w:rFonts w:ascii="Times New Roman" w:hAnsi="Times New Roman"/>
          <w:sz w:val="28"/>
          <w:szCs w:val="28"/>
        </w:rPr>
        <w:t xml:space="preserve">Холодов Ж.К. и Кузнецов </w:t>
      </w:r>
      <w:r w:rsidR="00D14864" w:rsidRPr="00D14864">
        <w:rPr>
          <w:rFonts w:ascii="Times New Roman" w:hAnsi="Times New Roman"/>
          <w:sz w:val="28"/>
          <w:szCs w:val="28"/>
        </w:rPr>
        <w:t>В.С. Теория</w:t>
      </w:r>
      <w:r w:rsidRPr="00D14864">
        <w:rPr>
          <w:rFonts w:ascii="Times New Roman" w:hAnsi="Times New Roman"/>
          <w:sz w:val="28"/>
          <w:szCs w:val="28"/>
        </w:rPr>
        <w:t xml:space="preserve"> и методика физического воспитания и спорта.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2000.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480</w:t>
      </w:r>
      <w:r w:rsidR="00903473">
        <w:rPr>
          <w:rFonts w:ascii="Times New Roman" w:hAnsi="Times New Roman"/>
          <w:sz w:val="28"/>
          <w:szCs w:val="28"/>
        </w:rPr>
        <w:t xml:space="preserve"> </w:t>
      </w:r>
      <w:r w:rsidR="00D14864" w:rsidRPr="00D14864">
        <w:rPr>
          <w:rFonts w:ascii="Times New Roman" w:hAnsi="Times New Roman"/>
          <w:sz w:val="28"/>
          <w:szCs w:val="28"/>
        </w:rPr>
        <w:t>с.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Д.В. Теория и методика физического воспитания детей дошкольного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2012.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Щелованова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Н.М. Развитие и воспитание ребёнка от рождения и до трёх лет.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2011.</w:t>
      </w:r>
    </w:p>
    <w:p w:rsidR="00D14864" w:rsidRPr="00D14864" w:rsidRDefault="00326658" w:rsidP="004811F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4864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14864">
        <w:rPr>
          <w:rFonts w:ascii="Times New Roman" w:hAnsi="Times New Roman"/>
          <w:sz w:val="28"/>
          <w:szCs w:val="28"/>
        </w:rPr>
        <w:t xml:space="preserve"> Д.Б. Психология детей дошкольного возраста.</w:t>
      </w:r>
      <w:r w:rsidR="00D14864" w:rsidRPr="00D14864">
        <w:rPr>
          <w:rFonts w:ascii="Times New Roman" w:hAnsi="Times New Roman"/>
          <w:sz w:val="28"/>
          <w:szCs w:val="28"/>
        </w:rPr>
        <w:t xml:space="preserve"> – </w:t>
      </w:r>
      <w:r w:rsidRPr="00D14864">
        <w:rPr>
          <w:rFonts w:ascii="Times New Roman" w:hAnsi="Times New Roman"/>
          <w:sz w:val="28"/>
          <w:szCs w:val="28"/>
        </w:rPr>
        <w:t>М., 2014.</w:t>
      </w:r>
    </w:p>
    <w:p w:rsidR="00AE0656" w:rsidRPr="004811FB" w:rsidRDefault="00AE0656" w:rsidP="00D1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618" w:rsidRPr="001B12D4" w:rsidRDefault="00AE0656" w:rsidP="00D826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62ADD" w:rsidRPr="001B12D4" w:rsidRDefault="00E62ADD" w:rsidP="00D14864">
      <w:pPr>
        <w:widowControl w:val="0"/>
        <w:spacing w:after="0" w:line="36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E62ADD" w:rsidRPr="001B12D4" w:rsidSect="00D9698E">
      <w:headerReference w:type="default" r:id="rId8"/>
      <w:pgSz w:w="11906" w:h="16838"/>
      <w:pgMar w:top="1134" w:right="850" w:bottom="1134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44" w:rsidRDefault="00913744" w:rsidP="00F92418">
      <w:r>
        <w:separator/>
      </w:r>
    </w:p>
  </w:endnote>
  <w:endnote w:type="continuationSeparator" w:id="0">
    <w:p w:rsidR="00913744" w:rsidRDefault="00913744" w:rsidP="00F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44" w:rsidRDefault="00913744" w:rsidP="00F92418">
      <w:r>
        <w:separator/>
      </w:r>
    </w:p>
  </w:footnote>
  <w:footnote w:type="continuationSeparator" w:id="0">
    <w:p w:rsidR="00913744" w:rsidRDefault="00913744" w:rsidP="00F9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64" w:rsidRPr="00D14864" w:rsidRDefault="00D14864" w:rsidP="00D14864">
    <w:pPr>
      <w:pStyle w:val="a7"/>
      <w:widowControl w:val="0"/>
      <w:spacing w:after="0" w:line="360" w:lineRule="auto"/>
      <w:jc w:val="center"/>
      <w:rPr>
        <w:rFonts w:ascii="Times New Roman" w:hAnsi="Times New Roman"/>
        <w:color w:val="00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EEB"/>
    <w:multiLevelType w:val="hybridMultilevel"/>
    <w:tmpl w:val="458A2B62"/>
    <w:lvl w:ilvl="0" w:tplc="EC168862">
      <w:start w:val="1"/>
      <w:numFmt w:val="decimal"/>
      <w:lvlRestart w:val="0"/>
      <w:lvlText w:val="%1."/>
      <w:lvlJc w:val="left"/>
      <w:pPr>
        <w:ind w:left="720" w:hanging="363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96CF5"/>
    <w:multiLevelType w:val="hybridMultilevel"/>
    <w:tmpl w:val="6A4C42C6"/>
    <w:lvl w:ilvl="0" w:tplc="4FCCD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0093E"/>
    <w:multiLevelType w:val="multilevel"/>
    <w:tmpl w:val="91F2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A3705"/>
    <w:multiLevelType w:val="multilevel"/>
    <w:tmpl w:val="DB9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58"/>
    <w:rsid w:val="00001544"/>
    <w:rsid w:val="000336E0"/>
    <w:rsid w:val="00043EF8"/>
    <w:rsid w:val="00062053"/>
    <w:rsid w:val="000A0DEF"/>
    <w:rsid w:val="001045E8"/>
    <w:rsid w:val="00115B68"/>
    <w:rsid w:val="001546AC"/>
    <w:rsid w:val="00156576"/>
    <w:rsid w:val="00160527"/>
    <w:rsid w:val="001A39FE"/>
    <w:rsid w:val="001B12D4"/>
    <w:rsid w:val="0020790E"/>
    <w:rsid w:val="00251826"/>
    <w:rsid w:val="002963E0"/>
    <w:rsid w:val="003034B9"/>
    <w:rsid w:val="00326658"/>
    <w:rsid w:val="00334C14"/>
    <w:rsid w:val="0035641B"/>
    <w:rsid w:val="00360C4D"/>
    <w:rsid w:val="00386F29"/>
    <w:rsid w:val="003B2655"/>
    <w:rsid w:val="003B5CFB"/>
    <w:rsid w:val="00437F19"/>
    <w:rsid w:val="0046663A"/>
    <w:rsid w:val="004811FB"/>
    <w:rsid w:val="0048529F"/>
    <w:rsid w:val="004A6E06"/>
    <w:rsid w:val="004E5B08"/>
    <w:rsid w:val="00527887"/>
    <w:rsid w:val="0057262E"/>
    <w:rsid w:val="00573CBB"/>
    <w:rsid w:val="005767A7"/>
    <w:rsid w:val="00581047"/>
    <w:rsid w:val="00641273"/>
    <w:rsid w:val="00647B5B"/>
    <w:rsid w:val="00664F4F"/>
    <w:rsid w:val="006854F3"/>
    <w:rsid w:val="006E5C55"/>
    <w:rsid w:val="007956F7"/>
    <w:rsid w:val="007D1CEB"/>
    <w:rsid w:val="007D3155"/>
    <w:rsid w:val="00801E93"/>
    <w:rsid w:val="008C2BD3"/>
    <w:rsid w:val="008D374D"/>
    <w:rsid w:val="00903473"/>
    <w:rsid w:val="00913744"/>
    <w:rsid w:val="00937DEC"/>
    <w:rsid w:val="0097559B"/>
    <w:rsid w:val="009834E2"/>
    <w:rsid w:val="009D3724"/>
    <w:rsid w:val="009E4297"/>
    <w:rsid w:val="00A16DE8"/>
    <w:rsid w:val="00A34F85"/>
    <w:rsid w:val="00A47699"/>
    <w:rsid w:val="00A9370C"/>
    <w:rsid w:val="00AB1861"/>
    <w:rsid w:val="00AB22E5"/>
    <w:rsid w:val="00AE0656"/>
    <w:rsid w:val="00AE3700"/>
    <w:rsid w:val="00B12B86"/>
    <w:rsid w:val="00BF12F9"/>
    <w:rsid w:val="00C24C38"/>
    <w:rsid w:val="00C4732B"/>
    <w:rsid w:val="00C64707"/>
    <w:rsid w:val="00CE0FE6"/>
    <w:rsid w:val="00D01654"/>
    <w:rsid w:val="00D02365"/>
    <w:rsid w:val="00D14864"/>
    <w:rsid w:val="00D72134"/>
    <w:rsid w:val="00D82618"/>
    <w:rsid w:val="00D9698E"/>
    <w:rsid w:val="00DE7BE9"/>
    <w:rsid w:val="00E06D16"/>
    <w:rsid w:val="00E26954"/>
    <w:rsid w:val="00E53924"/>
    <w:rsid w:val="00E626A1"/>
    <w:rsid w:val="00E62ADD"/>
    <w:rsid w:val="00E6560B"/>
    <w:rsid w:val="00E707A4"/>
    <w:rsid w:val="00E8715D"/>
    <w:rsid w:val="00EC019B"/>
    <w:rsid w:val="00ED1639"/>
    <w:rsid w:val="00F23417"/>
    <w:rsid w:val="00F332F5"/>
    <w:rsid w:val="00F40059"/>
    <w:rsid w:val="00F92418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69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6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26658"/>
    <w:pPr>
      <w:ind w:left="720"/>
    </w:pPr>
  </w:style>
  <w:style w:type="paragraph" w:styleId="21">
    <w:name w:val="Body Text Indent 2"/>
    <w:basedOn w:val="a"/>
    <w:link w:val="22"/>
    <w:uiPriority w:val="99"/>
    <w:unhideWhenUsed/>
    <w:rsid w:val="00326658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6658"/>
    <w:rPr>
      <w:rFonts w:ascii="Calibri" w:hAnsi="Calibri" w:cs="Times New Roman"/>
      <w:sz w:val="24"/>
      <w:lang w:val="ru-RU" w:eastAsia="en-US"/>
    </w:rPr>
  </w:style>
  <w:style w:type="paragraph" w:styleId="a4">
    <w:name w:val="footer"/>
    <w:basedOn w:val="a"/>
    <w:link w:val="a5"/>
    <w:uiPriority w:val="99"/>
    <w:rsid w:val="003266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26658"/>
    <w:rPr>
      <w:rFonts w:ascii="Calibri" w:hAnsi="Calibri" w:cs="Times New Roman"/>
      <w:sz w:val="22"/>
      <w:lang w:val="ru-RU" w:eastAsia="en-US"/>
    </w:rPr>
  </w:style>
  <w:style w:type="character" w:styleId="a6">
    <w:name w:val="page number"/>
    <w:basedOn w:val="a0"/>
    <w:uiPriority w:val="99"/>
    <w:rsid w:val="00326658"/>
    <w:rPr>
      <w:rFonts w:cs="Times New Roman"/>
    </w:rPr>
  </w:style>
  <w:style w:type="paragraph" w:styleId="a7">
    <w:name w:val="header"/>
    <w:basedOn w:val="a"/>
    <w:link w:val="a8"/>
    <w:uiPriority w:val="99"/>
    <w:rsid w:val="00E87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72134"/>
    <w:rPr>
      <w:rFonts w:ascii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39"/>
    <w:rsid w:val="00386F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14864"/>
    <w:rPr>
      <w:rFonts w:cs="Times New Roman"/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29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63E0"/>
    <w:rPr>
      <w:b/>
      <w:bCs/>
    </w:rPr>
  </w:style>
  <w:style w:type="paragraph" w:styleId="ad">
    <w:name w:val="Balloon Text"/>
    <w:basedOn w:val="a"/>
    <w:link w:val="ae"/>
    <w:rsid w:val="004E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E5B08"/>
    <w:rPr>
      <w:rFonts w:ascii="Tahoma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58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81047"/>
  </w:style>
  <w:style w:type="paragraph" w:customStyle="1" w:styleId="c9">
    <w:name w:val="c9"/>
    <w:basedOn w:val="a"/>
    <w:rsid w:val="0058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81047"/>
  </w:style>
  <w:style w:type="paragraph" w:customStyle="1" w:styleId="c37">
    <w:name w:val="c37"/>
    <w:basedOn w:val="a"/>
    <w:rsid w:val="0058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8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98E"/>
    <w:rPr>
      <w:b/>
      <w:bCs/>
      <w:sz w:val="36"/>
      <w:szCs w:val="36"/>
    </w:rPr>
  </w:style>
  <w:style w:type="character" w:styleId="af">
    <w:name w:val="Emphasis"/>
    <w:basedOn w:val="a0"/>
    <w:uiPriority w:val="20"/>
    <w:qFormat/>
    <w:rsid w:val="00D9698E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969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FB4B-49FD-4A79-AECC-F999952B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2017-12-18T16:36:00Z</dcterms:created>
  <dcterms:modified xsi:type="dcterms:W3CDTF">2020-06-13T17:04:00Z</dcterms:modified>
</cp:coreProperties>
</file>