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75" w:line="240" w:lineRule="auto"/>
        <w:ind w:left="-426" w:firstLine="426"/>
        <w:jc w:val="center"/>
        <w:rPr>
          <w:rFonts w:ascii="Times New Roman" w:cs="Times New Roman" w:eastAsia="Times New Roman" w:hAnsi="Times New Roman"/>
          <w:b w:val="1"/>
          <w:color w:val="9256b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256bd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hd w:fill="ffffff" w:val="clear"/>
        <w:spacing w:after="75" w:line="240" w:lineRule="auto"/>
        <w:ind w:left="-426" w:firstLine="426"/>
        <w:jc w:val="center"/>
        <w:rPr>
          <w:rFonts w:ascii="Times New Roman" w:cs="Times New Roman" w:eastAsia="Times New Roman" w:hAnsi="Times New Roman"/>
          <w:b w:val="1"/>
          <w:color w:val="9256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75" w:line="240" w:lineRule="auto"/>
        <w:ind w:left="-426" w:firstLine="426"/>
        <w:jc w:val="center"/>
        <w:rPr>
          <w:rFonts w:ascii="Times New Roman" w:cs="Times New Roman" w:eastAsia="Times New Roman" w:hAnsi="Times New Roman"/>
          <w:b w:val="1"/>
          <w:color w:val="9256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75" w:line="240" w:lineRule="auto"/>
        <w:ind w:left="-426" w:firstLine="426"/>
        <w:jc w:val="center"/>
        <w:rPr>
          <w:rFonts w:ascii="Times New Roman" w:cs="Times New Roman" w:eastAsia="Times New Roman" w:hAnsi="Times New Roman"/>
          <w:b w:val="1"/>
          <w:color w:val="9256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75" w:line="240" w:lineRule="auto"/>
        <w:ind w:left="-426" w:firstLine="426"/>
        <w:jc w:val="center"/>
        <w:rPr>
          <w:rFonts w:ascii="Times New Roman" w:cs="Times New Roman" w:eastAsia="Times New Roman" w:hAnsi="Times New Roman"/>
          <w:b w:val="1"/>
          <w:color w:val="9256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75" w:line="240" w:lineRule="auto"/>
        <w:ind w:left="-426" w:firstLine="426"/>
        <w:jc w:val="center"/>
        <w:rPr>
          <w:rFonts w:ascii="Times New Roman" w:cs="Times New Roman" w:eastAsia="Times New Roman" w:hAnsi="Times New Roman"/>
          <w:b w:val="1"/>
          <w:color w:val="9256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75" w:line="240" w:lineRule="auto"/>
        <w:ind w:left="-426" w:firstLine="426"/>
        <w:jc w:val="center"/>
        <w:rPr>
          <w:rFonts w:ascii="Times New Roman" w:cs="Times New Roman" w:eastAsia="Times New Roman" w:hAnsi="Times New Roman"/>
          <w:b w:val="1"/>
          <w:color w:val="9256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75" w:line="240" w:lineRule="auto"/>
        <w:jc w:val="center"/>
        <w:rPr>
          <w:rFonts w:ascii="Times New Roman" w:cs="Times New Roman" w:eastAsia="Times New Roman" w:hAnsi="Times New Roman"/>
          <w:color w:val="000000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72"/>
          <w:szCs w:val="72"/>
          <w:rtl w:val="0"/>
        </w:rPr>
        <w:t xml:space="preserve">Сценарий «День птиц» для детей старшей          группы  детского сада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обобщить знания детей, полученные при наблюдениях за птицами.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пополнить знания о зимующих и перелетных птицах, вызвать желание помогать пернатым друзьям, воспитывать у детей чувство любви к природе родного края.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 мероприятия: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Отшумели все метели,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морозы не трещат,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крыш закапали капели,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сосульки в ряд висят.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Веселее и теплее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Стали солнечные дни,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нашем садике в аллеях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 проталинки видны.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Звонко тинькает синица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Возле нашего окна,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Скоро в дверь к нам постучится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Настоящая весна.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Давайте встанем в хоровод и споем песенку про весну.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Песня «Весна красна идет»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Нынче праздник свой встречают воробьи, синицы,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орлы, и куропатки, все другие птицы.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пернатых и крылатых был тот день задуман.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защиты их, охраны целый план придуман!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Праздник птиц мы встречаем,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Птичек веселых в зал приглашаем.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Прилетайте, птички к нам!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Будем рады мы гостям!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1реб.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Посмотрите все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птички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Свиристели и синички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сороки, и скворцы,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Соловьи весны певцы!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много птичек к нам прилетело! А знаете ли вы как они называются? Давайте поиграем в игру «Не сорока, не ворона» (детям показывают изображение птиц, они говорят их название. Ребята, скажите, а какие птицы прилетают к нам первыми?.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Грачи!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2реб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.Кричат, торопятся с утра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халатах черных мастера.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ветках вяза и осины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Грачи плетут свои корзины.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какая песенка у грача?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Карр! Кра!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:Правильно! А у какой птички нет своей песенки, и она повторяет песенки других птиц?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скворца!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3реб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.Где ты, солнышко, проснись!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ты скворушка, вернись,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Сыпать снег зима устала,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Кап, кап, кап, весна настала!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Давайте споем песенку.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Песня «Легкий ветер заиграл в волосах»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 где вьют свои гнезда скворцы?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скворечниках!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Правильно, люди для скворцов мастерят скворечники. Но иногда  кошка может забраться к скворечнику и разорить его. А давайте  кошку отвлечём , и поиграем с ней.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 «Птички и кошка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Совсем тепло стало, лед на речке растаял. Скоро и гуси к нам прилетят. Инсценировка «Летят гуси»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(первый гусь)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 га га! Га га га!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 стаяли снега,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Понемногу в путь дорогу!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(второй гусь)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 га га! Га га га!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Облетаем облака!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Выше! Ниже!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Вижу, вижу.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знакомая река!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(третий гусь)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просторами долин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Развернись гусиный клин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вернулись! Мы вернулись!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земли родной коснулись!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 «Гуси! Гуси! »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 вот и ещё птички к нам прилетели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(жаворонок)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 дней летели мы,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Далека дорога.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 над облаками,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полями и лугами,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Были в жарких странах мы,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бывает там зимы.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(ласточка)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Прилетаем к вам весной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Путь проделав длинный.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Лепим домик под окном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травы и глины.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соловей)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зелени ветвей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Соловушка соловей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Ночи напролет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Песни нам поёт.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Льются песни без конца,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Лучше нет в лесу певца!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Встречают наших гостей, птичек перелетных птицы зимующие: те которые от нас никуда не улетают.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(синица)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Спинкою зеленовата,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Животиком желтовата.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Черненькая шапочка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полоска шарфика.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(дятел)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 беретке ярко красной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черной курточке атласной.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людей я не гляжу,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стучу, стучу, стучу!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(снегирь)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Чернокрылый, красногрудый,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зимой найду приют: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боюсь я простуды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первым снегом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Тут как тут!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Снегиря мы можем увидеть только зимой. А ещё есть птичка у которой своя песенка не красивая – она поёт как телега скрипит. Птичка эта тоже повторяет чужие песенки. Это птичка сойка.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4реб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Непоседливая сойка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Хитрым делом занята: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Пересмешничает бойко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Возле каждого куста.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 она дает уроки,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сама за полчаса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дрозда и у сороки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Перехватит голоса,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Петухом зальется звонко,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Фыркнет кошкой у окна,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Передразнит жеребенка Молодого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скакуна.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Лесоруб идет с пилой Сойка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вертится юлой: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 жемчужный завела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запела, как пила.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Всех смешит шальная птица,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Потерявшая покой.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народ не зря дивится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Пересмешнице такой.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Пальчиковая игра «Десять птичек»(на запоминание названий птиц)</w:t>
      </w:r>
    </w:p>
    <w:p w:rsidR="00000000" w:rsidDel="00000000" w:rsidP="00000000" w:rsidRDefault="00000000" w:rsidRPr="00000000" w14:paraId="000000A4">
      <w:pPr>
        <w:tabs>
          <w:tab w:val="left" w:pos="5805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Пой-ка, подпевай-ка: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Десять птичек – стайка.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птичка – соловей,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птичка – воробей.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птичка – совушка,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Сонная головушка.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птичка – свиристель,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птичка – коростель,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птичка – скворушка,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Серенькое перышко.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– зяблик.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– стриж.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– развеселый чиж.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Ну, а эта – злой орлан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Птички, птички – по домам!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Посмотрите! К нам летит сорока! Чем то она взволнована.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сорока)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не знаете, друзья.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 лесу беда, беда?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нашей чаще лесной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Появляться страшно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Там разбойники живут,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 деревьев они пьют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расти им не дают!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же нам поможет,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Врагов уничтожит?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Что же за враги такие в лесу завелись?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Жуки, гусеницы, короеды.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кто же уничтожит врагов? Кто спасет наш лес?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Птицы!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Знаешь ты и знаю я,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пернатые друзья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Песенки в лесу поют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Мошек, червяков клюют.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все время тук да тук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Дятел – леса верный друг.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Ищет дятел для обеда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Усача и короеда.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Послушайте что может случится если птицы не будут нам помогать: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Мальчишка из рогатки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Стрелял в веселых птиц.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целился украдкой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щеглов, скворцов, синиц.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птицы загрустили,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стали щебетать,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все они решили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Туда не прилетать.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садах уже не слышен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Веселый перелив,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них нет ни красных вишен,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нет в них спелых слив.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 яблоко, ни груши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Никто в них не найдет.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кухне у старушек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варится компот.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сохнет, увядает,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Страдает все село.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Страдает и не знает,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 нем произошло,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Мальчишка из рогатки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Стрелял в веселых птиц…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наши ребята не такие! У нас в детском саду висят кормушки, скворечники. Мы любим птиц и заботимся о них. Вот посмотрите какие домики для птиц сделали ваши родители.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праздника мы пойдем на прогулку и повесим домики.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не смолкает птичий хор, природу украшая,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Пускай дает птицам простор Земля наша большая!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Международным днем всех птиц сейчас вас поздравляю.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свободными, как птицы, от души желаю!</w:t>
      </w:r>
    </w:p>
    <w:sectPr>
      <w:pgSz w:h="16838" w:w="11906"/>
      <w:pgMar w:bottom="568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