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444444"/>
          <w:sz w:val="28"/>
          <w:szCs w:val="28"/>
        </w:rPr>
        <w:t>Государственное бюджетное дошкольное образовательное учреждение детский сад № 36 комбинированного вида Кировского района Санкт-Петербурга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Monotype Corsiva" w:hAnsi="Monotype Corsiva"/>
          <w:b/>
          <w:caps/>
          <w:color w:val="000000"/>
          <w:sz w:val="60"/>
          <w:szCs w:val="60"/>
        </w:rPr>
        <w:t>Дидактическая игра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Monotype Corsiva" w:hAnsi="Monotype Corsiva"/>
          <w:b/>
          <w:caps/>
          <w:color w:val="000000"/>
          <w:sz w:val="60"/>
          <w:szCs w:val="60"/>
        </w:rPr>
        <w:t>«Времена года и их признаки»</w:t>
      </w:r>
    </w:p>
    <w:p>
      <w:pPr>
        <w:pStyle w:val="Normal"/>
        <w:jc w:val="center"/>
        <w:rPr>
          <w:rFonts w:ascii="Monotype Corsiva" w:hAnsi="Monotype Corsiva" w:cs="Times New Roman"/>
          <w:b/>
          <w:b/>
          <w:caps/>
          <w:color w:val="002060"/>
          <w:sz w:val="72"/>
          <w:szCs w:val="72"/>
        </w:rPr>
      </w:pPr>
      <w:r>
        <w:rPr>
          <w:rFonts w:cs="Times New Roman" w:ascii="Monotype Corsiva" w:hAnsi="Monotype Corsiva"/>
          <w:b/>
          <w:caps/>
          <w:color w:val="002060"/>
          <w:sz w:val="72"/>
          <w:szCs w:val="7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632460</wp:posOffset>
            </wp:positionH>
            <wp:positionV relativeFrom="paragraph">
              <wp:posOffset>234315</wp:posOffset>
            </wp:positionV>
            <wp:extent cx="5013960" cy="34880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Monotype Corsiva" w:hAnsi="Monotype Corsiva" w:cs="Times New Roman"/>
          <w:b/>
          <w:b/>
          <w:caps/>
          <w:color w:val="002060"/>
          <w:sz w:val="72"/>
          <w:szCs w:val="72"/>
        </w:rPr>
      </w:pPr>
      <w:r>
        <w:rPr>
          <w:rFonts w:cs="Times New Roman" w:ascii="Monotype Corsiva" w:hAnsi="Monotype Corsiva"/>
          <w:b/>
          <w:caps/>
          <w:color w:val="002060"/>
          <w:sz w:val="72"/>
          <w:szCs w:val="72"/>
        </w:rPr>
      </w:r>
    </w:p>
    <w:p>
      <w:pPr>
        <w:pStyle w:val="Normal"/>
        <w:jc w:val="right"/>
        <w:rPr>
          <w:rFonts w:ascii="Monotype Corsiva" w:hAnsi="Monotype Corsiva" w:cs="Times New Roman"/>
          <w:b/>
          <w:b/>
          <w:caps/>
          <w:color w:val="002060"/>
          <w:sz w:val="72"/>
          <w:szCs w:val="72"/>
        </w:rPr>
      </w:pPr>
      <w:r>
        <w:rPr>
          <w:rFonts w:cs="Times New Roman" w:ascii="Monotype Corsiva" w:hAnsi="Monotype Corsiva"/>
          <w:b/>
          <w:caps/>
          <w:color w:val="002060"/>
          <w:sz w:val="72"/>
          <w:szCs w:val="72"/>
        </w:rPr>
      </w:r>
    </w:p>
    <w:p>
      <w:pPr>
        <w:pStyle w:val="Normal"/>
        <w:jc w:val="right"/>
        <w:rPr>
          <w:rFonts w:ascii="Monotype Corsiva" w:hAnsi="Monotype Corsiva" w:cs="Times New Roman"/>
          <w:b/>
          <w:b/>
          <w:caps/>
          <w:color w:val="002060"/>
          <w:sz w:val="72"/>
          <w:szCs w:val="72"/>
        </w:rPr>
      </w:pPr>
      <w:r>
        <w:rPr>
          <w:rFonts w:cs="Times New Roman" w:ascii="Monotype Corsiva" w:hAnsi="Monotype Corsiva"/>
          <w:b/>
          <w:caps/>
          <w:color w:val="002060"/>
          <w:sz w:val="72"/>
          <w:szCs w:val="72"/>
        </w:rPr>
      </w:r>
    </w:p>
    <w:p>
      <w:pPr>
        <w:pStyle w:val="Normal"/>
        <w:jc w:val="right"/>
        <w:rPr>
          <w:rFonts w:ascii="Monotype Corsiva" w:hAnsi="Monotype Corsiva" w:cs="Times New Roman"/>
          <w:b/>
          <w:b/>
          <w:caps/>
          <w:color w:val="002060"/>
          <w:sz w:val="72"/>
          <w:szCs w:val="72"/>
        </w:rPr>
      </w:pPr>
      <w:r>
        <w:rPr>
          <w:rFonts w:cs="Times New Roman" w:ascii="Monotype Corsiva" w:hAnsi="Monotype Corsiva"/>
          <w:b/>
          <w:caps/>
          <w:color w:val="002060"/>
          <w:sz w:val="72"/>
          <w:szCs w:val="72"/>
        </w:rPr>
      </w:r>
    </w:p>
    <w:p>
      <w:pPr>
        <w:pStyle w:val="Normal"/>
        <w:jc w:val="right"/>
        <w:rPr>
          <w:rFonts w:ascii="Monotype Corsiva" w:hAnsi="Monotype Corsiva" w:cs="Times New Roman"/>
          <w:b/>
          <w:b/>
          <w:caps/>
          <w:color w:val="002060"/>
          <w:sz w:val="72"/>
          <w:szCs w:val="72"/>
        </w:rPr>
      </w:pPr>
      <w:r>
        <w:rPr>
          <w:rFonts w:cs="Times New Roman" w:ascii="Monotype Corsiva" w:hAnsi="Monotype Corsiva"/>
          <w:b/>
          <w:caps/>
          <w:color w:val="002060"/>
          <w:sz w:val="72"/>
          <w:szCs w:val="72"/>
        </w:rPr>
      </w:r>
    </w:p>
    <w:p>
      <w:pPr>
        <w:pStyle w:val="Normal"/>
        <w:jc w:val="right"/>
        <w:rPr>
          <w:rFonts w:ascii="Monotype Corsiva" w:hAnsi="Monotype Corsiva" w:cs="Times New Roman"/>
          <w:b/>
          <w:b/>
          <w:caps/>
          <w:color w:val="002060"/>
          <w:sz w:val="72"/>
          <w:szCs w:val="72"/>
        </w:rPr>
      </w:pPr>
      <w:r>
        <w:rPr>
          <w:rFonts w:cs="Times New Roman" w:ascii="Monotype Corsiva" w:hAnsi="Monotype Corsiva"/>
          <w:b/>
          <w:caps/>
          <w:color w:val="002060"/>
          <w:sz w:val="72"/>
          <w:szCs w:val="72"/>
        </w:rPr>
      </w:r>
    </w:p>
    <w:p>
      <w:pPr>
        <w:pStyle w:val="Normal"/>
        <w:tabs>
          <w:tab w:val="left" w:pos="5670" w:leader="none"/>
        </w:tabs>
        <w:ind w:left="52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5670" w:leader="none"/>
        </w:tabs>
        <w:ind w:left="52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5670" w:leader="none"/>
        </w:tabs>
        <w:ind w:left="52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Составители:</w:t>
      </w:r>
    </w:p>
    <w:p>
      <w:pPr>
        <w:pStyle w:val="Normal"/>
        <w:tabs>
          <w:tab w:val="left" w:pos="5670" w:leader="none"/>
        </w:tabs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tabs>
          <w:tab w:val="left" w:pos="5670" w:leader="none"/>
        </w:tabs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.                  </w:t>
      </w:r>
      <w:bookmarkStart w:id="0" w:name="_GoBack"/>
      <w:bookmarkEnd w:id="0"/>
    </w:p>
    <w:p>
      <w:pPr>
        <w:pStyle w:val="Normal"/>
        <w:tabs>
          <w:tab w:val="left" w:pos="5670" w:leader="none"/>
        </w:tabs>
        <w:ind w:left="5245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Воспитатель: Стрельникова Ольга Олеговна</w:t>
      </w:r>
    </w:p>
    <w:p>
      <w:pPr>
        <w:pStyle w:val="Normal"/>
        <w:tabs>
          <w:tab w:val="left" w:pos="5670" w:leader="none"/>
        </w:tabs>
        <w:ind w:left="5245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Воспитатель: Азизова Наталья Рафатовна                                                                     Старший воспитатель: Таланова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Юлия Олеговна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г. Санкт-Петербурга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2020 год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Пояснительная записка</w:t>
      </w:r>
    </w:p>
    <w:p>
      <w:pPr>
        <w:pStyle w:val="Normal"/>
        <w:spacing w:lineRule="auto" w:line="360"/>
        <w:ind w:firstLine="709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к дидактической игре «Времена года и их признаки»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Игра разработана с учетом современных педагогических технологий, способствующих активизации деятельности дошкольников, индивидуализации обучения, воспитания детей и адресовано воспитателям дошкольных учреждений. </w:t>
      </w:r>
    </w:p>
    <w:p>
      <w:pPr>
        <w:pStyle w:val="Normal"/>
        <w:spacing w:lineRule="auto" w:line="36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Игра имеет развивающее, обучающее и воспитывающие значение.  Данная игра прекрасно подходит для  индивидуальной, подгрупповой и фронтальной работы с дошкольниками. Игра может иметь соревновательный характер.</w:t>
      </w:r>
    </w:p>
    <w:p>
      <w:pPr>
        <w:pStyle w:val="Normal"/>
        <w:spacing w:lineRule="auto" w:line="36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Дидактическая игра предназначена для работы с детьми от 3 до 7 лет в образовательной деятельности по развитию речи, формированию элементарных математических представлений, формированию целостной картины мира, ознакомлению с художественной литературой, а также для развития сенсомоторики. Игра содержит ряд правил, которые могут меняться в зависимости от возраста и индивидуальных особенностей развития детей.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набор входят четыре ёмкости, изготовленные из пластиковых бутылок, которые подписаны («Зима», «Весна», «Лето», «Осень») и заполнены пластиковыми крышками с отверстиями, а также набор картинок по временам года и верёвочки разной длины. Цвет крышек соответствует выбранному цвету сезона: красный - лето, белый - зима, зелёный - весна и жёлтый - осень. </w:t>
      </w:r>
    </w:p>
    <w:p>
      <w:pPr>
        <w:pStyle w:val="Normal"/>
        <w:spacing w:lineRule="auto" w:line="36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Материалы, используемые для изготовления данного пособия - это бросовый материал, обработанный для безопасности детей дошкольного возраста. 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  <w:r>
        <w:br w:type="page"/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 xml:space="preserve"> 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 xml:space="preserve">Цель дидактической игры «Времена года и их признаки»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формирование у детей дошкольного возраста представлений об окружающем мире  (время года, смена времён года, характерные признаки времён года) </w:t>
      </w:r>
    </w:p>
    <w:p>
      <w:pPr>
        <w:pStyle w:val="Normal"/>
        <w:spacing w:lineRule="auto" w:line="36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/>
        <w:ind w:firstLine="709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 xml:space="preserve">Задачи дидактической игры «Времена года и их признаки»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Учить видеть и выделять признаки того или иного времени года с опорой на картинку и изображенные природные явления, виды деятельности людей, одежду и пр.;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Развивать внимание, память, зрительное восприятие, связную речь, логическое мышление, мелкую моторику, эмоции и чувства;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Расширять словарный запас детей и всех компонентов устной речи;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Закреплять знания детей об окружающем мире.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Воспитывать осознанное и правильное отношение к природе.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 xml:space="preserve">Правила дидактической игры «Времена года и их признаки» </w:t>
      </w:r>
    </w:p>
    <w:p>
      <w:pPr>
        <w:pStyle w:val="Normal"/>
        <w:spacing w:lineRule="auto" w:line="360"/>
        <w:ind w:firstLine="709"/>
        <w:jc w:val="left"/>
        <w:rPr/>
      </w:pPr>
      <w:r>
        <w:rPr>
          <w:rFonts w:ascii="Times New Roman" w:hAnsi="Times New Roman"/>
          <w:sz w:val="28"/>
          <w:szCs w:val="28"/>
        </w:rPr>
        <w:t xml:space="preserve">Воспитатель показывает детям картинку, а дети по  картинке должны определить время года и выбрать крышечку того цвета, который соответствует заданному времени года. После чего нанизывают её на верёвку. В продолжении игры, крышки  собираются на верёвку, как бусы. </w:t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 xml:space="preserve">Варианты  дидактической игры «Времена года и их признаки» </w:t>
      </w:r>
    </w:p>
    <w:p>
      <w:pPr>
        <w:pStyle w:val="Style17"/>
        <w:spacing w:lineRule="auto" w:line="360" w:before="0" w:after="0"/>
        <w:ind w:left="0" w:hanging="0"/>
        <w:jc w:val="center"/>
        <w:rPr>
          <w:b w:val="false"/>
          <w:b w:val="false"/>
          <w:bCs w:val="false"/>
          <w:u w:val="none"/>
        </w:rPr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Игра «Когда это бывает»</w:t>
      </w:r>
    </w:p>
    <w:p>
      <w:pPr>
        <w:pStyle w:val="Style17"/>
        <w:widowControl/>
        <w:spacing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Цель: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Развитие логического мышления, закрепление представлений об основных признаках времён года и соответствие цвета крышки определённому времени года.</w:t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Ход игры: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Воспитатель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показывает детям картинку с основным признаком определенного времени года («Снежинка»- зима (белая крышечка), «Распускающийся листок»- весна (зелёная крышечка), «Цветок»- лето (красная крышечка), «Жёлтый лист»- осень (жёлтая крышечка)) Ребенок нанизывает крышечки соответствующего цвета на верёвку, в той последовательности какой  показаны картинки. </w:t>
      </w:r>
    </w:p>
    <w:p>
      <w:pPr>
        <w:pStyle w:val="Style17"/>
        <w:widowControl/>
        <w:spacing w:before="0" w:after="0"/>
        <w:ind w:left="0" w:right="0" w:hanging="0"/>
        <w:jc w:val="center"/>
        <w:rPr>
          <w:rStyle w:val="Style14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Игра «Повтори, не ошибись»</w:t>
      </w:r>
    </w:p>
    <w:p>
      <w:pPr>
        <w:pStyle w:val="Style17"/>
        <w:widowControl/>
        <w:spacing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Цель: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Закреплять названия времён года и их последовательность.</w:t>
      </w:r>
    </w:p>
    <w:p>
      <w:pPr>
        <w:pStyle w:val="Style17"/>
        <w:widowControl/>
        <w:spacing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Ход игры: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Воспитатель показывает детям картинки времён года в той последовательности, какой они идут. Нанизывая каждую крышечку на верёвку, дети в слух произносят заданное время года. Назвав четыре времени года, воспитатель может продолжить игру начав в другой  последовательности., проверяя правильность сбора бус у детей.</w:t>
      </w:r>
    </w:p>
    <w:p>
      <w:pPr>
        <w:pStyle w:val="Style17"/>
        <w:widowControl/>
        <w:spacing w:before="0" w:after="0"/>
        <w:ind w:left="0" w:right="0" w:hanging="0"/>
        <w:jc w:val="center"/>
        <w:rPr>
          <w:rStyle w:val="Style14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Игра  «Продолжай»</w:t>
      </w:r>
    </w:p>
    <w:p>
      <w:pPr>
        <w:pStyle w:val="Style17"/>
        <w:widowControl/>
        <w:spacing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Цель: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акреплять умение называть признаки времён года и соотносить эти признаки с определённым цветом крышечки.</w:t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Ход игры: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Воспитатель показывает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детям опорные демонстрационные картинки  времён года с изображением нескольких признаков, дети называют признаки и нанизывают на верёвку крышечки. Таким образом  на одно время года ребёнок может собрать несколько крышек одинакового цвета. ( Бусы могут выглядеть так: 5- красных крышек, далее 4-жёлтые крышки, 6-белых и 3- зелёных)</w:t>
      </w:r>
    </w:p>
    <w:p>
      <w:pPr>
        <w:pStyle w:val="Style17"/>
        <w:widowControl/>
        <w:spacing w:before="0" w:after="0"/>
        <w:ind w:left="0" w:right="0" w:hanging="0"/>
        <w:jc w:val="center"/>
        <w:rPr>
          <w:rStyle w:val="Style14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Игра  «Чьи бусы длиннее?»</w:t>
      </w:r>
    </w:p>
    <w:p>
      <w:pPr>
        <w:pStyle w:val="Style17"/>
        <w:widowControl/>
        <w:spacing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Цель: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Закреплять умение называть как можно больше признаков каждого времени года.</w:t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Ход игры: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Воспитатель показывает детям картинку с определённым  временем года, на которой  изображено много признаков Дети находят как можно больше признаков  и нанизывают на верёвку крышечки. Выигрывает тот ребёнок, который соберёт самые длинные бусы и назовёт все признаки, которые он увидел. </w:t>
      </w:r>
    </w:p>
    <w:p>
      <w:pPr>
        <w:pStyle w:val="Style17"/>
        <w:widowControl/>
        <w:ind w:left="0" w:right="0" w:hanging="0"/>
        <w:jc w:val="both"/>
        <w:rPr>
          <w:rStyle w:val="Style14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ind w:left="0" w:right="0" w:hanging="0"/>
        <w:jc w:val="both"/>
        <w:rPr>
          <w:rStyle w:val="Style14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lineRule="auto" w:line="360"/>
        <w:ind w:firstLine="709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cf00cc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4E6836-493F-4C1F-AA58-78EBFAD4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LibreOffice/6.0.1.1$Windows_X86_64 LibreOffice_project/60bfb1526849283ce2491346ed2aa51c465abfe6</Application>
  <Pages>5</Pages>
  <Words>609</Words>
  <Characters>4068</Characters>
  <CharactersWithSpaces>4975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2020-02-18T09:12:00Z</dcterms:created>
  <dc:creator/>
  <dc:description/>
  <dc:language>ru-RU</dc:language>
  <cp:lastModifiedBy/>
  <dcterms:modified xsi:type="dcterms:W3CDTF">2020-02-24T00:43:32Z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