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2F876">
      <w:pPr>
        <w:spacing w:before="100" w:beforeAutospacing="1" w:after="68" w:line="240" w:lineRule="auto"/>
        <w:jc w:val="center"/>
        <w:outlineLvl w:val="0"/>
        <w:rPr>
          <w:rFonts w:hint="default" w:ascii="Times New Roman" w:hAnsi="Times New Roman" w:eastAsia="Times New Roman" w:cs="Times New Roman"/>
          <w:b/>
          <w:bCs/>
          <w:color w:val="199043"/>
          <w:kern w:val="36"/>
          <w:sz w:val="36"/>
          <w:szCs w:val="36"/>
          <w:lang w:val="en-US" w:eastAsia="ru-RU"/>
        </w:rPr>
      </w:pPr>
      <w:r>
        <w:rPr>
          <w:rFonts w:ascii="Times New Roman" w:hAnsi="Times New Roman" w:eastAsia="Times New Roman" w:cs="Times New Roman"/>
          <w:b/>
          <w:bCs/>
          <w:color w:val="199043"/>
          <w:kern w:val="36"/>
          <w:sz w:val="36"/>
          <w:szCs w:val="36"/>
          <w:lang w:eastAsia="ru-RU"/>
        </w:rPr>
        <w:t>ГБУ</w:t>
      </w:r>
      <w:r>
        <w:rPr>
          <w:rFonts w:hint="default" w:ascii="Times New Roman" w:hAnsi="Times New Roman" w:eastAsia="Times New Roman" w:cs="Times New Roman"/>
          <w:b/>
          <w:bCs/>
          <w:color w:val="199043"/>
          <w:kern w:val="36"/>
          <w:sz w:val="36"/>
          <w:szCs w:val="36"/>
          <w:lang w:val="en-US" w:eastAsia="ru-RU"/>
        </w:rPr>
        <w:t xml:space="preserve"> АО</w:t>
      </w:r>
    </w:p>
    <w:p w14:paraId="4BE8B22F">
      <w:pPr>
        <w:spacing w:before="100" w:beforeAutospacing="1" w:after="68" w:line="240" w:lineRule="auto"/>
        <w:jc w:val="center"/>
        <w:outlineLvl w:val="0"/>
        <w:rPr>
          <w:rFonts w:hint="default" w:ascii="Times New Roman" w:hAnsi="Times New Roman" w:eastAsia="Times New Roman" w:cs="Times New Roman"/>
          <w:b/>
          <w:bCs/>
          <w:color w:val="199043"/>
          <w:kern w:val="36"/>
          <w:sz w:val="36"/>
          <w:szCs w:val="36"/>
          <w:lang w:val="en-US" w:eastAsia="ru-RU"/>
        </w:rPr>
      </w:pPr>
      <w:r>
        <w:rPr>
          <w:rFonts w:hint="default" w:ascii="Times New Roman" w:hAnsi="Times New Roman" w:eastAsia="Times New Roman" w:cs="Times New Roman"/>
          <w:b/>
          <w:bCs/>
          <w:color w:val="199043"/>
          <w:kern w:val="36"/>
          <w:sz w:val="36"/>
          <w:szCs w:val="36"/>
          <w:lang w:val="en-US" w:eastAsia="ru-RU"/>
        </w:rPr>
        <w:t>«Ивановский социальный приют для детей»</w:t>
      </w:r>
    </w:p>
    <w:p w14:paraId="493F0F49">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42A12049">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2E04FA14">
      <w:pPr>
        <w:spacing w:before="100" w:beforeAutospacing="1" w:after="68" w:line="240" w:lineRule="auto"/>
        <w:jc w:val="center"/>
        <w:outlineLvl w:val="0"/>
        <w:rPr>
          <w:rFonts w:ascii="Times New Roman" w:hAnsi="Times New Roman" w:eastAsia="Times New Roman" w:cs="Times New Roman"/>
          <w:b/>
          <w:bCs/>
          <w:color w:val="199043"/>
          <w:kern w:val="36"/>
          <w:sz w:val="28"/>
          <w:szCs w:val="28"/>
          <w:lang w:eastAsia="ru-RU"/>
        </w:rPr>
      </w:pPr>
    </w:p>
    <w:p w14:paraId="2D55D917">
      <w:pPr>
        <w:spacing w:before="100" w:beforeAutospacing="1" w:after="68" w:line="240" w:lineRule="auto"/>
        <w:jc w:val="center"/>
        <w:outlineLvl w:val="0"/>
        <w:rPr>
          <w:rFonts w:ascii="Times New Roman" w:hAnsi="Times New Roman" w:eastAsia="Times New Roman" w:cs="Times New Roman"/>
          <w:b/>
          <w:bCs/>
          <w:color w:val="199043"/>
          <w:kern w:val="36"/>
          <w:sz w:val="28"/>
          <w:szCs w:val="28"/>
          <w:lang w:eastAsia="ru-RU"/>
        </w:rPr>
      </w:pPr>
    </w:p>
    <w:p w14:paraId="4B3B9321">
      <w:pPr>
        <w:spacing w:before="100" w:beforeAutospacing="1" w:after="68" w:line="240" w:lineRule="auto"/>
        <w:jc w:val="center"/>
        <w:outlineLvl w:val="0"/>
        <w:rPr>
          <w:rFonts w:ascii="Times New Roman" w:hAnsi="Times New Roman" w:eastAsia="Times New Roman" w:cs="Times New Roman"/>
          <w:b/>
          <w:bCs/>
          <w:color w:val="199043"/>
          <w:kern w:val="36"/>
          <w:sz w:val="28"/>
          <w:szCs w:val="28"/>
          <w:lang w:eastAsia="ru-RU"/>
        </w:rPr>
      </w:pPr>
    </w:p>
    <w:p w14:paraId="156A12FF">
      <w:pPr>
        <w:spacing w:before="100" w:beforeAutospacing="1" w:after="68" w:line="240" w:lineRule="auto"/>
        <w:jc w:val="center"/>
        <w:outlineLvl w:val="0"/>
        <w:rPr>
          <w:rFonts w:ascii="Times New Roman" w:hAnsi="Times New Roman" w:eastAsia="Times New Roman" w:cs="Times New Roman"/>
          <w:b/>
          <w:bCs/>
          <w:color w:val="199043"/>
          <w:kern w:val="36"/>
          <w:sz w:val="28"/>
          <w:szCs w:val="28"/>
          <w:lang w:eastAsia="ru-RU"/>
        </w:rPr>
      </w:pPr>
    </w:p>
    <w:p w14:paraId="073258CB">
      <w:pPr>
        <w:spacing w:before="100" w:beforeAutospacing="1" w:after="68" w:line="240" w:lineRule="auto"/>
        <w:jc w:val="center"/>
        <w:outlineLvl w:val="0"/>
        <w:rPr>
          <w:rFonts w:ascii="Times New Roman" w:hAnsi="Times New Roman" w:eastAsia="Times New Roman" w:cs="Times New Roman"/>
          <w:b/>
          <w:bCs/>
          <w:color w:val="199043"/>
          <w:kern w:val="36"/>
          <w:sz w:val="28"/>
          <w:szCs w:val="28"/>
          <w:lang w:eastAsia="ru-RU"/>
        </w:rPr>
      </w:pPr>
    </w:p>
    <w:p w14:paraId="4235E70D">
      <w:pPr>
        <w:spacing w:before="100" w:beforeAutospacing="1" w:after="68" w:line="240" w:lineRule="auto"/>
        <w:jc w:val="center"/>
        <w:outlineLvl w:val="0"/>
        <w:rPr>
          <w:rFonts w:ascii="Times New Roman" w:hAnsi="Times New Roman" w:eastAsia="Times New Roman" w:cs="Times New Roman"/>
          <w:b/>
          <w:bCs/>
          <w:color w:val="199043"/>
          <w:kern w:val="36"/>
          <w:sz w:val="28"/>
          <w:szCs w:val="28"/>
          <w:lang w:eastAsia="ru-RU"/>
        </w:rPr>
      </w:pPr>
    </w:p>
    <w:p w14:paraId="08758E65">
      <w:pPr>
        <w:spacing w:before="100" w:beforeAutospacing="1" w:after="68" w:line="240" w:lineRule="auto"/>
        <w:jc w:val="center"/>
        <w:outlineLvl w:val="0"/>
        <w:rPr>
          <w:rFonts w:ascii="Times New Roman" w:hAnsi="Times New Roman" w:eastAsia="Times New Roman" w:cs="Times New Roman"/>
          <w:b/>
          <w:bCs/>
          <w:color w:val="199043"/>
          <w:kern w:val="36"/>
          <w:sz w:val="96"/>
          <w:szCs w:val="96"/>
          <w:lang w:eastAsia="ru-RU"/>
        </w:rPr>
      </w:pPr>
      <w:r>
        <w:rPr>
          <w:rFonts w:ascii="Times New Roman" w:hAnsi="Times New Roman" w:eastAsia="Times New Roman" w:cs="Times New Roman"/>
          <w:b/>
          <w:bCs/>
          <w:color w:val="199043"/>
          <w:kern w:val="36"/>
          <w:sz w:val="96"/>
          <w:szCs w:val="96"/>
          <w:lang w:eastAsia="ru-RU"/>
        </w:rPr>
        <w:t xml:space="preserve">Игровой час </w:t>
      </w:r>
    </w:p>
    <w:p w14:paraId="619F51E9">
      <w:pPr>
        <w:spacing w:before="100" w:beforeAutospacing="1" w:after="68" w:line="240" w:lineRule="auto"/>
        <w:jc w:val="center"/>
        <w:outlineLvl w:val="0"/>
        <w:rPr>
          <w:rFonts w:ascii="Times New Roman" w:hAnsi="Times New Roman" w:eastAsia="Times New Roman" w:cs="Times New Roman"/>
          <w:b/>
          <w:bCs/>
          <w:color w:val="199043"/>
          <w:kern w:val="36"/>
          <w:sz w:val="96"/>
          <w:szCs w:val="96"/>
          <w:lang w:eastAsia="ru-RU"/>
        </w:rPr>
      </w:pPr>
      <w:r>
        <w:rPr>
          <w:rFonts w:ascii="Times New Roman" w:hAnsi="Times New Roman" w:eastAsia="Times New Roman" w:cs="Times New Roman"/>
          <w:b/>
          <w:bCs/>
          <w:color w:val="199043"/>
          <w:kern w:val="36"/>
          <w:sz w:val="96"/>
          <w:szCs w:val="96"/>
          <w:lang w:eastAsia="ru-RU"/>
        </w:rPr>
        <w:t>"Я и мы"</w:t>
      </w:r>
    </w:p>
    <w:p w14:paraId="00D4166B">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1FCF84D6">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6760E66F">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74E374FE">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4BF8D264">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r>
        <w:rPr>
          <w:rFonts w:ascii="Times New Roman" w:hAnsi="Times New Roman" w:eastAsia="Times New Roman" w:cs="Times New Roman"/>
          <w:b/>
          <w:bCs/>
          <w:color w:val="199043"/>
          <w:kern w:val="36"/>
          <w:sz w:val="36"/>
          <w:szCs w:val="36"/>
          <w:lang w:eastAsia="ru-RU"/>
        </w:rPr>
        <w:t xml:space="preserve">                                               Воспитатель: Замотай Е.А.</w:t>
      </w:r>
    </w:p>
    <w:p w14:paraId="3C8E5989">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392A68B7">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76782BD0">
      <w:pPr>
        <w:spacing w:before="100" w:beforeAutospacing="1" w:after="68" w:line="240" w:lineRule="auto"/>
        <w:jc w:val="center"/>
        <w:outlineLvl w:val="0"/>
        <w:rPr>
          <w:rFonts w:ascii="Times New Roman" w:hAnsi="Times New Roman" w:eastAsia="Times New Roman" w:cs="Times New Roman"/>
          <w:b/>
          <w:bCs/>
          <w:color w:val="199043"/>
          <w:kern w:val="36"/>
          <w:sz w:val="36"/>
          <w:szCs w:val="36"/>
          <w:lang w:eastAsia="ru-RU"/>
        </w:rPr>
      </w:pPr>
    </w:p>
    <w:p w14:paraId="3E5C38CF">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bookmarkStart w:id="0" w:name="_GoBack"/>
      <w:bookmarkEnd w:id="0"/>
      <w:r>
        <w:rPr>
          <w:rFonts w:ascii="Times New Roman" w:hAnsi="Times New Roman" w:eastAsia="Times New Roman" w:cs="Times New Roman"/>
          <w:b/>
          <w:bCs/>
          <w:color w:val="000000"/>
          <w:sz w:val="28"/>
          <w:szCs w:val="28"/>
          <w:lang w:eastAsia="ru-RU"/>
        </w:rPr>
        <w:t>Цель:</w:t>
      </w:r>
      <w:r>
        <w:rPr>
          <w:rFonts w:ascii="Times New Roman" w:hAnsi="Times New Roman" w:eastAsia="Times New Roman" w:cs="Times New Roman"/>
          <w:color w:val="000000"/>
          <w:sz w:val="28"/>
          <w:szCs w:val="28"/>
          <w:lang w:eastAsia="ru-RU"/>
        </w:rPr>
        <w:t> воспитание потребности в деятельности на пользу людям, стремление совершать добрые дела через формирование этических норм поведения в обществе и общения друг с другом, развитие эмоционально-ценностной сферы воспитанников.</w:t>
      </w:r>
    </w:p>
    <w:p w14:paraId="607B1D6E">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Задачи:</w:t>
      </w:r>
    </w:p>
    <w:p w14:paraId="69687DB8">
      <w:pPr>
        <w:numPr>
          <w:ilvl w:val="0"/>
          <w:numId w:val="1"/>
        </w:num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продолжить формировать у воспитанников этические представления, знания о категориях добра и зла, любви, толерантности;</w:t>
      </w:r>
    </w:p>
    <w:p w14:paraId="3CEA765C">
      <w:pPr>
        <w:numPr>
          <w:ilvl w:val="0"/>
          <w:numId w:val="1"/>
        </w:num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способствовать процессу самопознания через создание условий для самовыражения;</w:t>
      </w:r>
    </w:p>
    <w:p w14:paraId="20E6126F">
      <w:pPr>
        <w:numPr>
          <w:ilvl w:val="0"/>
          <w:numId w:val="1"/>
        </w:num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показать, что, не смотря на то, что все мы разные, в группе может быть дружелюбная, толерантная атмосфера.</w:t>
      </w:r>
    </w:p>
    <w:p w14:paraId="21327C09">
      <w:pPr>
        <w:spacing w:before="100" w:beforeAutospacing="1" w:after="100" w:afterAutospacing="1"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План мероприятия:</w:t>
      </w:r>
    </w:p>
    <w:p w14:paraId="3F93169E">
      <w:pPr>
        <w:pStyle w:val="11"/>
        <w:numPr>
          <w:ilvl w:val="0"/>
          <w:numId w:val="2"/>
        </w:numPr>
        <w:spacing w:before="100" w:beforeAutospacing="1" w:after="100" w:afterAutospacing="1"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Организационный момент.</w:t>
      </w:r>
    </w:p>
    <w:p w14:paraId="370A6D5B">
      <w:pPr>
        <w:pStyle w:val="11"/>
        <w:numPr>
          <w:ilvl w:val="0"/>
          <w:numId w:val="2"/>
        </w:numPr>
        <w:spacing w:before="100" w:beforeAutospacing="1" w:after="100" w:afterAutospacing="1"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Вводная часть:</w:t>
      </w:r>
    </w:p>
    <w:p w14:paraId="6A46F282">
      <w:pPr>
        <w:pStyle w:val="11"/>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Игра «Салфетка».</w:t>
      </w:r>
    </w:p>
    <w:p w14:paraId="66526941">
      <w:pPr>
        <w:pStyle w:val="11"/>
        <w:numPr>
          <w:ilvl w:val="0"/>
          <w:numId w:val="2"/>
        </w:numPr>
        <w:spacing w:before="100" w:beforeAutospacing="1" w:after="100" w:afterAutospacing="1"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Основная часть:</w:t>
      </w:r>
    </w:p>
    <w:p w14:paraId="39D3377D">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Упражнение «Давайте пофантазируем»;</w:t>
      </w:r>
    </w:p>
    <w:p w14:paraId="6932580B">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Практическая работа:</w:t>
      </w:r>
    </w:p>
    <w:p w14:paraId="1DCB745C">
      <w:pPr>
        <w:spacing w:before="100" w:beforeAutospacing="1" w:after="100" w:afterAutospacing="1" w:line="240" w:lineRule="auto"/>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Cs/>
          <w:color w:val="000000"/>
          <w:sz w:val="28"/>
          <w:szCs w:val="28"/>
          <w:lang w:eastAsia="ru-RU"/>
        </w:rPr>
        <w:t>- Игра «Я выбираю тебя за то, что…»</w:t>
      </w:r>
    </w:p>
    <w:p w14:paraId="075A9D82">
      <w:pPr>
        <w:spacing w:before="100" w:beforeAutospacing="1" w:after="100" w:afterAutospacing="1" w:line="240" w:lineRule="auto"/>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Игра «Солнышко».</w:t>
      </w:r>
    </w:p>
    <w:p w14:paraId="68B9CA7A">
      <w:pPr>
        <w:spacing w:before="100" w:beforeAutospacing="1" w:after="100" w:afterAutospacing="1" w:line="240" w:lineRule="auto"/>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3) Чтение китайской притчи «Ладная семья».</w:t>
      </w:r>
    </w:p>
    <w:p w14:paraId="4262BC5B">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color w:val="000000"/>
          <w:sz w:val="28"/>
          <w:szCs w:val="28"/>
          <w:lang w:eastAsia="ru-RU"/>
        </w:rPr>
        <w:t>4) Упражнение “Семейное счастье”.</w:t>
      </w:r>
    </w:p>
    <w:p w14:paraId="03958019">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color w:val="000000"/>
          <w:sz w:val="28"/>
          <w:szCs w:val="28"/>
          <w:lang w:eastAsia="ru-RU"/>
        </w:rPr>
        <w:t>5) Упражнение “Какая будет ваша семья?”</w:t>
      </w:r>
    </w:p>
    <w:p w14:paraId="12A066C6">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4. Заключение.</w:t>
      </w:r>
    </w:p>
    <w:p w14:paraId="5AFB479E">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5. Рефлексия</w:t>
      </w:r>
    </w:p>
    <w:p w14:paraId="64094071">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Ход мероприятия:</w:t>
      </w:r>
    </w:p>
    <w:p w14:paraId="178AF575">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1. Организационный момент: </w:t>
      </w:r>
    </w:p>
    <w:p w14:paraId="78FEDD0C">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Педагог:</w:t>
      </w:r>
    </w:p>
    <w:p w14:paraId="64B41BBB">
      <w:pPr>
        <w:spacing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Начинается занятие,</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Речь пойдёт сейчас о нас.</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Постарайтесь всё понять,</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Что-то новое узнать.</w:t>
      </w:r>
    </w:p>
    <w:p w14:paraId="396CB764">
      <w:pPr>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Тема нашего занятия «Я и Мы»</w:t>
      </w:r>
    </w:p>
    <w:p w14:paraId="004C511B">
      <w:pPr>
        <w:pStyle w:val="11"/>
        <w:numPr>
          <w:ilvl w:val="1"/>
          <w:numId w:val="1"/>
        </w:num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Вводная часть. </w:t>
      </w:r>
    </w:p>
    <w:p w14:paraId="5A1FEBAF">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Игра «Салфетка».</w:t>
      </w:r>
    </w:p>
    <w:p w14:paraId="5B988134">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Педагог: </w:t>
      </w:r>
      <w:r>
        <w:rPr>
          <w:rFonts w:ascii="Times New Roman" w:hAnsi="Times New Roman" w:eastAsia="Times New Roman" w:cs="Times New Roman"/>
          <w:color w:val="000000"/>
          <w:sz w:val="28"/>
          <w:szCs w:val="28"/>
          <w:lang w:eastAsia="ru-RU"/>
        </w:rPr>
        <w:t>А начнём мы с простой игры. Перед вами лежит салфетка. Возьмите её, сверните пополам, ещё раз пополам, отрежьте верхний правый угол, снова сложите пополам, отрежьте верхний правый угол и т.д. Покажите, что получилось друг другу. Нет одинаковых узоров на салфетке. Это и хорошо, т.к. все мы разные и одно и то же задание все выполнили по-своему. Именно это делает нас индивидуальностью. Именно наша индивидуальная особенность и делает нас неповторимой личностью.</w:t>
      </w:r>
    </w:p>
    <w:p w14:paraId="1810C09F">
      <w:pPr>
        <w:pStyle w:val="11"/>
        <w:numPr>
          <w:ilvl w:val="1"/>
          <w:numId w:val="1"/>
        </w:numPr>
        <w:spacing w:before="100" w:beforeAutospacing="1" w:after="100" w:afterAutospacing="1"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Основная часть.</w:t>
      </w:r>
    </w:p>
    <w:p w14:paraId="44755BB4">
      <w:pPr>
        <w:pStyle w:val="11"/>
        <w:numPr>
          <w:ilvl w:val="0"/>
          <w:numId w:val="3"/>
        </w:num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Упражнение «Давайте пофантазируем…»</w:t>
      </w:r>
    </w:p>
    <w:p w14:paraId="6F71BA8F">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Педагог:</w:t>
      </w:r>
      <w:r>
        <w:rPr>
          <w:rFonts w:ascii="Times New Roman" w:hAnsi="Times New Roman" w:eastAsia="Times New Roman" w:cs="Times New Roman"/>
          <w:color w:val="000000"/>
          <w:sz w:val="28"/>
          <w:szCs w:val="28"/>
          <w:lang w:eastAsia="ru-RU"/>
        </w:rPr>
        <w:t> А представьте, что наступит время, когда все люди на Земле станут совершенно одинаковыми (рост, цвет волос и глаз, одежда, знания и т. д.)</w:t>
      </w:r>
    </w:p>
    <w:p w14:paraId="073EFA07">
      <w:pPr>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Каким будет этот мир? Как люди в нем будут жить?</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 Хорошо или плохо, что мы все разные? </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 Как жить в мире, где столько разных людей?</w:t>
      </w:r>
    </w:p>
    <w:p w14:paraId="28E81549">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Дети:</w:t>
      </w:r>
      <w:r>
        <w:rPr>
          <w:rFonts w:ascii="Times New Roman" w:hAnsi="Times New Roman" w:eastAsia="Times New Roman" w:cs="Times New Roman"/>
          <w:color w:val="000000"/>
          <w:sz w:val="28"/>
          <w:szCs w:val="28"/>
          <w:lang w:eastAsia="ru-RU"/>
        </w:rPr>
        <w:t> Различия дополняют и обогащают общество. Чтобы жить в мире, людям надо научиться жить, решая проблемы и задачи на основе сотрудничества.</w:t>
      </w:r>
    </w:p>
    <w:p w14:paraId="5B82A2B3">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Педагог:</w:t>
      </w:r>
      <w:r>
        <w:rPr>
          <w:rFonts w:ascii="Times New Roman" w:hAnsi="Times New Roman" w:eastAsia="Times New Roman" w:cs="Times New Roman"/>
          <w:color w:val="000000"/>
          <w:sz w:val="28"/>
          <w:szCs w:val="28"/>
          <w:lang w:eastAsia="ru-RU"/>
        </w:rPr>
        <w:t> И чтобы добиться этой цели (сплочённый коллектив, объединённый общими целями и интересами), нужно относиться друг к другу по-доброму, дружелюбно, терпеливо, уважительно. «Не оценивайте людей, а цените!».</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 xml:space="preserve"> Мы с вами очень разные, поэтому давайте не оценивать людей, а ценить.</w:t>
      </w:r>
    </w:p>
    <w:p w14:paraId="12B21E55">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Невозможно нравиться всем, невозможно любить всех, невозможно чтобы все ребята группы, класса были преданными друзьями, потому что у нас разное воспитание, образование, интеллект, желание учиться, потребности, характер, вкусы, темперамент и т.д. Но мы можем жить в согласии друг с другом, ценить друг друга, принимать его таким, какой он есть.</w:t>
      </w:r>
    </w:p>
    <w:p w14:paraId="7FBCBE75">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2) Практическая работа.</w:t>
      </w:r>
    </w:p>
    <w:p w14:paraId="79DDFF90">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Игра «Я выбираю тебя за то, что…»</w:t>
      </w:r>
    </w:p>
    <w:p w14:paraId="606E9C19">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Я называю кого-то из вас, указываю на то, чем мы похожи, выходить</w:t>
      </w:r>
      <w:r>
        <w:rPr>
          <w:rFonts w:hint="default" w:ascii="Times New Roman" w:hAnsi="Times New Roman" w:eastAsia="Times New Roman" w:cs="Times New Roman"/>
          <w:color w:val="000000"/>
          <w:sz w:val="28"/>
          <w:szCs w:val="28"/>
          <w:lang w:val="en-US" w:eastAsia="ru-RU"/>
        </w:rPr>
        <w:t xml:space="preserve"> нужно по очереди </w:t>
      </w:r>
      <w:r>
        <w:rPr>
          <w:rFonts w:ascii="Times New Roman" w:hAnsi="Times New Roman" w:eastAsia="Times New Roman" w:cs="Times New Roman"/>
          <w:color w:val="000000"/>
          <w:sz w:val="28"/>
          <w:szCs w:val="28"/>
          <w:lang w:eastAsia="ru-RU"/>
        </w:rPr>
        <w:t xml:space="preserve"> и называть другого, с которым  в чём-то схож и т.д., при этом повторяться нельзя.</w:t>
      </w:r>
    </w:p>
    <w:p w14:paraId="720A0A35">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Давайте встанем в круг и поговорим, а что же нас сближает.</w:t>
      </w:r>
    </w:p>
    <w:p w14:paraId="5E2F80FC">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Мы живем в одной группе.</w:t>
      </w:r>
    </w:p>
    <w:p w14:paraId="42506EE1">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(живём в одном селе, учимся в одной школе, в одном классе, мы все чьи-то дети)</w:t>
      </w:r>
    </w:p>
    <w:p w14:paraId="75266986">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 всех нас есть личностные интересы, посещаем одинаковые кружки, есть общие увлечения, любим одно и то же блюдо, любим один и тот же цвет и т.д.)</w:t>
      </w:r>
    </w:p>
    <w:p w14:paraId="019AF46C">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Смотрите, сколько у нас общего!</w:t>
      </w:r>
    </w:p>
    <w:p w14:paraId="69D282E5">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Игра «Солнышко».</w:t>
      </w:r>
    </w:p>
    <w:p w14:paraId="61A0B397">
      <w:pPr>
        <w:spacing w:before="100" w:beforeAutospacing="1" w:after="100" w:afterAutospacing="1" w:line="240" w:lineRule="auto"/>
        <w:jc w:val="both"/>
        <w:rPr>
          <w:rFonts w:ascii="Times New Roman" w:hAnsi="Times New Roman" w:eastAsia="Times New Roman" w:cs="Times New Roman"/>
          <w:i/>
          <w:iCs/>
          <w:color w:val="000000"/>
          <w:sz w:val="28"/>
          <w:szCs w:val="28"/>
          <w:lang w:eastAsia="ru-RU"/>
        </w:rPr>
      </w:pPr>
      <w:r>
        <w:rPr>
          <w:rFonts w:ascii="Times New Roman" w:hAnsi="Times New Roman" w:eastAsia="Times New Roman" w:cs="Times New Roman"/>
          <w:i/>
          <w:iCs/>
          <w:color w:val="000000"/>
          <w:sz w:val="28"/>
          <w:szCs w:val="28"/>
          <w:lang w:eastAsia="ru-RU"/>
        </w:rPr>
        <w:t>(Звучит лёгкая музыка.)</w:t>
      </w:r>
    </w:p>
    <w:p w14:paraId="65579F10">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Каждому из вас я даю листок, на котором нарисовано солнышко. Вы должны записать в середине солнышка такую форму своего имени, которым бы вы хотели, чтобы называли вас. Обменяйтесь солнышками. Запишите на лучиках добрые, хорошие качества того кому принадлежит солнышко. Верните солнышко тому, кому оно принадлежит. </w:t>
      </w:r>
    </w:p>
    <w:p w14:paraId="6B238F5A">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А теперь читайте добрые слова. Любите получать комплименты? Давайте стараться как можно чаще их дарить друг другу.</w:t>
      </w:r>
    </w:p>
    <w:p w14:paraId="3A3067E2">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3) Чтение китайской притчи «Ладная семья».</w:t>
      </w:r>
    </w:p>
    <w:p w14:paraId="1D3563C3">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14:paraId="5DED0484">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Вывод.</w:t>
      </w:r>
      <w:r>
        <w:rPr>
          <w:rFonts w:ascii="Times New Roman" w:hAnsi="Times New Roman" w:eastAsia="Times New Roman" w:cs="Times New Roman"/>
          <w:color w:val="000000"/>
          <w:sz w:val="28"/>
          <w:szCs w:val="28"/>
          <w:lang w:eastAsia="ru-RU"/>
        </w:rPr>
        <w:t> Научитесь владеть своими эмоциями, и это поможет вам регулировать отношения с людьми, друзьями и родными.</w:t>
      </w:r>
    </w:p>
    <w:p w14:paraId="6FCF781C">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4) Упражнение “Семейное счастье”.</w:t>
      </w:r>
    </w:p>
    <w:p w14:paraId="16187CFE">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Л. Толстой сказал: “Счастлив тот, кто счастлив у себя дома”.</w:t>
      </w:r>
    </w:p>
    <w:p w14:paraId="10DE244A">
      <w:pPr>
        <w:spacing w:before="100" w:beforeAutospacing="1" w:after="100" w:afterAutospacing="1"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color w:val="000000"/>
          <w:sz w:val="28"/>
          <w:szCs w:val="28"/>
          <w:lang w:eastAsia="ru-RU"/>
        </w:rPr>
        <w:t xml:space="preserve">- Ответьте, пожалуйста, на вопрос: </w:t>
      </w:r>
      <w:r>
        <w:rPr>
          <w:rFonts w:ascii="Times New Roman" w:hAnsi="Times New Roman" w:eastAsia="Times New Roman" w:cs="Times New Roman"/>
          <w:b/>
          <w:color w:val="000000"/>
          <w:sz w:val="28"/>
          <w:szCs w:val="28"/>
          <w:lang w:eastAsia="ru-RU"/>
        </w:rPr>
        <w:t>Из чего складывается семейное счастье?</w:t>
      </w:r>
    </w:p>
    <w:p w14:paraId="7AFAFC80">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Время на подготовку – 7мин.</w:t>
      </w:r>
    </w:p>
    <w:p w14:paraId="572771F3">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Варианты ответов – уважение, доверие, искренность, понимание, сочувствие, готовность разделить с тобой беду и удачу, поддержка, доброжелательная атмосфера в семье.</w:t>
      </w:r>
    </w:p>
    <w:p w14:paraId="00BF7556">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может быть дороже сознания: ты нужен, необходим другим людям.</w:t>
      </w:r>
    </w:p>
    <w:p w14:paraId="2CE87A93">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5) Упражнение “Какая будет ваша семья?”</w:t>
      </w:r>
    </w:p>
    <w:p w14:paraId="7BFF1F07">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Какая будет у вас семья?</w:t>
      </w:r>
    </w:p>
    <w:p w14:paraId="1923AE63">
      <w:pPr>
        <w:jc w:val="both"/>
        <w:rPr>
          <w:rFonts w:ascii="Times New Roman" w:hAnsi="Times New Roman" w:cs="Times New Roman"/>
          <w:sz w:val="28"/>
          <w:szCs w:val="28"/>
        </w:rPr>
      </w:pPr>
      <w:r>
        <w:rPr>
          <w:rFonts w:ascii="Times New Roman" w:hAnsi="Times New Roman" w:cs="Times New Roman"/>
          <w:sz w:val="28"/>
          <w:szCs w:val="28"/>
        </w:rPr>
        <w:t xml:space="preserve">- Семья – это родные друг другу люди, живущие вместе. Семья с первых минут нашего рождения должна находиться рядом. Если нам плохо, трудно, если с нами случилось несчастье – кто нас выслушает, поможет, успокоит, даст совет, защитит? Конечно же, родные и близкие нам люди. </w:t>
      </w:r>
    </w:p>
    <w:p w14:paraId="409342F6">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С</w:t>
      </w:r>
      <w:r>
        <w:rPr>
          <w:rFonts w:ascii="Times New Roman" w:hAnsi="Times New Roman" w:eastAsia="Times New Roman" w:cs="Times New Roman"/>
          <w:color w:val="000000"/>
          <w:sz w:val="28"/>
          <w:szCs w:val="28"/>
          <w:lang w:eastAsia="ru-RU"/>
        </w:rPr>
        <w:t> – счастливая, сильная, скромная, солнечная, светлая, справедливая, смелая, совершенная,</w:t>
      </w:r>
    </w:p>
    <w:p w14:paraId="64D793AD">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Сообразительная, спортивная и т.д.</w:t>
      </w:r>
    </w:p>
    <w:p w14:paraId="2981E33F">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Е</w:t>
      </w:r>
      <w:r>
        <w:rPr>
          <w:rFonts w:ascii="Times New Roman" w:hAnsi="Times New Roman" w:eastAsia="Times New Roman" w:cs="Times New Roman"/>
          <w:color w:val="000000"/>
          <w:sz w:val="28"/>
          <w:szCs w:val="28"/>
          <w:lang w:eastAsia="ru-RU"/>
        </w:rPr>
        <w:t> – единственная, единая</w:t>
      </w:r>
    </w:p>
    <w:p w14:paraId="200E60D7">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Мь</w:t>
      </w:r>
      <w:r>
        <w:rPr>
          <w:rFonts w:ascii="Times New Roman" w:hAnsi="Times New Roman" w:eastAsia="Times New Roman" w:cs="Times New Roman"/>
          <w:color w:val="000000"/>
          <w:sz w:val="28"/>
          <w:szCs w:val="28"/>
          <w:lang w:eastAsia="ru-RU"/>
        </w:rPr>
        <w:t> – милая, многодетная, музыкальная, мечтательная, молодая, мудрая, молодежная, модная</w:t>
      </w:r>
    </w:p>
    <w:p w14:paraId="2A673DC2">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Я </w:t>
      </w:r>
      <w:r>
        <w:rPr>
          <w:rFonts w:ascii="Times New Roman" w:hAnsi="Times New Roman" w:eastAsia="Times New Roman" w:cs="Times New Roman"/>
          <w:color w:val="000000"/>
          <w:sz w:val="28"/>
          <w:szCs w:val="28"/>
          <w:lang w:eastAsia="ru-RU"/>
        </w:rPr>
        <w:t>– яркая, ясная</w:t>
      </w:r>
    </w:p>
    <w:p w14:paraId="0C9A7827">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4. Заключение.</w:t>
      </w:r>
    </w:p>
    <w:p w14:paraId="0A271FEF">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Педагог: </w:t>
      </w:r>
      <w:r>
        <w:rPr>
          <w:rFonts w:ascii="Times New Roman" w:hAnsi="Times New Roman" w:eastAsia="Times New Roman" w:cs="Times New Roman"/>
          <w:color w:val="000000"/>
          <w:sz w:val="28"/>
          <w:szCs w:val="28"/>
          <w:lang w:eastAsia="ru-RU"/>
        </w:rPr>
        <w:t>Группа наша – это маленькая семья. И хотелось, чтобы в нашей семье всегда царила доброта, уважение, взаимопонимание.</w:t>
      </w:r>
    </w:p>
    <w:p w14:paraId="1A90B278">
      <w:pPr>
        <w:spacing w:before="100" w:beforeAutospacing="1" w:after="100" w:afterAutospacing="1"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5. Рефлексия.</w:t>
      </w:r>
    </w:p>
    <w:p w14:paraId="162B0901">
      <w:pPr>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Я предлагаю вам сейчас продолжить фразу «Для меня моя группа…»</w:t>
      </w:r>
    </w:p>
    <w:p w14:paraId="15277B26">
      <w:pPr>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Педагог:</w:t>
      </w:r>
    </w:p>
    <w:p w14:paraId="6062E8C9">
      <w:pPr>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О чем сегодня говорили?</w:t>
      </w:r>
    </w:p>
    <w:p w14:paraId="7CC618DC">
      <w:pPr>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Какие задания понравилось выполнять?</w:t>
      </w:r>
    </w:p>
    <w:p w14:paraId="5C8734F1">
      <w:pPr>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 xml:space="preserve">- Какие задания было трудно выполнить? </w:t>
      </w:r>
    </w:p>
    <w:p w14:paraId="21A645EB">
      <w:pPr>
        <w:jc w:val="both"/>
        <w:rPr>
          <w:rFonts w:ascii="Times New Roman" w:hAnsi="Times New Roman" w:eastAsia="Times New Roman" w:cs="Times New Roman"/>
          <w:b/>
          <w:bCs/>
          <w:color w:val="000000"/>
          <w:sz w:val="28"/>
          <w:szCs w:val="28"/>
          <w:lang w:eastAsia="ru-RU"/>
        </w:rPr>
      </w:pPr>
    </w:p>
    <w:p w14:paraId="598B01CF">
      <w:pPr>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 </w:t>
      </w:r>
    </w:p>
    <w:p w14:paraId="13D510FB">
      <w:pPr>
        <w:ind w:left="360"/>
        <w:jc w:val="both"/>
        <w:rPr>
          <w:rFonts w:ascii="Times New Roman" w:hAnsi="Times New Roman" w:cs="Times New Roman"/>
          <w:b/>
          <w:sz w:val="28"/>
          <w:szCs w:val="28"/>
        </w:rPr>
      </w:pPr>
      <w:r>
        <w:rPr>
          <w:rFonts w:ascii="Times New Roman" w:hAnsi="Times New Roman" w:cs="Times New Roman"/>
          <w:b/>
          <w:sz w:val="28"/>
          <w:szCs w:val="28"/>
        </w:rPr>
        <w:t xml:space="preserve">                                               Притча.</w:t>
      </w:r>
    </w:p>
    <w:p w14:paraId="5E572916">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Семейное счастье.</w:t>
      </w:r>
    </w:p>
    <w:p w14:paraId="15A95D6E">
      <w:pPr>
        <w:jc w:val="both"/>
        <w:rPr>
          <w:rFonts w:ascii="Times New Roman" w:hAnsi="Times New Roman" w:cs="Times New Roman"/>
          <w:sz w:val="28"/>
          <w:szCs w:val="28"/>
        </w:rPr>
      </w:pPr>
      <w:r>
        <w:rPr>
          <w:rFonts w:ascii="Times New Roman" w:hAnsi="Times New Roman" w:cs="Times New Roman"/>
          <w:sz w:val="28"/>
          <w:szCs w:val="28"/>
        </w:rPr>
        <w:t>В одном небольшом городе жили две семьи. В одной семье муж с женой часто ссорились, обвиняя друг друга во всех неприятностях, и постоянно выясняли, кто из них прав. В другой семье царил мир, не было ни ссор, ни скандалов.</w:t>
      </w:r>
    </w:p>
    <w:p w14:paraId="640CDB26">
      <w:pPr>
        <w:jc w:val="both"/>
        <w:rPr>
          <w:rFonts w:ascii="Times New Roman" w:hAnsi="Times New Roman" w:cs="Times New Roman"/>
          <w:sz w:val="28"/>
          <w:szCs w:val="28"/>
        </w:rPr>
      </w:pPr>
      <w:r>
        <w:rPr>
          <w:rFonts w:ascii="Times New Roman" w:hAnsi="Times New Roman" w:cs="Times New Roman"/>
          <w:sz w:val="28"/>
          <w:szCs w:val="28"/>
        </w:rPr>
        <w:t>Удивляется строптивая жена, почему другие дружно живут, а у них так не получается. Завидует чужому счастью. Однажды она говорит мужу:</w:t>
      </w:r>
    </w:p>
    <w:p w14:paraId="6683B0AC">
      <w:pPr>
        <w:jc w:val="both"/>
        <w:rPr>
          <w:rFonts w:ascii="Times New Roman" w:hAnsi="Times New Roman" w:cs="Times New Roman"/>
          <w:sz w:val="28"/>
          <w:szCs w:val="28"/>
        </w:rPr>
      </w:pPr>
      <w:r>
        <w:rPr>
          <w:rFonts w:ascii="Times New Roman" w:hAnsi="Times New Roman" w:cs="Times New Roman"/>
          <w:sz w:val="28"/>
          <w:szCs w:val="28"/>
        </w:rPr>
        <w:t>– Сходи, посмотри, почему они не ссорятся.</w:t>
      </w:r>
    </w:p>
    <w:p w14:paraId="1B155EF2">
      <w:pPr>
        <w:jc w:val="both"/>
        <w:rPr>
          <w:rFonts w:ascii="Times New Roman" w:hAnsi="Times New Roman" w:cs="Times New Roman"/>
          <w:sz w:val="28"/>
          <w:szCs w:val="28"/>
        </w:rPr>
      </w:pPr>
      <w:r>
        <w:rPr>
          <w:rFonts w:ascii="Times New Roman" w:hAnsi="Times New Roman" w:cs="Times New Roman"/>
          <w:sz w:val="28"/>
          <w:szCs w:val="28"/>
        </w:rPr>
        <w:t>Пошел муж к соседскому дому, притаился в саду под открытым окном. Слушает.</w:t>
      </w:r>
    </w:p>
    <w:p w14:paraId="5DB35A3D">
      <w:pPr>
        <w:jc w:val="both"/>
        <w:rPr>
          <w:rFonts w:ascii="Times New Roman" w:hAnsi="Times New Roman" w:cs="Times New Roman"/>
          <w:sz w:val="28"/>
          <w:szCs w:val="28"/>
        </w:rPr>
      </w:pPr>
      <w:r>
        <w:rPr>
          <w:rFonts w:ascii="Times New Roman" w:hAnsi="Times New Roman" w:cs="Times New Roman"/>
          <w:sz w:val="28"/>
          <w:szCs w:val="28"/>
        </w:rPr>
        <w:t>А хозяйка как раз в доме порядок наводит, пыль с дорогой вазы стирает. Вдруг зазвонил телефон, она отвлеклась и оставила вазу на краешке стола: вот-вот упадет.</w:t>
      </w:r>
    </w:p>
    <w:p w14:paraId="2FFA3F33">
      <w:pPr>
        <w:jc w:val="both"/>
        <w:rPr>
          <w:rFonts w:ascii="Times New Roman" w:hAnsi="Times New Roman" w:cs="Times New Roman"/>
          <w:sz w:val="28"/>
          <w:szCs w:val="28"/>
        </w:rPr>
      </w:pPr>
      <w:r>
        <w:rPr>
          <w:rFonts w:ascii="Times New Roman" w:hAnsi="Times New Roman" w:cs="Times New Roman"/>
          <w:sz w:val="28"/>
          <w:szCs w:val="28"/>
        </w:rPr>
        <w:t>Тут ее муж заходит в комнату. Зацепил случайно вазу, она упала и разбилась об пол.</w:t>
      </w:r>
    </w:p>
    <w:p w14:paraId="1E694854">
      <w:pPr>
        <w:jc w:val="both"/>
        <w:rPr>
          <w:rFonts w:ascii="Times New Roman" w:hAnsi="Times New Roman" w:cs="Times New Roman"/>
          <w:sz w:val="28"/>
          <w:szCs w:val="28"/>
        </w:rPr>
      </w:pPr>
      <w:r>
        <w:rPr>
          <w:rFonts w:ascii="Times New Roman" w:hAnsi="Times New Roman" w:cs="Times New Roman"/>
          <w:sz w:val="28"/>
          <w:szCs w:val="28"/>
        </w:rPr>
        <w:t>«Вот, наконец-то сейчас и у них скандал будет!», — подумал сосед под окном.</w:t>
      </w:r>
    </w:p>
    <w:p w14:paraId="748E1BB6">
      <w:pPr>
        <w:jc w:val="both"/>
        <w:rPr>
          <w:rFonts w:ascii="Times New Roman" w:hAnsi="Times New Roman" w:cs="Times New Roman"/>
          <w:sz w:val="28"/>
          <w:szCs w:val="28"/>
        </w:rPr>
      </w:pPr>
      <w:r>
        <w:rPr>
          <w:rFonts w:ascii="Times New Roman" w:hAnsi="Times New Roman" w:cs="Times New Roman"/>
          <w:sz w:val="28"/>
          <w:szCs w:val="28"/>
        </w:rPr>
        <w:t>Вернулась жена, вздохнула и говорит мужу:</w:t>
      </w:r>
    </w:p>
    <w:p w14:paraId="037C5A11">
      <w:pPr>
        <w:jc w:val="both"/>
        <w:rPr>
          <w:rFonts w:ascii="Times New Roman" w:hAnsi="Times New Roman" w:cs="Times New Roman"/>
          <w:sz w:val="28"/>
          <w:szCs w:val="28"/>
        </w:rPr>
      </w:pPr>
      <w:r>
        <w:rPr>
          <w:rFonts w:ascii="Times New Roman" w:hAnsi="Times New Roman" w:cs="Times New Roman"/>
          <w:sz w:val="28"/>
          <w:szCs w:val="28"/>
        </w:rPr>
        <w:t>– Прости меня, дорогой. Моя вина, что я вазу так неаккуратно поставила.</w:t>
      </w:r>
    </w:p>
    <w:p w14:paraId="2A6E31F4">
      <w:pPr>
        <w:jc w:val="both"/>
        <w:rPr>
          <w:rFonts w:ascii="Times New Roman" w:hAnsi="Times New Roman" w:cs="Times New Roman"/>
          <w:sz w:val="28"/>
          <w:szCs w:val="28"/>
        </w:rPr>
      </w:pPr>
      <w:r>
        <w:rPr>
          <w:rFonts w:ascii="Times New Roman" w:hAnsi="Times New Roman" w:cs="Times New Roman"/>
          <w:sz w:val="28"/>
          <w:szCs w:val="28"/>
        </w:rPr>
        <w:t>– Да что ты, милая. Это я виноват. Поторопился и вазу не заметил. Ну, ничего. Пусть не будет у нас большего несчастья.</w:t>
      </w:r>
    </w:p>
    <w:p w14:paraId="61F17332">
      <w:pPr>
        <w:jc w:val="both"/>
        <w:rPr>
          <w:rFonts w:ascii="Times New Roman" w:hAnsi="Times New Roman" w:cs="Times New Roman"/>
          <w:sz w:val="28"/>
          <w:szCs w:val="28"/>
        </w:rPr>
      </w:pPr>
      <w:r>
        <w:rPr>
          <w:rFonts w:ascii="Times New Roman" w:hAnsi="Times New Roman" w:cs="Times New Roman"/>
          <w:sz w:val="28"/>
          <w:szCs w:val="28"/>
        </w:rPr>
        <w:t>…Вздохнул сосед под окном. Ушел домой  расстроенный. Жена спрашивает:</w:t>
      </w:r>
    </w:p>
    <w:p w14:paraId="7CE1FD71">
      <w:pPr>
        <w:jc w:val="both"/>
        <w:rPr>
          <w:rFonts w:ascii="Times New Roman" w:hAnsi="Times New Roman" w:cs="Times New Roman"/>
          <w:sz w:val="28"/>
          <w:szCs w:val="28"/>
        </w:rPr>
      </w:pPr>
      <w:r>
        <w:rPr>
          <w:rFonts w:ascii="Times New Roman" w:hAnsi="Times New Roman" w:cs="Times New Roman"/>
          <w:sz w:val="28"/>
          <w:szCs w:val="28"/>
        </w:rPr>
        <w:t>– Ну, что, подсмотрел?</w:t>
      </w:r>
    </w:p>
    <w:p w14:paraId="661A1C36">
      <w:pPr>
        <w:jc w:val="both"/>
        <w:rPr>
          <w:rFonts w:ascii="Times New Roman" w:hAnsi="Times New Roman" w:cs="Times New Roman"/>
          <w:sz w:val="28"/>
          <w:szCs w:val="28"/>
        </w:rPr>
      </w:pPr>
      <w:r>
        <w:rPr>
          <w:rFonts w:ascii="Times New Roman" w:hAnsi="Times New Roman" w:cs="Times New Roman"/>
          <w:sz w:val="28"/>
          <w:szCs w:val="28"/>
        </w:rPr>
        <w:t>– Да!</w:t>
      </w:r>
    </w:p>
    <w:p w14:paraId="7094B626">
      <w:pPr>
        <w:jc w:val="both"/>
        <w:rPr>
          <w:rFonts w:ascii="Times New Roman" w:hAnsi="Times New Roman" w:cs="Times New Roman"/>
          <w:sz w:val="28"/>
          <w:szCs w:val="28"/>
        </w:rPr>
      </w:pPr>
      <w:r>
        <w:rPr>
          <w:rFonts w:ascii="Times New Roman" w:hAnsi="Times New Roman" w:cs="Times New Roman"/>
          <w:sz w:val="28"/>
          <w:szCs w:val="28"/>
        </w:rPr>
        <w:t>– Ну, и что там у них?</w:t>
      </w:r>
    </w:p>
    <w:p w14:paraId="6925D91A">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Ребята, как вы думаете, какой был ответ соседа своей жене?</w:t>
      </w:r>
    </w:p>
    <w:p w14:paraId="2E9A6FEC">
      <w:pPr>
        <w:jc w:val="both"/>
        <w:rPr>
          <w:rFonts w:ascii="Times New Roman" w:hAnsi="Times New Roman" w:cs="Times New Roman"/>
          <w:sz w:val="28"/>
          <w:szCs w:val="28"/>
        </w:rPr>
      </w:pPr>
      <w:r>
        <w:rPr>
          <w:rFonts w:ascii="Times New Roman" w:hAnsi="Times New Roman" w:cs="Times New Roman"/>
          <w:b/>
          <w:sz w:val="28"/>
          <w:szCs w:val="28"/>
        </w:rPr>
        <w:t xml:space="preserve">     Ребята высказывают свое мнение, а затем зачитывается концовка этой притчи)</w:t>
      </w:r>
    </w:p>
    <w:p w14:paraId="4456930E">
      <w:pPr>
        <w:jc w:val="both"/>
        <w:rPr>
          <w:rFonts w:ascii="Times New Roman" w:hAnsi="Times New Roman" w:cs="Times New Roman"/>
          <w:sz w:val="28"/>
          <w:szCs w:val="28"/>
        </w:rPr>
      </w:pPr>
      <w:r>
        <w:rPr>
          <w:rFonts w:ascii="Times New Roman" w:hAnsi="Times New Roman" w:cs="Times New Roman"/>
          <w:sz w:val="28"/>
          <w:szCs w:val="28"/>
        </w:rPr>
        <w:t>– У них-то – все виноваты. Это у нас каждый прав!</w:t>
      </w:r>
    </w:p>
    <w:p w14:paraId="324B1DB9">
      <w:pPr>
        <w:jc w:val="both"/>
        <w:rPr>
          <w:rFonts w:ascii="Times New Roman" w:hAnsi="Times New Roman" w:cs="Times New Roman"/>
          <w:sz w:val="28"/>
          <w:szCs w:val="28"/>
        </w:rPr>
      </w:pPr>
    </w:p>
    <w:sectPr>
      <w:pgSz w:w="11906" w:h="16838"/>
      <w:pgMar w:top="1134" w:right="850" w:bottom="1134" w:left="1701" w:header="708" w:footer="708" w:gutter="0"/>
      <w:pgBorders w:display="firstPage" w:offsetFrom="page">
        <w:top w:val="gems" w:color="auto" w:sz="10" w:space="24"/>
        <w:left w:val="gems" w:color="auto" w:sz="10" w:space="24"/>
        <w:bottom w:val="gems" w:color="auto" w:sz="10" w:space="24"/>
        <w:right w:val="gems" w:color="auto" w:sz="10"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13E89"/>
    <w:multiLevelType w:val="multilevel"/>
    <w:tmpl w:val="0FA13E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860BC9"/>
    <w:multiLevelType w:val="multilevel"/>
    <w:tmpl w:val="18860BC9"/>
    <w:lvl w:ilvl="0" w:tentative="0">
      <w:start w:val="1"/>
      <w:numFmt w:val="bullet"/>
      <w:lvlText w:val=""/>
      <w:lvlJc w:val="left"/>
      <w:pPr>
        <w:tabs>
          <w:tab w:val="left" w:pos="720"/>
        </w:tabs>
        <w:ind w:left="720" w:hanging="360"/>
      </w:pPr>
      <w:rPr>
        <w:rFonts w:hint="default" w:ascii="Symbol" w:hAnsi="Symbol"/>
        <w:sz w:val="20"/>
      </w:rPr>
    </w:lvl>
    <w:lvl w:ilvl="1" w:tentative="0">
      <w:start w:val="2"/>
      <w:numFmt w:val="decimal"/>
      <w:lvlText w:val="%2."/>
      <w:lvlJc w:val="left"/>
      <w:pPr>
        <w:ind w:left="1440" w:hanging="360"/>
      </w:pPr>
      <w:rPr>
        <w:rFonts w:hint="default"/>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9165BD0"/>
    <w:multiLevelType w:val="multilevel"/>
    <w:tmpl w:val="29165B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64BB7"/>
    <w:rsid w:val="000D0534"/>
    <w:rsid w:val="00164BB7"/>
    <w:rsid w:val="001D4BDF"/>
    <w:rsid w:val="002C1EFB"/>
    <w:rsid w:val="003425EE"/>
    <w:rsid w:val="00380D32"/>
    <w:rsid w:val="005E40D6"/>
    <w:rsid w:val="00605C4B"/>
    <w:rsid w:val="006E62E7"/>
    <w:rsid w:val="00827A2B"/>
    <w:rsid w:val="008F15FD"/>
    <w:rsid w:val="009361D1"/>
    <w:rsid w:val="00952E82"/>
    <w:rsid w:val="009C1948"/>
    <w:rsid w:val="00BD071D"/>
    <w:rsid w:val="00D36119"/>
    <w:rsid w:val="00FD4F36"/>
    <w:rsid w:val="3C852D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uiPriority w:val="99"/>
    <w:rPr>
      <w:color w:val="0000FF"/>
      <w:u w:val="single"/>
    </w:rPr>
  </w:style>
  <w:style w:type="character" w:styleId="7">
    <w:name w:val="Strong"/>
    <w:basedOn w:val="3"/>
    <w:qFormat/>
    <w:uiPriority w:val="22"/>
    <w:rPr>
      <w:b/>
      <w:bC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Заголовок 1 Знак"/>
    <w:basedOn w:val="3"/>
    <w:link w:val="2"/>
    <w:uiPriority w:val="9"/>
    <w:rPr>
      <w:rFonts w:ascii="Times New Roman" w:hAnsi="Times New Roman" w:eastAsia="Times New Roman" w:cs="Times New Roman"/>
      <w:b/>
      <w:bCs/>
      <w:kern w:val="36"/>
      <w:sz w:val="48"/>
      <w:szCs w:val="48"/>
      <w:lang w:eastAsia="ru-RU"/>
    </w:rPr>
  </w:style>
  <w:style w:type="character" w:customStyle="1" w:styleId="10">
    <w:name w:val="apple-converted-space"/>
    <w:basedOn w:val="3"/>
    <w:uiPriority w:val="0"/>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B62F-60C7-4DAA-8CCF-1C903CB81949}">
  <ds:schemaRefs/>
</ds:datastoreItem>
</file>

<file path=docProps/app.xml><?xml version="1.0" encoding="utf-8"?>
<Properties xmlns="http://schemas.openxmlformats.org/officeDocument/2006/extended-properties" xmlns:vt="http://schemas.openxmlformats.org/officeDocument/2006/docPropsVTypes">
  <Template>Normal</Template>
  <Pages>7</Pages>
  <Words>1210</Words>
  <Characters>6897</Characters>
  <Lines>57</Lines>
  <Paragraphs>16</Paragraphs>
  <TotalTime>108</TotalTime>
  <ScaleCrop>false</ScaleCrop>
  <LinksUpToDate>false</LinksUpToDate>
  <CharactersWithSpaces>8091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2013-07-09T04:50:00Z</dcterms:created>
  <dc:creator>Пользователь</dc:creator>
  <cp:lastModifiedBy>Елена</cp:lastModifiedBy>
  <dcterms:modified xsi:type="dcterms:W3CDTF">2025-08-19T11:47:38Z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ED15533AA60149DD9D5374B7B602E124_12</vt:lpwstr>
  </property>
</Properties>
</file>