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pBdr/>
        <w:shd w:fill="FFFFFF" w:val="clear"/>
        <w:spacing w:lineRule="auto" w:line="276" w:before="0" w:after="0"/>
        <w:ind w:left="0" w:right="0" w:hanging="0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Воспитательное мероприятие: военная викторина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</w:rPr>
        <w:t xml:space="preserve"> </w:t>
      </w:r>
    </w:p>
    <w:p>
      <w:pPr>
        <w:pStyle w:val="Style16"/>
        <w:widowControl/>
        <w:pBdr/>
        <w:shd w:fill="FFFFFF" w:val="clear"/>
        <w:spacing w:lineRule="auto" w:line="276" w:before="0" w:after="0"/>
        <w:ind w:left="0" w:right="0" w:hanging="0"/>
        <w:jc w:val="center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 для учащихся 1-5  классов)</w:t>
      </w:r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Цель. </w:t>
      </w:r>
      <w:r>
        <w:rPr>
          <w:rFonts w:ascii="Times New Roman" w:hAnsi="Times New Roman"/>
          <w:color w:val="000000"/>
          <w:sz w:val="28"/>
          <w:szCs w:val="28"/>
        </w:rPr>
        <w:t>Воспитывать уважительное отношения к исторической памяти народа. Способствовать формированию стремлению учащихся знать историю своего народа и отстаивать историческую правду. Воспитывать ответственность, потребность личного участия в мероприятиях, посвященных празднованию памятных дат.</w:t>
      </w:r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28"/>
        </w:rPr>
        <w:t>эпиграф, фотографии героев Донбасса/</w:t>
      </w:r>
      <w:r>
        <w:rPr>
          <w:rFonts w:ascii="Times New Roman" w:hAnsi="Times New Roman"/>
          <w:color w:val="000000"/>
          <w:sz w:val="28"/>
          <w:szCs w:val="28"/>
        </w:rPr>
        <w:t>Горловки.</w:t>
      </w:r>
    </w:p>
    <w:p>
      <w:pPr>
        <w:pStyle w:val="Style16"/>
        <w:pBdr/>
        <w:shd w:fill="FFFFFF" w:val="clear"/>
        <w:spacing w:lineRule="auto" w:line="276" w:before="57" w:after="57"/>
        <w:ind w:left="0" w:right="0" w:hanging="0"/>
        <w:jc w:val="right"/>
        <w:rPr>
          <w:rFonts w:ascii="Times New Roman" w:hAnsi="Times New Roman"/>
          <w:b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Вспомним всех поименно,</w:t>
      </w:r>
    </w:p>
    <w:p>
      <w:pPr>
        <w:pStyle w:val="Style16"/>
        <w:pBdr/>
        <w:shd w:fill="FFFFFF" w:val="clear"/>
        <w:spacing w:lineRule="auto" w:line="276" w:before="57" w:after="57"/>
        <w:ind w:left="0" w:right="0" w:hanging="0"/>
        <w:jc w:val="right"/>
        <w:rPr>
          <w:rFonts w:ascii="Times New Roman" w:hAnsi="Times New Roman"/>
          <w:b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Горем вспомним своих...</w:t>
      </w:r>
    </w:p>
    <w:p>
      <w:pPr>
        <w:pStyle w:val="Style16"/>
        <w:pBdr/>
        <w:shd w:fill="FFFFFF" w:val="clear"/>
        <w:spacing w:lineRule="auto" w:line="276" w:before="57" w:after="57"/>
        <w:ind w:left="0" w:right="0" w:hanging="0"/>
        <w:jc w:val="right"/>
        <w:rPr>
          <w:rFonts w:ascii="Times New Roman" w:hAnsi="Times New Roman"/>
          <w:b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Это нужно-не мёртвым!</w:t>
      </w:r>
    </w:p>
    <w:p>
      <w:pPr>
        <w:pStyle w:val="Style16"/>
        <w:pBdr/>
        <w:shd w:fill="FFFFFF" w:val="clear"/>
        <w:spacing w:lineRule="auto" w:line="276" w:before="57" w:after="57"/>
        <w:ind w:left="0" w:right="0" w:hanging="0"/>
        <w:jc w:val="right"/>
        <w:rPr>
          <w:rFonts w:ascii="Times New Roman" w:hAnsi="Times New Roman"/>
          <w:b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Это надо живым!</w:t>
      </w:r>
    </w:p>
    <w:p>
      <w:pPr>
        <w:pStyle w:val="Style16"/>
        <w:pBdr/>
        <w:shd w:fill="FFFFFF" w:val="clear"/>
        <w:spacing w:lineRule="auto" w:line="276" w:before="57" w:after="57"/>
        <w:ind w:left="0" w:right="0" w:hanging="0"/>
        <w:jc w:val="right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Р.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Рождественский</w:t>
      </w:r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ХОД </w:t>
      </w:r>
      <w:r>
        <w:rPr>
          <w:rFonts w:ascii="Times New Roman" w:hAnsi="Times New Roman"/>
          <w:b/>
          <w:color w:val="000000"/>
          <w:sz w:val="28"/>
          <w:szCs w:val="28"/>
        </w:rPr>
        <w:t>ВИКТОРИНЫ</w:t>
      </w:r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rPr>
          <w:rFonts w:ascii="Times New Roman" w:hAnsi="Times New Roman"/>
          <w:b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Вступительная часть.</w:t>
      </w:r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Учитель. </w:t>
      </w:r>
      <w:r>
        <w:rPr>
          <w:rFonts w:ascii="Times New Roman" w:hAnsi="Times New Roman"/>
          <w:color w:val="000000"/>
          <w:sz w:val="28"/>
          <w:szCs w:val="28"/>
        </w:rPr>
        <w:t xml:space="preserve">Война... Это слово нам не приснилось. Оно слышится в каждом доме, когда листают старые фотографии и смотрят на портреты родных и близких людей. Оно слышится и тогда, когда за окошком бушует май и желтеет сентябрь. Оно слышится и тогда, когда убелённые сединами мужчины и женщины встречаются вместе и вспоминают свою молодость, такую трудную и, несмотря ни на что, прекрасную. Они плачут, вспоминают своих друзей, свою любовь, свою войну. Давайте пролистаем книгу истории о войне </w:t>
      </w:r>
      <w:r>
        <w:rPr>
          <w:rFonts w:ascii="Times New Roman" w:hAnsi="Times New Roman"/>
          <w:color w:val="000000"/>
          <w:sz w:val="28"/>
          <w:szCs w:val="28"/>
        </w:rPr>
        <w:t>в вопросах и ответах.</w:t>
      </w:r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61514"/>
          <w:spacing w:val="0"/>
          <w:sz w:val="28"/>
          <w:szCs w:val="28"/>
        </w:rPr>
        <w:t xml:space="preserve">Во время викторины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61514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61514"/>
          <w:spacing w:val="0"/>
          <w:sz w:val="28"/>
          <w:szCs w:val="28"/>
        </w:rPr>
        <w:t xml:space="preserve">ы сможете оценить степень своих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61514"/>
          <w:spacing w:val="0"/>
          <w:sz w:val="28"/>
          <w:szCs w:val="28"/>
        </w:rPr>
        <w:t xml:space="preserve">краеведческих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61514"/>
          <w:spacing w:val="0"/>
          <w:sz w:val="28"/>
          <w:szCs w:val="28"/>
        </w:rPr>
        <w:t xml:space="preserve">знаний. 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Структура викторины:</w:t>
      </w:r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Горловка в огне: краеведческая викторина.</w:t>
      </w:r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Итоги конкурса.</w:t>
      </w:r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161514"/>
          <w:spacing w:val="0"/>
          <w:sz w:val="28"/>
          <w:szCs w:val="28"/>
        </w:rPr>
        <w:t>За каждый правильный ответ на вопрос  команда получает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+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10 баллов.</w:t>
      </w:r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pBdr/>
        <w:shd w:fill="FFFFFF" w:val="clear"/>
        <w:bidi w:val="0"/>
        <w:spacing w:lineRule="auto" w:line="276" w:before="0" w:after="0"/>
        <w:ind w:left="0" w:right="0" w:hanging="0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Заключительная часть.</w:t>
      </w:r>
    </w:p>
    <w:p>
      <w:pPr>
        <w:pStyle w:val="Style16"/>
        <w:widowControl/>
        <w:pBdr/>
        <w:shd w:fill="FFFFFF" w:val="clear"/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8"/>
          <w:szCs w:val="28"/>
        </w:rPr>
        <w:t>Учитель: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Мы помним и тех, кто не вернулся с полей сражений, кто умер от ран в послевоенные годы, и тех, чьи могилы и сегодня всё ещё остаются безымянными. </w:t>
      </w:r>
    </w:p>
    <w:p>
      <w:pPr>
        <w:pStyle w:val="Style16"/>
        <w:widowControl/>
        <w:pBdr/>
        <w:shd w:fill="FFFFFF" w:val="clear"/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Донбасс никто не ставил на колени и никому поставить не дано!</w:t>
      </w:r>
    </w:p>
    <w:p>
      <w:pPr>
        <w:pStyle w:val="Style16"/>
        <w:widowControl/>
        <w:pBdr/>
        <w:shd w:fill="FFFFFF" w:val="clear"/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Объявляется минута молчания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(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возможна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демонстрация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тематического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видеоролика)</w:t>
      </w:r>
    </w:p>
    <w:p>
      <w:pPr>
        <w:pStyle w:val="Style16"/>
        <w:widowControl/>
        <w:pBdr/>
        <w:shd w:fill="FFFFFF" w:val="clear"/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pBdr/>
        <w:shd w:fill="FFFFFF" w:val="clear"/>
        <w:bidi w:val="0"/>
        <w:spacing w:lineRule="auto" w:line="276" w:before="0" w:after="0"/>
        <w:ind w:left="0" w:right="0" w:hanging="0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Приложение.</w:t>
      </w:r>
    </w:p>
    <w:p>
      <w:pPr>
        <w:pStyle w:val="Normal"/>
        <w:widowControl/>
        <w:numPr>
          <w:ilvl w:val="0"/>
          <w:numId w:val="0"/>
        </w:numPr>
        <w:spacing w:lineRule="auto" w:line="276" w:before="171" w:after="171"/>
        <w:ind w:left="72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Горловка в огне. Краеведческая викторина.</w:t>
      </w:r>
    </w:p>
    <w:p>
      <w:pPr>
        <w:pStyle w:val="Normal"/>
        <w:widowControl/>
        <w:numPr>
          <w:ilvl w:val="0"/>
          <w:numId w:val="2"/>
        </w:numPr>
        <w:spacing w:lineRule="auto" w:line="276" w:before="171" w:after="171"/>
        <w:jc w:val="both"/>
        <w:rPr/>
      </w:pP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Где находится памятник жертвам фашизма, сброшенным в шурф шахты Узловская ( в шурфе погибли приб.14 000 человек)-    </w:t>
      </w:r>
      <w:r>
        <w:rPr>
          <w:rStyle w:val="Style12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ул.Калашникова</w:t>
      </w:r>
    </w:p>
    <w:p>
      <w:pPr>
        <w:pStyle w:val="Normal"/>
        <w:widowControl/>
        <w:numPr>
          <w:ilvl w:val="0"/>
          <w:numId w:val="2"/>
        </w:numPr>
        <w:spacing w:lineRule="auto" w:line="276" w:before="171" w:after="171"/>
        <w:jc w:val="both"/>
        <w:rPr/>
      </w:pP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Сколько горловчан Героев Советского Союза? </w:t>
      </w:r>
      <w:r>
        <w:rPr>
          <w:rStyle w:val="Style12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22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br/>
      </w:r>
    </w:p>
    <w:p>
      <w:pPr>
        <w:pStyle w:val="Normal"/>
        <w:widowControl/>
        <w:numPr>
          <w:ilvl w:val="0"/>
          <w:numId w:val="2"/>
        </w:numPr>
        <w:spacing w:lineRule="auto" w:line="276" w:before="171" w:after="171"/>
        <w:jc w:val="both"/>
        <w:rPr/>
      </w:pP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Какой в Горловке главный памятник героям-</w:t>
      </w: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танкистам</w:t>
      </w: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? </w:t>
      </w:r>
      <w:r>
        <w:rPr>
          <w:rStyle w:val="Style12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(Танк Т-34)</w:t>
      </w:r>
    </w:p>
    <w:p>
      <w:pPr>
        <w:pStyle w:val="Normal"/>
        <w:widowControl/>
        <w:numPr>
          <w:ilvl w:val="0"/>
          <w:numId w:val="2"/>
        </w:numPr>
        <w:spacing w:lineRule="auto" w:line="276" w:before="171" w:after="171"/>
        <w:jc w:val="both"/>
        <w:rPr/>
      </w:pP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Горловчанин, Герой Советского Союза, имя которого носит одна из улиц поселка </w:t>
      </w: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им.Румянцева </w:t>
      </w:r>
      <w:r>
        <w:rPr>
          <w:rStyle w:val="Style12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(</w:t>
      </w:r>
      <w:r>
        <w:rPr>
          <w:rStyle w:val="Style12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Федор </w:t>
      </w:r>
      <w:r>
        <w:rPr>
          <w:rStyle w:val="Style12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Чичкан)</w:t>
      </w:r>
    </w:p>
    <w:p>
      <w:pPr>
        <w:pStyle w:val="Normal"/>
        <w:widowControl/>
        <w:numPr>
          <w:ilvl w:val="0"/>
          <w:numId w:val="2"/>
        </w:numPr>
        <w:spacing w:lineRule="auto" w:line="276" w:before="171" w:after="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В Горловке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7 ноября 1961 года установлена железобетонная скульптура скорбящего воина с автоматом в руке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Это братская могила, где захоронено свыше 1 тыс. воинов и военнопл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нных. Где она находится?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(ж/д ст.Горловка)</w:t>
      </w:r>
    </w:p>
    <w:p>
      <w:pPr>
        <w:pStyle w:val="Normal"/>
        <w:widowControl/>
        <w:numPr>
          <w:ilvl w:val="0"/>
          <w:numId w:val="2"/>
        </w:numPr>
        <w:spacing w:lineRule="auto" w:line="276" w:before="171" w:after="171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Где в Горловке находится Обелиск Славы? (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ЦГР, Сквер героев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)</w:t>
      </w:r>
    </w:p>
    <w:p>
      <w:pPr>
        <w:pStyle w:val="Normal"/>
        <w:widowControl/>
        <w:numPr>
          <w:ilvl w:val="0"/>
          <w:numId w:val="2"/>
        </w:numPr>
        <w:spacing w:lineRule="auto" w:line="276" w:before="171" w:after="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Где находится б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ратская могила советских воинов и партизан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(Никитовский район-ст.Никитовка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)</w:t>
      </w:r>
    </w:p>
    <w:p>
      <w:pPr>
        <w:pStyle w:val="Normal"/>
        <w:widowControl/>
        <w:numPr>
          <w:ilvl w:val="0"/>
          <w:numId w:val="2"/>
        </w:numPr>
        <w:spacing w:lineRule="auto" w:line="276" w:before="171" w:after="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Где в Донецкой области, проходят главные торжественные мероприятия, посвященные Дню Победы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(Саур-Могила, Шахтерский район)</w:t>
      </w:r>
    </w:p>
    <w:p>
      <w:pPr>
        <w:pStyle w:val="Normal"/>
        <w:widowControl/>
        <w:numPr>
          <w:ilvl w:val="0"/>
          <w:numId w:val="2"/>
        </w:numPr>
        <w:spacing w:lineRule="auto" w:line="276" w:before="171" w:after="171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Назовите памятники в Горловке, посвященные героям В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еликой Отечественной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ойны.</w:t>
      </w:r>
    </w:p>
    <w:p>
      <w:pPr>
        <w:pStyle w:val="Normal"/>
        <w:widowControl/>
        <w:numPr>
          <w:ilvl w:val="0"/>
          <w:numId w:val="2"/>
        </w:numPr>
        <w:spacing w:lineRule="auto" w:line="276" w:before="171" w:after="171"/>
        <w:jc w:val="both"/>
        <w:rPr>
          <w:rFonts w:ascii="Times New Roman" w:hAnsi="Times New Roman"/>
          <w:b w:val="false"/>
          <w:i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Где в Горловке был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концлагер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?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(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территория поселка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машзавод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а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 им.Кирова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и ш-ты им.Калинина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)</w:t>
      </w:r>
    </w:p>
    <w:p>
      <w:pPr>
        <w:pStyle w:val="Normal"/>
        <w:widowControl/>
        <w:numPr>
          <w:ilvl w:val="0"/>
          <w:numId w:val="0"/>
        </w:numPr>
        <w:spacing w:lineRule="auto" w:line="276" w:before="171" w:after="171"/>
        <w:ind w:left="720" w:hanging="0"/>
        <w:jc w:val="both"/>
        <w:rPr>
          <w:rFonts w:ascii="Times New Roman" w:hAnsi="Times New Roman"/>
          <w:b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</w:t>
      </w:r>
    </w:p>
    <w:p>
      <w:pPr>
        <w:pStyle w:val="3"/>
        <w:widowControl/>
        <w:spacing w:lineRule="auto" w:line="276" w:before="171" w:after="171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/>
          <w:iCs/>
          <w:caps w:val="false"/>
          <w:smallCaps w:val="false"/>
          <w:color w:val="383838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383838"/>
          <w:spacing w:val="0"/>
          <w:sz w:val="28"/>
          <w:szCs w:val="28"/>
        </w:rPr>
      </w:r>
    </w:p>
    <w:sectPr>
      <w:type w:val="nextPage"/>
      <w:pgSz w:w="11906" w:h="16838"/>
      <w:pgMar w:left="750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Mangal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LibreOffice/6.1.5.2$Windows_x86 LibreOffice_project/90f8dcf33c87b3705e78202e3df5142b201bd805</Application>
  <Pages>2</Pages>
  <Words>369</Words>
  <Characters>2338</Characters>
  <CharactersWithSpaces>2693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2019-05-03T20:01:11Z</dcterms:created>
  <dc:creator/>
  <dc:description/>
  <dc:language>ru-RU</dc:language>
  <cp:lastModifiedBy/>
  <cp:lastPrinted>2019-05-03T20:55:47Z</cp:lastPrinted>
  <dcterms:modified xsi:type="dcterms:W3CDTF">2019-05-26T19:43:26Z</dcterms:modified>
  <cp:revision>6</cp:revision>
  <dc:subject/>
  <dc:title/>
</cp:coreProperties>
</file>