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78FC1">
      <w:pPr>
        <w:spacing w:line="240" w:lineRule="auto"/>
        <w:jc w:val="center"/>
        <w:rPr>
          <w:rFonts w:hint="default" w:cs="Times New Roman"/>
          <w:b/>
          <w:bCs/>
          <w:color w:val="000000"/>
          <w:sz w:val="28"/>
          <w:szCs w:val="28"/>
          <w:lang w:val="en-US" w:eastAsia="ru-RU"/>
        </w:rPr>
      </w:pPr>
      <w:r>
        <w:rPr>
          <w:rFonts w:cs="Times New Roman"/>
          <w:b/>
          <w:bCs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 xml:space="preserve"> творческого потенциала учащихся</w:t>
      </w:r>
      <w:r>
        <w:rPr>
          <w:rFonts w:hint="default" w:cs="Times New Roman"/>
          <w:b/>
          <w:bCs/>
          <w:color w:val="000000"/>
          <w:sz w:val="28"/>
          <w:szCs w:val="28"/>
          <w:lang w:val="en-US" w:eastAsia="ru-RU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  <w:lang w:eastAsia="ru-RU"/>
        </w:rPr>
        <w:t>класса</w:t>
      </w:r>
      <w:r>
        <w:rPr>
          <w:rFonts w:hint="default" w:cs="Times New Roman"/>
          <w:b/>
          <w:bCs/>
          <w:color w:val="000000"/>
          <w:sz w:val="28"/>
          <w:szCs w:val="28"/>
          <w:lang w:val="en-US" w:eastAsia="ru-RU"/>
        </w:rPr>
        <w:t xml:space="preserve"> фортепиано ДМШ </w:t>
      </w:r>
    </w:p>
    <w:p w14:paraId="048B5853">
      <w:pPr>
        <w:spacing w:line="240" w:lineRule="auto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ru-RU"/>
        </w:rPr>
        <w:t>с использованием интеграции искусств</w:t>
      </w:r>
    </w:p>
    <w:p w14:paraId="5002D37A">
      <w:pPr>
        <w:spacing w:line="240" w:lineRule="auto"/>
        <w:jc w:val="center"/>
        <w:rPr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(</w:t>
      </w:r>
      <w:r>
        <w:rPr>
          <w:rFonts w:cs="Times New Roman"/>
          <w:b w:val="0"/>
          <w:bCs w:val="0"/>
          <w:color w:val="000000"/>
          <w:sz w:val="28"/>
          <w:szCs w:val="28"/>
          <w:lang w:eastAsia="ru-RU"/>
        </w:rPr>
        <w:t>из</w:t>
      </w:r>
      <w:r>
        <w:rPr>
          <w:rFonts w:hint="default" w:cs="Times New Roman"/>
          <w:b w:val="0"/>
          <w:bCs w:val="0"/>
          <w:color w:val="000000"/>
          <w:sz w:val="28"/>
          <w:szCs w:val="28"/>
          <w:lang w:val="en-US" w:eastAsia="ru-RU"/>
        </w:rPr>
        <w:t xml:space="preserve"> опыта работы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lang w:eastAsia="ru-RU"/>
        </w:rPr>
        <w:t>)</w:t>
      </w:r>
    </w:p>
    <w:p w14:paraId="258907C8">
      <w:pPr>
        <w:jc w:val="center"/>
        <w:rPr>
          <w:rFonts w:hint="default"/>
          <w:b w:val="0"/>
          <w:bCs w:val="0"/>
          <w:sz w:val="28"/>
          <w:szCs w:val="28"/>
          <w:lang w:val="ru-RU"/>
        </w:rPr>
      </w:pPr>
      <w:r>
        <w:rPr>
          <w:rFonts w:hint="default"/>
          <w:b w:val="0"/>
          <w:bCs w:val="0"/>
          <w:sz w:val="28"/>
          <w:szCs w:val="28"/>
          <w:lang w:val="ru-RU"/>
        </w:rPr>
        <w:t xml:space="preserve"> </w:t>
      </w:r>
    </w:p>
    <w:p w14:paraId="0F540AA2">
      <w:pPr>
        <w:tabs>
          <w:tab w:val="left" w:pos="5670"/>
        </w:tabs>
        <w:jc w:val="right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Биктимерова </w:t>
      </w:r>
      <w:r>
        <w:rPr>
          <w:b/>
          <w:sz w:val="28"/>
          <w:szCs w:val="28"/>
          <w:lang w:val="ru-RU"/>
        </w:rPr>
        <w:t>А</w:t>
      </w:r>
      <w:r>
        <w:rPr>
          <w:rFonts w:hint="default"/>
          <w:b/>
          <w:sz w:val="28"/>
          <w:szCs w:val="28"/>
          <w:lang w:val="ru-RU"/>
        </w:rPr>
        <w:t>.И.</w:t>
      </w:r>
    </w:p>
    <w:p w14:paraId="3DBB91C6">
      <w:pPr>
        <w:tabs>
          <w:tab w:val="left" w:pos="4111"/>
          <w:tab w:val="left" w:pos="5670"/>
        </w:tabs>
        <w:wordWrap w:val="0"/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>преподаватель фортепиано</w:t>
      </w:r>
      <w:r>
        <w:rPr>
          <w:rFonts w:hint="default"/>
          <w:sz w:val="28"/>
          <w:szCs w:val="28"/>
          <w:lang w:val="ru-RU"/>
        </w:rPr>
        <w:t xml:space="preserve"> </w:t>
      </w:r>
    </w:p>
    <w:p w14:paraId="01681B42">
      <w:pPr>
        <w:tabs>
          <w:tab w:val="left" w:pos="2977"/>
        </w:tabs>
        <w:jc w:val="right"/>
        <w:rPr>
          <w:rFonts w:hint="default"/>
          <w:i w:val="0"/>
          <w:iCs/>
          <w:sz w:val="28"/>
          <w:szCs w:val="28"/>
          <w:lang w:val="ru-RU"/>
        </w:rPr>
      </w:pPr>
      <w:r>
        <w:rPr>
          <w:i/>
          <w:sz w:val="28"/>
          <w:szCs w:val="28"/>
        </w:rPr>
        <w:tab/>
      </w:r>
      <w:r>
        <w:rPr>
          <w:i w:val="0"/>
          <w:iCs/>
          <w:sz w:val="28"/>
          <w:szCs w:val="28"/>
        </w:rPr>
        <w:t>МБУДО «ТДМШ №32 им. И.Шакирова»</w:t>
      </w:r>
      <w:r>
        <w:rPr>
          <w:rFonts w:hint="default"/>
          <w:i w:val="0"/>
          <w:iCs/>
          <w:sz w:val="28"/>
          <w:szCs w:val="28"/>
          <w:lang w:val="ru-RU"/>
        </w:rPr>
        <w:t>,</w:t>
      </w:r>
      <w:r>
        <w:rPr>
          <w:i w:val="0"/>
          <w:iCs/>
          <w:sz w:val="28"/>
          <w:szCs w:val="28"/>
        </w:rPr>
        <w:t xml:space="preserve"> г. Казан</w:t>
      </w:r>
      <w:r>
        <w:rPr>
          <w:i w:val="0"/>
          <w:iCs/>
          <w:sz w:val="28"/>
          <w:szCs w:val="28"/>
          <w:lang w:val="ru-RU"/>
        </w:rPr>
        <w:t>ь</w:t>
      </w:r>
    </w:p>
    <w:p w14:paraId="72C2ADF3">
      <w:pPr>
        <w:jc w:val="center"/>
        <w:rPr>
          <w:b/>
          <w:i w:val="0"/>
          <w:iCs/>
          <w:sz w:val="22"/>
          <w:szCs w:val="22"/>
        </w:rPr>
      </w:pPr>
    </w:p>
    <w:p w14:paraId="5EA34A3C">
      <w:pPr>
        <w:jc w:val="center"/>
        <w:rPr>
          <w:b/>
          <w:sz w:val="22"/>
          <w:szCs w:val="22"/>
        </w:rPr>
      </w:pPr>
    </w:p>
    <w:p w14:paraId="72723309">
      <w:pPr>
        <w:spacing w:line="240" w:lineRule="auto"/>
        <w:ind w:firstLine="708" w:firstLineChars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Одна из главных  задач обучения в ДМШ, включая класс фортепиано</w:t>
      </w:r>
      <w:r>
        <w:rPr>
          <w:rFonts w:hint="default"/>
          <w:color w:val="000000"/>
          <w:sz w:val="28"/>
          <w:szCs w:val="28"/>
          <w:lang w:val="ru-RU"/>
        </w:rPr>
        <w:t>, —это не только обучение игре на инструменте, пению и нотной грамоте, но и развитие творческого потенциала. В ДМШ глубоко изучается музыкальное искусство, о</w:t>
      </w:r>
      <w:r>
        <w:rPr>
          <w:sz w:val="28"/>
          <w:szCs w:val="28"/>
        </w:rPr>
        <w:t>днако музыка, особенно инструментальная,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представляет определённые сложности для понимания дет</w:t>
      </w:r>
      <w:r>
        <w:rPr>
          <w:sz w:val="28"/>
          <w:szCs w:val="28"/>
          <w:lang w:val="ru-RU"/>
        </w:rPr>
        <w:t>ьми</w:t>
      </w:r>
      <w:r>
        <w:rPr>
          <w:sz w:val="28"/>
          <w:szCs w:val="28"/>
        </w:rPr>
        <w:t xml:space="preserve">,  поскольку </w:t>
      </w:r>
      <w:r>
        <w:rPr>
          <w:sz w:val="28"/>
          <w:szCs w:val="28"/>
          <w:lang w:val="ru-RU"/>
        </w:rPr>
        <w:t>их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воображение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недостаточно развито</w:t>
      </w:r>
      <w:r>
        <w:rPr>
          <w:rFonts w:hint="default"/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</w:rPr>
        <w:t xml:space="preserve">поэтому им </w:t>
      </w:r>
      <w:r>
        <w:rPr>
          <w:color w:val="000000"/>
          <w:sz w:val="28"/>
          <w:szCs w:val="28"/>
          <w:lang w:val="ru-RU"/>
        </w:rPr>
        <w:t>зачастую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трудно понять художественный образ изучаемого музыкального произведения. </w:t>
      </w:r>
      <w:bookmarkStart w:id="0" w:name="_GoBack"/>
      <w:bookmarkEnd w:id="0"/>
      <w:r>
        <w:rPr>
          <w:sz w:val="28"/>
          <w:szCs w:val="28"/>
        </w:rPr>
        <w:t>Одним из путей решения этой задачи может быть использование на занятиях в классе фортепиано интеграции  музыки с другими искусствами.</w:t>
      </w:r>
    </w:p>
    <w:p w14:paraId="3501697F">
      <w:pPr>
        <w:spacing w:line="240" w:lineRule="auto"/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Интеграция</w:t>
      </w:r>
      <w:r>
        <w:rPr>
          <w:rFonts w:hint="default"/>
          <w:sz w:val="28"/>
          <w:szCs w:val="28"/>
          <w:lang w:val="ru-RU"/>
        </w:rPr>
        <w:t xml:space="preserve"> приобретает особое значение в современных условиях и проникает во все сферы деятельности человека. </w:t>
      </w:r>
      <w:r>
        <w:rPr>
          <w:sz w:val="28"/>
          <w:szCs w:val="28"/>
        </w:rPr>
        <w:t xml:space="preserve">Актуальность рассмотрения данной проблемы в условиях </w:t>
      </w:r>
      <w:r>
        <w:rPr>
          <w:sz w:val="28"/>
          <w:szCs w:val="28"/>
          <w:lang w:val="ru-RU"/>
        </w:rPr>
        <w:t>музыкального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обучения  объясняется тем,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что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эта проблема ещё мало изучена</w:t>
      </w:r>
      <w:r>
        <w:rPr>
          <w:rFonts w:hint="default"/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и сочетание искусств недостаточно используется в музыкальной учебной практике.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Единение музыки с другими искусствами не только усиливает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их эмоциональное воздействие, но и способствует </w:t>
      </w:r>
      <w:r>
        <w:rPr>
          <w:sz w:val="28"/>
          <w:szCs w:val="28"/>
          <w:lang w:val="ru-RU"/>
        </w:rPr>
        <w:t>разносто</w:t>
      </w:r>
      <w:r>
        <w:rPr>
          <w:sz w:val="28"/>
          <w:szCs w:val="28"/>
        </w:rPr>
        <w:t>роннему развитию учащихся</w:t>
      </w:r>
      <w:r>
        <w:rPr>
          <w:rFonts w:hint="default"/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>Интеграция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стимулирует интеллектуальное развитие </w:t>
      </w:r>
      <w:r>
        <w:rPr>
          <w:sz w:val="28"/>
          <w:szCs w:val="28"/>
          <w:lang w:val="ru-RU"/>
        </w:rPr>
        <w:t>детей</w:t>
      </w:r>
      <w:r>
        <w:rPr>
          <w:sz w:val="28"/>
          <w:szCs w:val="28"/>
        </w:rPr>
        <w:t>, расширяя их кругозор и формируя целостное представление о мире искусства.</w:t>
      </w:r>
    </w:p>
    <w:p w14:paraId="5A903A10">
      <w:pPr>
        <w:spacing w:line="240" w:lineRule="auto"/>
        <w:ind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Творческий потенциал </w:t>
      </w:r>
      <w:r>
        <w:rPr>
          <w:rFonts w:hint="default" w:cs="Times New Roman"/>
          <w:sz w:val="28"/>
          <w:szCs w:val="28"/>
          <w:lang w:val="ru-RU"/>
        </w:rPr>
        <w:t>–</w:t>
      </w:r>
      <w:r>
        <w:rPr>
          <w:rFonts w:hint="default" w:ascii="Times New Roman" w:hAnsi="Times New Roman" w:cs="Times New Roman"/>
          <w:sz w:val="28"/>
          <w:szCs w:val="28"/>
        </w:rPr>
        <w:t xml:space="preserve"> это широкое понятие, включающее в себя не только способность к созданию чего-то нового и оригинального, но и умение нестандартно мыслить, находить нео</w:t>
      </w:r>
      <w:r>
        <w:rPr>
          <w:rFonts w:hint="default" w:cs="Times New Roman"/>
          <w:sz w:val="28"/>
          <w:szCs w:val="28"/>
          <w:lang w:val="ru-RU"/>
        </w:rPr>
        <w:t>рдинарные</w:t>
      </w:r>
      <w:r>
        <w:rPr>
          <w:rFonts w:hint="default" w:ascii="Times New Roman" w:hAnsi="Times New Roman" w:cs="Times New Roman"/>
          <w:sz w:val="28"/>
          <w:szCs w:val="28"/>
        </w:rPr>
        <w:t xml:space="preserve"> решения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 преобразовывать существующую реальность. Он охватывает широкий спектр когнитивных и эмоциональных процессов, начиная от интуитивного озарения и заканчивая систематическим анализом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Это внутренняя движущая сила, побуждающая человека к самовыражению, поиску новых смыслов и постоянному развитию, проявляющаяся в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открытости к новому опыту и готовности экспериментировать.</w:t>
      </w:r>
    </w:p>
    <w:p w14:paraId="547A927F">
      <w:pPr>
        <w:spacing w:line="240" w:lineRule="auto"/>
        <w:ind w:firstLine="708" w:firstLineChars="0"/>
        <w:jc w:val="both"/>
        <w:rPr>
          <w:rFonts w:hint="default" w:ascii="Times New Roman" w:hAnsi="Times New Roman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Развитие творческого потенциала требует не только природных задатков, но и целенаправленных усилий по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активизации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воображения, развитию критического мышления и созданию благоприятной среды, способствующей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реализации творческих замыслов</w:t>
      </w:r>
      <w:r>
        <w:rPr>
          <w:rFonts w:hint="default" w:ascii="Times New Roman" w:hAnsi="Times New Roman" w:eastAsia="SimSun" w:cs="Times New Roman"/>
          <w:sz w:val="28"/>
          <w:szCs w:val="28"/>
        </w:rPr>
        <w:t>.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Всё это</w:t>
      </w:r>
      <w:r>
        <w:rPr>
          <w:rFonts w:hint="default" w:eastAsia="SimSun" w:cs="Times New Roman"/>
          <w:sz w:val="28"/>
          <w:szCs w:val="28"/>
          <w:lang w:val="ru-RU"/>
        </w:rPr>
        <w:t xml:space="preserve"> может быть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возможн</w:t>
      </w:r>
      <w:r>
        <w:rPr>
          <w:rFonts w:hint="default" w:eastAsia="SimSun" w:cs="Times New Roman"/>
          <w:sz w:val="28"/>
          <w:szCs w:val="28"/>
          <w:lang w:val="ru-RU"/>
        </w:rPr>
        <w:t xml:space="preserve">ым в условиях детской музыкальной школы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благодаря правильно выбранным педагогическим методам и приёмам, а также возможностям разных видов искусства. </w:t>
      </w:r>
    </w:p>
    <w:p w14:paraId="2A077B95">
      <w:pPr>
        <w:spacing w:line="240" w:lineRule="auto"/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Работа над музыкальным произведением в классе фортепиано ДМШ</w:t>
      </w:r>
      <w:r>
        <w:rPr>
          <w:rFonts w:hint="default"/>
          <w:sz w:val="28"/>
          <w:szCs w:val="28"/>
          <w:lang w:val="ru-RU"/>
        </w:rPr>
        <w:t xml:space="preserve">, как известно, </w:t>
      </w:r>
      <w:r>
        <w:rPr>
          <w:sz w:val="28"/>
          <w:szCs w:val="28"/>
        </w:rPr>
        <w:t>зависит от многих факторов</w:t>
      </w:r>
      <w:r>
        <w:rPr>
          <w:rFonts w:hint="default"/>
          <w:sz w:val="28"/>
          <w:szCs w:val="28"/>
          <w:lang w:val="ru-RU"/>
        </w:rPr>
        <w:t xml:space="preserve">: </w:t>
      </w:r>
      <w:r>
        <w:rPr>
          <w:sz w:val="28"/>
          <w:szCs w:val="28"/>
        </w:rPr>
        <w:t>содержания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произведения, индивидуальных возможностей учеников, задач урока и т.д.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Интеграция музыки с другими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искусства</w:t>
      </w:r>
      <w:r>
        <w:rPr>
          <w:sz w:val="28"/>
          <w:szCs w:val="28"/>
          <w:lang w:val="ru-RU"/>
        </w:rPr>
        <w:t>ми</w:t>
      </w:r>
      <w:r>
        <w:rPr>
          <w:sz w:val="28"/>
          <w:szCs w:val="28"/>
        </w:rPr>
        <w:t xml:space="preserve"> (живопись, поэзия, тан</w:t>
      </w:r>
      <w:r>
        <w:rPr>
          <w:sz w:val="28"/>
          <w:szCs w:val="28"/>
          <w:lang w:val="ru-RU"/>
        </w:rPr>
        <w:t>ец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 др.) направлена на более глубокое понимание учеником художественного образа произведе</w:t>
      </w:r>
      <w:r>
        <w:rPr>
          <w:sz w:val="28"/>
          <w:szCs w:val="28"/>
          <w:lang w:val="ru-RU"/>
        </w:rPr>
        <w:t>ния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>ля интегративного обучения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</w:t>
      </w:r>
      <w:r>
        <w:rPr>
          <w:sz w:val="28"/>
          <w:szCs w:val="28"/>
        </w:rPr>
        <w:t xml:space="preserve">собое внимание следует уделить подбору произведений.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14:paraId="1CBB6328">
      <w:pPr>
        <w:spacing w:line="240" w:lineRule="auto"/>
        <w:ind w:firstLine="708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Именно в этом контексте, когда мы стремимся не просто научить реб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нка играть ноты, но и привить ему истинное понимание музыки как живого, многогранного искусства, интеграция с другими видами творчества становится не просто желательным дополнением, а необходимой составляющей педагогического процесса. Когда юный пианист, разучивая, </w:t>
      </w:r>
      <w:r>
        <w:rPr>
          <w:rFonts w:hint="default" w:eastAsia="SimSu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eastAsia="SimSun" w:cs="Times New Roman"/>
          <w:sz w:val="28"/>
          <w:szCs w:val="28"/>
        </w:rPr>
        <w:t>пример, лирическую пьесу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eastAsia="SimSun" w:cs="Times New Roman"/>
          <w:sz w:val="28"/>
          <w:szCs w:val="28"/>
          <w:lang w:val="ru-RU"/>
        </w:rPr>
        <w:t xml:space="preserve">П.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Чайковского или </w:t>
      </w:r>
      <w:r>
        <w:rPr>
          <w:rFonts w:hint="default" w:eastAsia="SimSun" w:cs="Times New Roman"/>
          <w:sz w:val="28"/>
          <w:szCs w:val="28"/>
          <w:lang w:val="ru-RU"/>
        </w:rPr>
        <w:t xml:space="preserve">Р.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Яхина, </w:t>
      </w:r>
      <w:r>
        <w:rPr>
          <w:rFonts w:hint="default" w:ascii="Times New Roman" w:hAnsi="Times New Roman" w:eastAsia="SimSun" w:cs="Times New Roman"/>
          <w:sz w:val="28"/>
          <w:szCs w:val="28"/>
        </w:rPr>
        <w:t>одновременно знакомится с соответствующим по настроению стихотворением или рассматривает картину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 живописи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, его восприятие произведения обогащается. Образ, который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сначала был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абстрактным,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становится более понятным</w:t>
      </w:r>
      <w:r>
        <w:rPr>
          <w:rFonts w:hint="default" w:ascii="Times New Roman" w:hAnsi="Times New Roman" w:eastAsia="SimSun" w:cs="Times New Roman"/>
          <w:sz w:val="28"/>
          <w:szCs w:val="28"/>
        </w:rPr>
        <w:t>,</w:t>
      </w:r>
      <w:r>
        <w:rPr>
          <w:rFonts w:hint="default" w:eastAsia="SimSu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создавая более полное 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 xml:space="preserve">представление о музыке и вызывая </w:t>
      </w:r>
      <w:r>
        <w:rPr>
          <w:rFonts w:hint="default" w:ascii="Times New Roman" w:hAnsi="Times New Roman" w:eastAsia="SimSun" w:cs="Times New Roman"/>
          <w:sz w:val="28"/>
          <w:szCs w:val="28"/>
        </w:rPr>
        <w:t>эмоциональное переживание</w:t>
      </w:r>
      <w:r>
        <w:rPr>
          <w:rFonts w:hint="default" w:ascii="Times New Roman" w:hAnsi="Times New Roman" w:eastAsia="SimSun" w:cs="Times New Roman"/>
          <w:sz w:val="28"/>
          <w:szCs w:val="28"/>
          <w:lang w:val="ru-RU"/>
        </w:rPr>
        <w:t>.</w:t>
      </w:r>
    </w:p>
    <w:p w14:paraId="5CFF3BC3">
      <w:pPr>
        <w:spacing w:line="240" w:lineRule="auto"/>
        <w:ind w:firstLine="708" w:firstLineChars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репертуаре ДМШ (особенно младших классов) значительная часть музыкальных произведений носит программный характер. Многие из них связаны с образами природы.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При</w:t>
      </w:r>
      <w:r>
        <w:rPr>
          <w:rFonts w:hint="default"/>
          <w:sz w:val="28"/>
          <w:szCs w:val="28"/>
          <w:lang w:val="ru-RU"/>
        </w:rPr>
        <w:t xml:space="preserve"> их изучении д</w:t>
      </w:r>
      <w:r>
        <w:rPr>
          <w:sz w:val="28"/>
          <w:szCs w:val="28"/>
        </w:rPr>
        <w:t xml:space="preserve">ля точной передачи характера музыки ученику </w:t>
      </w:r>
      <w:r>
        <w:rPr>
          <w:sz w:val="28"/>
          <w:szCs w:val="28"/>
          <w:lang w:val="ru-RU"/>
        </w:rPr>
        <w:t>целесообразно</w:t>
      </w:r>
      <w:r>
        <w:rPr>
          <w:sz w:val="28"/>
          <w:szCs w:val="28"/>
        </w:rPr>
        <w:t xml:space="preserve"> дать представление об этих образах. Использование на уроках фортепиано элементов </w:t>
      </w:r>
      <w:r>
        <w:rPr>
          <w:sz w:val="28"/>
          <w:szCs w:val="28"/>
          <w:lang w:val="ru-RU"/>
        </w:rPr>
        <w:t>танца</w:t>
      </w:r>
      <w:r>
        <w:rPr>
          <w:sz w:val="28"/>
          <w:szCs w:val="28"/>
        </w:rPr>
        <w:t xml:space="preserve"> в работе над пьесами танцевального характера помогает ученикам лучше почувствовать их метроритм и выразительнее исполнять.</w:t>
      </w:r>
    </w:p>
    <w:p w14:paraId="2E5CE67D">
      <w:pPr>
        <w:spacing w:line="240" w:lineRule="auto"/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программной музыки, </w:t>
      </w:r>
      <w:r>
        <w:rPr>
          <w:sz w:val="28"/>
          <w:szCs w:val="28"/>
          <w:lang w:val="ru-RU"/>
        </w:rPr>
        <w:t>интерес</w:t>
      </w:r>
      <w:r>
        <w:rPr>
          <w:sz w:val="28"/>
          <w:szCs w:val="28"/>
        </w:rPr>
        <w:t xml:space="preserve"> для такого подхода представляют и непрограммные пьесы, где мож</w:t>
      </w:r>
      <w:r>
        <w:rPr>
          <w:sz w:val="28"/>
          <w:szCs w:val="28"/>
          <w:lang w:val="ru-RU"/>
        </w:rPr>
        <w:t>но</w:t>
      </w:r>
      <w:r>
        <w:rPr>
          <w:sz w:val="28"/>
          <w:szCs w:val="28"/>
        </w:rPr>
        <w:t xml:space="preserve"> предложить уча</w:t>
      </w:r>
      <w:r>
        <w:rPr>
          <w:sz w:val="28"/>
          <w:szCs w:val="28"/>
          <w:lang w:val="ru-RU"/>
        </w:rPr>
        <w:t>щемуся</w:t>
      </w:r>
      <w:r>
        <w:rPr>
          <w:rFonts w:hint="default"/>
          <w:sz w:val="28"/>
          <w:szCs w:val="28"/>
          <w:lang w:val="ru-RU"/>
        </w:rPr>
        <w:t xml:space="preserve"> самому подобрать</w:t>
      </w:r>
      <w:r>
        <w:rPr>
          <w:sz w:val="28"/>
          <w:szCs w:val="28"/>
        </w:rPr>
        <w:t xml:space="preserve"> ассоциации с живописью, поэзией или танцем, основываясь на характере музыки, её настроении, динамике и тембровых особенностях. Например, работа над этюдами может быть дополнена визуализацией движения, скорости, л</w:t>
      </w:r>
      <w:r>
        <w:rPr>
          <w:sz w:val="28"/>
          <w:szCs w:val="28"/>
          <w:lang w:val="ru-RU"/>
        </w:rPr>
        <w:t>ё</w:t>
      </w:r>
      <w:r>
        <w:rPr>
          <w:sz w:val="28"/>
          <w:szCs w:val="28"/>
        </w:rPr>
        <w:t>гкости или тяжести, что поможет ученику не только технически освоить произведение, но и придать ему художественную выразительность.</w:t>
      </w:r>
    </w:p>
    <w:p w14:paraId="2B408A0F">
      <w:pPr>
        <w:spacing w:line="240" w:lineRule="auto"/>
        <w:ind w:firstLine="708" w:firstLineChars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Взаимодействие музыки </w:t>
      </w:r>
      <w:r>
        <w:rPr>
          <w:sz w:val="28"/>
          <w:szCs w:val="28"/>
        </w:rPr>
        <w:t>с другими искусствами</w:t>
      </w:r>
      <w:r>
        <w:rPr>
          <w:bCs/>
          <w:color w:val="000000"/>
          <w:sz w:val="28"/>
          <w:szCs w:val="28"/>
        </w:rPr>
        <w:t xml:space="preserve"> в классе фортепиано можно успешно применять</w:t>
      </w:r>
      <w:r>
        <w:rPr>
          <w:rFonts w:hint="default"/>
          <w:bCs/>
          <w:color w:val="000000"/>
          <w:sz w:val="28"/>
          <w:szCs w:val="28"/>
          <w:lang w:val="ru-RU"/>
        </w:rPr>
        <w:t>,</w:t>
      </w:r>
      <w:r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сочета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различные  методические приёмы. </w:t>
      </w:r>
      <w:r>
        <w:rPr>
          <w:color w:val="000000"/>
          <w:sz w:val="28"/>
          <w:szCs w:val="28"/>
        </w:rPr>
        <w:t xml:space="preserve">Среди них можно выделить: </w:t>
      </w:r>
      <w:r>
        <w:rPr>
          <w:sz w:val="28"/>
          <w:szCs w:val="28"/>
        </w:rPr>
        <w:t xml:space="preserve">1) </w:t>
      </w:r>
      <w:r>
        <w:rPr>
          <w:color w:val="000000"/>
          <w:sz w:val="28"/>
          <w:szCs w:val="28"/>
        </w:rPr>
        <w:t xml:space="preserve">словесные  (беседа, пояснения  </w:t>
      </w:r>
      <w:r>
        <w:rPr>
          <w:sz w:val="28"/>
          <w:szCs w:val="28"/>
        </w:rPr>
        <w:t>с использованием образных сравнений и т.д</w:t>
      </w:r>
      <w:r>
        <w:rPr>
          <w:color w:val="000000"/>
          <w:sz w:val="28"/>
          <w:szCs w:val="28"/>
        </w:rPr>
        <w:t xml:space="preserve">.); 2) </w:t>
      </w:r>
      <w:r>
        <w:rPr>
          <w:sz w:val="28"/>
          <w:szCs w:val="28"/>
        </w:rPr>
        <w:t xml:space="preserve">наглядные  (репродукции картин и фотографии); </w:t>
      </w:r>
      <w:r>
        <w:rPr>
          <w:color w:val="000000"/>
          <w:sz w:val="28"/>
          <w:szCs w:val="28"/>
        </w:rPr>
        <w:t xml:space="preserve">3) </w:t>
      </w:r>
      <w:r>
        <w:rPr>
          <w:sz w:val="28"/>
          <w:szCs w:val="28"/>
        </w:rPr>
        <w:t>приёмы ритмопластики (использование на уроке танцевальных движений под музыку); 4) современные аудиовизуальные средства (</w:t>
      </w:r>
      <w:r>
        <w:rPr>
          <w:sz w:val="28"/>
          <w:szCs w:val="28"/>
          <w:lang w:val="ru-RU"/>
        </w:rPr>
        <w:t>смартфон</w:t>
      </w:r>
      <w:r>
        <w:rPr>
          <w:sz w:val="28"/>
          <w:szCs w:val="28"/>
        </w:rPr>
        <w:t>, ноутбук и др.).</w:t>
      </w:r>
    </w:p>
    <w:p w14:paraId="0DEE28CB">
      <w:pPr>
        <w:spacing w:line="240" w:lineRule="auto"/>
        <w:ind w:firstLine="708" w:firstLineChars="0"/>
        <w:jc w:val="both"/>
        <w:rPr>
          <w:sz w:val="28"/>
          <w:szCs w:val="28"/>
        </w:rPr>
      </w:pPr>
      <w:r>
        <w:rPr>
          <w:sz w:val="28"/>
          <w:szCs w:val="28"/>
        </w:rPr>
        <w:t>Эти приёмы следует использовать, прежде всего, в тех случаях, когда учащийся недостаточно понял и прочувствовал произведение, плохо представляет себе стиль композитора, эпохи и т.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д.   </w:t>
      </w:r>
    </w:p>
    <w:p w14:paraId="5C7A87BC">
      <w:pPr>
        <w:spacing w:line="240" w:lineRule="auto"/>
        <w:ind w:firstLine="708" w:firstLineChars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Методика использования интеграции искусств в музыкальном обучении</w:t>
      </w:r>
      <w:r>
        <w:rPr>
          <w:rFonts w:hint="default"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 xml:space="preserve"> была реализована в ходе педагогической деятельности автора и показала </w:t>
      </w:r>
      <w:r>
        <w:rPr>
          <w:color w:val="000000"/>
          <w:sz w:val="28"/>
          <w:szCs w:val="28"/>
          <w:lang w:val="ru-RU"/>
        </w:rPr>
        <w:t>свою</w:t>
      </w:r>
      <w:r>
        <w:rPr>
          <w:color w:val="000000"/>
          <w:sz w:val="28"/>
          <w:szCs w:val="28"/>
        </w:rPr>
        <w:t xml:space="preserve"> результативность. </w:t>
      </w:r>
      <w:r>
        <w:rPr>
          <w:color w:val="000000"/>
          <w:sz w:val="28"/>
          <w:szCs w:val="28"/>
          <w:lang w:val="ru-RU"/>
        </w:rPr>
        <w:t>Автор</w:t>
      </w:r>
      <w:r>
        <w:rPr>
          <w:rFonts w:hint="default"/>
          <w:color w:val="000000"/>
          <w:sz w:val="28"/>
          <w:szCs w:val="28"/>
          <w:lang w:val="ru-RU"/>
        </w:rPr>
        <w:t xml:space="preserve"> обращается к данной проблеме на протяжении многих лет, основываясь на личном разностороннем интересе и практическом опыте в разных видах искусства. Свидетельством этому служат публикации статей на данную тему, авторские выставки, основанные на интеграции искусств, творческие работы (стихи, произведения живописи и фотоискусства и т.д.).</w:t>
      </w:r>
    </w:p>
    <w:p w14:paraId="717DFC5F">
      <w:pPr>
        <w:spacing w:line="240" w:lineRule="auto"/>
        <w:ind w:firstLine="708" w:firstLineChars="0"/>
        <w:jc w:val="both"/>
        <w:rPr>
          <w:color w:val="000000"/>
          <w:sz w:val="28"/>
          <w:szCs w:val="28"/>
        </w:rPr>
      </w:pPr>
      <w:r>
        <w:rPr>
          <w:rFonts w:hint="default"/>
          <w:color w:val="000000"/>
          <w:sz w:val="28"/>
          <w:szCs w:val="28"/>
          <w:lang w:val="ru-RU"/>
        </w:rPr>
        <w:t xml:space="preserve"> Эффективностью использования данного метода в педагогической деятельности автора в музыкальном обучении на протяжении многих лет служат успехи учащихся в конкурсах инструментального исполнительства. Применение интеграции искусств способствует повышению музыкального уровня учащихся со средними музыкальными данными и достижению ими более высоких результатов в музыкально-исполнительских конкурсах.</w:t>
      </w:r>
    </w:p>
    <w:p w14:paraId="6E823D76">
      <w:pPr>
        <w:spacing w:line="240" w:lineRule="auto"/>
        <w:ind w:firstLine="708" w:firstLineChars="0"/>
        <w:jc w:val="both"/>
        <w:rPr>
          <w:rFonts w:hint="default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Некоторые ученики</w:t>
      </w:r>
      <w:r>
        <w:rPr>
          <w:rFonts w:hint="default"/>
          <w:color w:val="000000"/>
          <w:sz w:val="28"/>
          <w:szCs w:val="28"/>
          <w:lang w:val="ru-RU"/>
        </w:rPr>
        <w:t xml:space="preserve"> класса, помимо фортепианных конкурсов, </w:t>
      </w:r>
      <w:r>
        <w:rPr>
          <w:color w:val="000000"/>
          <w:sz w:val="28"/>
          <w:szCs w:val="28"/>
        </w:rPr>
        <w:t xml:space="preserve">успешно </w:t>
      </w:r>
      <w:r>
        <w:rPr>
          <w:color w:val="000000"/>
          <w:sz w:val="28"/>
          <w:szCs w:val="28"/>
          <w:lang w:val="ru-RU"/>
        </w:rPr>
        <w:t>участвовали</w:t>
      </w:r>
      <w:r>
        <w:rPr>
          <w:rFonts w:hint="default"/>
          <w:color w:val="000000"/>
          <w:sz w:val="28"/>
          <w:szCs w:val="28"/>
          <w:lang w:val="ru-RU"/>
        </w:rPr>
        <w:t xml:space="preserve"> 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разные</w:t>
      </w:r>
      <w:r>
        <w:rPr>
          <w:rFonts w:hint="default"/>
          <w:color w:val="000000"/>
          <w:sz w:val="28"/>
          <w:szCs w:val="28"/>
          <w:lang w:val="ru-RU"/>
        </w:rPr>
        <w:t xml:space="preserve"> годы в </w:t>
      </w:r>
      <w:r>
        <w:rPr>
          <w:color w:val="000000"/>
          <w:sz w:val="28"/>
          <w:szCs w:val="28"/>
        </w:rPr>
        <w:t>конкурсах</w:t>
      </w:r>
      <w:r>
        <w:rPr>
          <w:rFonts w:hint="default"/>
          <w:color w:val="000000"/>
          <w:sz w:val="28"/>
          <w:szCs w:val="28"/>
          <w:lang w:val="ru-RU"/>
        </w:rPr>
        <w:t xml:space="preserve"> сочинений</w:t>
      </w:r>
      <w:r>
        <w:rPr>
          <w:color w:val="000000"/>
          <w:sz w:val="28"/>
          <w:szCs w:val="28"/>
        </w:rPr>
        <w:t>,</w:t>
      </w:r>
      <w:r>
        <w:rPr>
          <w:rFonts w:hint="default"/>
          <w:color w:val="000000"/>
          <w:sz w:val="28"/>
          <w:szCs w:val="28"/>
          <w:lang w:val="ru-RU"/>
        </w:rPr>
        <w:t xml:space="preserve"> творческих и исследовательских работ,</w:t>
      </w:r>
      <w:r>
        <w:rPr>
          <w:color w:val="000000"/>
          <w:sz w:val="28"/>
          <w:szCs w:val="28"/>
        </w:rPr>
        <w:t xml:space="preserve"> связанны</w:t>
      </w:r>
      <w:r>
        <w:rPr>
          <w:color w:val="000000"/>
          <w:sz w:val="28"/>
          <w:szCs w:val="28"/>
          <w:lang w:val="ru-RU"/>
        </w:rPr>
        <w:t>х</w:t>
      </w:r>
      <w:r>
        <w:rPr>
          <w:color w:val="000000"/>
          <w:sz w:val="28"/>
          <w:szCs w:val="28"/>
        </w:rPr>
        <w:t xml:space="preserve"> с интеграцией</w:t>
      </w:r>
      <w:r>
        <w:rPr>
          <w:rFonts w:hint="default"/>
          <w:color w:val="000000"/>
          <w:sz w:val="28"/>
          <w:szCs w:val="28"/>
          <w:lang w:val="ru-RU"/>
        </w:rPr>
        <w:t xml:space="preserve"> искусств (по предложению педагога), что также </w:t>
      </w:r>
      <w:r>
        <w:rPr>
          <w:sz w:val="28"/>
          <w:szCs w:val="28"/>
          <w:lang w:val="ru-RU"/>
        </w:rPr>
        <w:t>способствовало</w:t>
      </w:r>
      <w:r>
        <w:rPr>
          <w:rFonts w:hint="default"/>
          <w:sz w:val="28"/>
          <w:szCs w:val="28"/>
          <w:lang w:val="ru-RU"/>
        </w:rPr>
        <w:t xml:space="preserve"> их общему</w:t>
      </w:r>
      <w:r>
        <w:rPr>
          <w:sz w:val="28"/>
          <w:szCs w:val="28"/>
        </w:rPr>
        <w:t xml:space="preserve"> музыкальн</w:t>
      </w:r>
      <w:r>
        <w:rPr>
          <w:sz w:val="28"/>
          <w:szCs w:val="28"/>
          <w:lang w:val="ru-RU"/>
        </w:rPr>
        <w:t>ому</w:t>
      </w:r>
      <w:r>
        <w:rPr>
          <w:sz w:val="28"/>
          <w:szCs w:val="28"/>
        </w:rPr>
        <w:t xml:space="preserve"> развити</w:t>
      </w:r>
      <w:r>
        <w:rPr>
          <w:sz w:val="28"/>
          <w:szCs w:val="28"/>
          <w:lang w:val="ru-RU"/>
        </w:rPr>
        <w:t>ю</w:t>
      </w:r>
      <w:r>
        <w:rPr>
          <w:rFonts w:hint="default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>В</w:t>
      </w:r>
      <w:r>
        <w:rPr>
          <w:rFonts w:hint="default"/>
          <w:color w:val="000000"/>
          <w:sz w:val="28"/>
          <w:szCs w:val="28"/>
          <w:lang w:val="ru-RU"/>
        </w:rPr>
        <w:t xml:space="preserve"> их числе: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Республиканск</w:t>
      </w:r>
      <w:r>
        <w:rPr>
          <w:sz w:val="28"/>
          <w:szCs w:val="28"/>
          <w:lang w:val="ru-RU"/>
        </w:rPr>
        <w:t>ий</w:t>
      </w:r>
      <w:r>
        <w:rPr>
          <w:sz w:val="28"/>
          <w:szCs w:val="28"/>
        </w:rPr>
        <w:t xml:space="preserve"> конкурс исследовательских работ учащихся в области музыкального искусства «</w:t>
      </w:r>
      <w:r>
        <w:rPr>
          <w:sz w:val="28"/>
          <w:szCs w:val="28"/>
          <w:lang w:val="en-US"/>
        </w:rPr>
        <w:t>ART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дебют»</w:t>
      </w:r>
      <w:r>
        <w:rPr>
          <w:rFonts w:hint="default"/>
          <w:sz w:val="28"/>
          <w:szCs w:val="28"/>
          <w:lang w:val="ru-RU"/>
        </w:rPr>
        <w:t xml:space="preserve">, в котором </w:t>
      </w:r>
      <w:r>
        <w:rPr>
          <w:sz w:val="28"/>
          <w:szCs w:val="28"/>
        </w:rPr>
        <w:t xml:space="preserve">ученица 6 класса </w:t>
      </w:r>
      <w:r>
        <w:rPr>
          <w:sz w:val="28"/>
          <w:szCs w:val="28"/>
          <w:lang w:val="ru-RU"/>
        </w:rPr>
        <w:t>фортепиано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стала </w:t>
      </w:r>
      <w:r>
        <w:rPr>
          <w:sz w:val="28"/>
          <w:szCs w:val="28"/>
          <w:lang w:val="ru-RU"/>
        </w:rPr>
        <w:t>л</w:t>
      </w:r>
      <w:r>
        <w:rPr>
          <w:sz w:val="28"/>
          <w:szCs w:val="28"/>
        </w:rPr>
        <w:t xml:space="preserve">ауреатом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 номинации «Музыка в интеграции с другими искусствами» (2012</w:t>
      </w:r>
      <w:r>
        <w:rPr>
          <w:rFonts w:hint="default"/>
          <w:sz w:val="28"/>
          <w:szCs w:val="28"/>
          <w:lang w:val="ru-RU"/>
        </w:rPr>
        <w:t xml:space="preserve"> г.</w:t>
      </w:r>
      <w:r>
        <w:rPr>
          <w:sz w:val="28"/>
          <w:szCs w:val="28"/>
        </w:rPr>
        <w:t xml:space="preserve">);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Международн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нтеллектуальн</w:t>
      </w:r>
      <w:r>
        <w:rPr>
          <w:sz w:val="28"/>
          <w:szCs w:val="28"/>
          <w:lang w:val="ru-RU"/>
        </w:rPr>
        <w:t>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</w:t>
      </w:r>
      <w:r>
        <w:rPr>
          <w:sz w:val="28"/>
          <w:szCs w:val="28"/>
        </w:rPr>
        <w:t>ссамбле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учащихся «</w:t>
      </w:r>
      <w:r>
        <w:rPr>
          <w:sz w:val="28"/>
          <w:szCs w:val="28"/>
          <w:lang w:val="en-US"/>
        </w:rPr>
        <w:t>MEMOR</w:t>
      </w:r>
      <w:r>
        <w:rPr>
          <w:sz w:val="28"/>
          <w:szCs w:val="28"/>
        </w:rPr>
        <w:t>»</w:t>
      </w:r>
      <w:r>
        <w:rPr>
          <w:rFonts w:hint="default"/>
          <w:sz w:val="28"/>
          <w:szCs w:val="28"/>
          <w:lang w:val="ru-RU"/>
        </w:rPr>
        <w:t xml:space="preserve">, где </w:t>
      </w:r>
      <w:r>
        <w:rPr>
          <w:sz w:val="28"/>
          <w:szCs w:val="28"/>
        </w:rPr>
        <w:t xml:space="preserve">ученица 3 класса </w:t>
      </w:r>
      <w:r>
        <w:rPr>
          <w:sz w:val="28"/>
          <w:szCs w:val="28"/>
          <w:lang w:val="ru-RU"/>
        </w:rPr>
        <w:t>фортепиано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стала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л</w:t>
      </w:r>
      <w:r>
        <w:rPr>
          <w:sz w:val="28"/>
          <w:szCs w:val="28"/>
        </w:rPr>
        <w:t>ауреат</w:t>
      </w:r>
      <w:r>
        <w:rPr>
          <w:sz w:val="28"/>
          <w:szCs w:val="28"/>
          <w:lang w:val="ru-RU"/>
        </w:rPr>
        <w:t>ом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 исследовательскую работу «Образы природы в детской фортепианной музыке» на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(2013</w:t>
      </w:r>
      <w:r>
        <w:rPr>
          <w:rFonts w:hint="default"/>
          <w:sz w:val="28"/>
          <w:szCs w:val="28"/>
          <w:lang w:val="ru-RU"/>
        </w:rPr>
        <w:t xml:space="preserve"> г.</w:t>
      </w:r>
      <w:r>
        <w:rPr>
          <w:sz w:val="28"/>
          <w:szCs w:val="28"/>
        </w:rPr>
        <w:t>); Международн</w:t>
      </w:r>
      <w:r>
        <w:rPr>
          <w:sz w:val="28"/>
          <w:szCs w:val="28"/>
          <w:lang w:val="ru-RU"/>
        </w:rPr>
        <w:t>ый</w:t>
      </w:r>
      <w:r>
        <w:rPr>
          <w:sz w:val="28"/>
          <w:szCs w:val="28"/>
        </w:rPr>
        <w:t xml:space="preserve"> конкурс творческих работ «И чувства добрые я лирой пробуждал…»</w:t>
      </w:r>
      <w:r>
        <w:rPr>
          <w:rFonts w:hint="default"/>
          <w:sz w:val="28"/>
          <w:szCs w:val="28"/>
          <w:lang w:val="ru-RU"/>
        </w:rPr>
        <w:t>, в котором</w:t>
      </w:r>
      <w:r>
        <w:rPr>
          <w:sz w:val="28"/>
          <w:szCs w:val="28"/>
        </w:rPr>
        <w:t xml:space="preserve"> ученица 3 класса </w:t>
      </w:r>
      <w:r>
        <w:rPr>
          <w:sz w:val="28"/>
          <w:szCs w:val="28"/>
          <w:lang w:val="ru-RU"/>
        </w:rPr>
        <w:t>общего</w:t>
      </w:r>
      <w:r>
        <w:rPr>
          <w:rFonts w:hint="default"/>
          <w:sz w:val="28"/>
          <w:szCs w:val="28"/>
          <w:lang w:val="ru-RU"/>
        </w:rPr>
        <w:t xml:space="preserve"> фортепиано </w:t>
      </w:r>
      <w:r>
        <w:rPr>
          <w:sz w:val="28"/>
          <w:szCs w:val="28"/>
          <w:lang w:val="ru-RU"/>
        </w:rPr>
        <w:t>получила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д</w:t>
      </w:r>
      <w:r>
        <w:rPr>
          <w:sz w:val="28"/>
          <w:szCs w:val="28"/>
        </w:rPr>
        <w:t xml:space="preserve">иплом </w:t>
      </w:r>
      <w:r>
        <w:rPr>
          <w:rFonts w:hint="default"/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степени за </w:t>
      </w:r>
      <w:r>
        <w:rPr>
          <w:sz w:val="28"/>
          <w:szCs w:val="28"/>
          <w:lang w:val="ru-RU"/>
        </w:rPr>
        <w:t>музыкально</w:t>
      </w:r>
      <w:r>
        <w:rPr>
          <w:rFonts w:hint="default"/>
          <w:sz w:val="28"/>
          <w:szCs w:val="28"/>
          <w:lang w:val="ru-RU"/>
        </w:rPr>
        <w:t xml:space="preserve">-литературную композицию </w:t>
      </w:r>
      <w:r>
        <w:rPr>
          <w:sz w:val="28"/>
          <w:szCs w:val="28"/>
        </w:rPr>
        <w:t>«Картинки природы в поэзии, живописи, музыке» (2015</w:t>
      </w:r>
      <w:r>
        <w:rPr>
          <w:rFonts w:hint="default"/>
          <w:sz w:val="28"/>
          <w:szCs w:val="28"/>
          <w:lang w:val="ru-RU"/>
        </w:rPr>
        <w:t xml:space="preserve"> г.</w:t>
      </w:r>
      <w:r>
        <w:rPr>
          <w:sz w:val="28"/>
          <w:szCs w:val="28"/>
        </w:rPr>
        <w:t>)</w:t>
      </w:r>
      <w:r>
        <w:rPr>
          <w:rFonts w:hint="default"/>
          <w:sz w:val="28"/>
          <w:szCs w:val="28"/>
          <w:lang w:val="ru-RU"/>
        </w:rPr>
        <w:t>. Другая ученица 5 класса, занимающаяся в классе фортепиано и проявляющая интерес к живописи, приняла участие в Международном конкурсе инструментального исполнительства «Акварель звуков»</w:t>
      </w:r>
      <w:r>
        <w:rPr>
          <w:rFonts w:hint="default"/>
          <w:sz w:val="28"/>
          <w:szCs w:val="28"/>
          <w:lang w:val="en-US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и стала лауреатом </w:t>
      </w:r>
      <w:r>
        <w:rPr>
          <w:rFonts w:hint="default"/>
          <w:sz w:val="28"/>
          <w:szCs w:val="28"/>
          <w:lang w:val="en-US"/>
        </w:rPr>
        <w:t xml:space="preserve">II </w:t>
      </w:r>
      <w:r>
        <w:rPr>
          <w:rFonts w:hint="default"/>
          <w:sz w:val="28"/>
          <w:szCs w:val="28"/>
          <w:lang w:val="ru-RU"/>
        </w:rPr>
        <w:t xml:space="preserve">степени (2023 г.). Также она приняла участие в Международном конкурсе изобразительного искусства «Краски зимы» с серией рисунков «Зимняя ночь» и «Зимнее утро» к музыкальным пьесам и получила диплом </w:t>
      </w:r>
      <w:r>
        <w:rPr>
          <w:rFonts w:hint="default"/>
          <w:sz w:val="28"/>
          <w:szCs w:val="28"/>
          <w:lang w:val="en-US"/>
        </w:rPr>
        <w:t xml:space="preserve">I </w:t>
      </w:r>
      <w:r>
        <w:rPr>
          <w:rFonts w:hint="default"/>
          <w:sz w:val="28"/>
          <w:szCs w:val="28"/>
          <w:lang w:val="ru-RU"/>
        </w:rPr>
        <w:t>степени. Многие ученики принимали участие в других творческих конкурсах, которые способствовали их разностороннему и творческому развитию («Мелодинка», «Талантоха», «Музыкальная сова» и др.).</w:t>
      </w:r>
    </w:p>
    <w:p w14:paraId="5C8E0A16">
      <w:pPr>
        <w:spacing w:line="240" w:lineRule="auto"/>
        <w:ind w:firstLine="708" w:firstLineChars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Таким образом, применение на музыкальных занятиях </w:t>
      </w:r>
      <w:r>
        <w:rPr>
          <w:sz w:val="28"/>
          <w:szCs w:val="28"/>
          <w:lang w:val="ru-RU"/>
        </w:rPr>
        <w:t>фортепиано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интеграции искусств способствует развитию творческ</w:t>
      </w:r>
      <w:r>
        <w:rPr>
          <w:sz w:val="28"/>
          <w:szCs w:val="28"/>
          <w:lang w:val="ru-RU"/>
        </w:rPr>
        <w:t>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потенциала</w:t>
      </w:r>
      <w:r>
        <w:rPr>
          <w:rFonts w:hint="default"/>
          <w:sz w:val="28"/>
          <w:szCs w:val="28"/>
          <w:lang w:val="ru-RU"/>
        </w:rPr>
        <w:t xml:space="preserve"> учащихся, </w:t>
      </w:r>
      <w:r>
        <w:rPr>
          <w:sz w:val="28"/>
          <w:szCs w:val="28"/>
        </w:rPr>
        <w:t xml:space="preserve">помогает </w:t>
      </w:r>
      <w:r>
        <w:rPr>
          <w:sz w:val="28"/>
          <w:szCs w:val="28"/>
          <w:lang w:val="ru-RU"/>
        </w:rPr>
        <w:t>им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лучше пон</w:t>
      </w:r>
      <w:r>
        <w:rPr>
          <w:sz w:val="28"/>
          <w:szCs w:val="28"/>
          <w:lang w:val="ru-RU"/>
        </w:rPr>
        <w:t>има</w:t>
      </w:r>
      <w:r>
        <w:rPr>
          <w:sz w:val="28"/>
          <w:szCs w:val="28"/>
        </w:rPr>
        <w:t xml:space="preserve">ть и исполнять </w:t>
      </w:r>
      <w:r>
        <w:rPr>
          <w:sz w:val="28"/>
          <w:szCs w:val="28"/>
          <w:lang w:val="ru-RU"/>
        </w:rPr>
        <w:t>изучаемые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музыкальные произведения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дела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процесс обучения более творческим и интересным.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Такой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подход, основанный на </w:t>
      </w:r>
      <w:r>
        <w:rPr>
          <w:sz w:val="28"/>
          <w:szCs w:val="28"/>
          <w:lang w:val="ru-RU"/>
        </w:rPr>
        <w:t>взаимосвязи</w:t>
      </w:r>
      <w:r>
        <w:rPr>
          <w:sz w:val="28"/>
          <w:szCs w:val="28"/>
        </w:rPr>
        <w:t xml:space="preserve"> различных видов </w:t>
      </w:r>
      <w:r>
        <w:rPr>
          <w:sz w:val="28"/>
          <w:szCs w:val="28"/>
          <w:lang w:val="ru-RU"/>
        </w:rPr>
        <w:t>искусства</w:t>
      </w:r>
      <w:r>
        <w:rPr>
          <w:sz w:val="28"/>
          <w:szCs w:val="28"/>
        </w:rPr>
        <w:t>, разви</w:t>
      </w:r>
      <w:r>
        <w:rPr>
          <w:sz w:val="28"/>
          <w:szCs w:val="28"/>
          <w:lang w:val="ru-RU"/>
        </w:rPr>
        <w:t>вает</w:t>
      </w:r>
      <w:r>
        <w:rPr>
          <w:sz w:val="28"/>
          <w:szCs w:val="28"/>
        </w:rPr>
        <w:t xml:space="preserve"> у юных пианистов не только исполнительски</w:t>
      </w:r>
      <w:r>
        <w:rPr>
          <w:sz w:val="28"/>
          <w:szCs w:val="28"/>
          <w:lang w:val="ru-RU"/>
        </w:rPr>
        <w:t>е</w:t>
      </w:r>
      <w:r>
        <w:rPr>
          <w:sz w:val="28"/>
          <w:szCs w:val="28"/>
        </w:rPr>
        <w:t xml:space="preserve"> навык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, но и способност</w:t>
      </w:r>
      <w:r>
        <w:rPr>
          <w:sz w:val="28"/>
          <w:szCs w:val="28"/>
          <w:lang w:val="ru-RU"/>
        </w:rPr>
        <w:t>ь</w:t>
      </w:r>
      <w:r>
        <w:rPr>
          <w:sz w:val="28"/>
          <w:szCs w:val="28"/>
        </w:rPr>
        <w:t xml:space="preserve"> к ассоциативному мышлению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эмпатии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и эстетическому восприятию мира</w:t>
      </w:r>
      <w:r>
        <w:rPr>
          <w:rFonts w:hint="default"/>
          <w:sz w:val="28"/>
          <w:szCs w:val="28"/>
          <w:lang w:val="ru-RU"/>
        </w:rPr>
        <w:t xml:space="preserve">, а также к их активному творческому проявлению. </w:t>
      </w:r>
    </w:p>
    <w:sectPr>
      <w:footerReference r:id="rId5" w:type="default"/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21298"/>
      <w:docPartObj>
        <w:docPartGallery w:val="autotext"/>
      </w:docPartObj>
    </w:sdtPr>
    <w:sdtContent>
      <w:p w14:paraId="72E8A11D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6FB04AE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D26117"/>
    <w:rsid w:val="00021231"/>
    <w:rsid w:val="00040C4B"/>
    <w:rsid w:val="000469B7"/>
    <w:rsid w:val="000476DF"/>
    <w:rsid w:val="00070490"/>
    <w:rsid w:val="00077406"/>
    <w:rsid w:val="000A0FD6"/>
    <w:rsid w:val="000A6F80"/>
    <w:rsid w:val="000C1464"/>
    <w:rsid w:val="000D0C65"/>
    <w:rsid w:val="000D12DF"/>
    <w:rsid w:val="000E3236"/>
    <w:rsid w:val="00171932"/>
    <w:rsid w:val="00174A47"/>
    <w:rsid w:val="001949C2"/>
    <w:rsid w:val="00197E2B"/>
    <w:rsid w:val="001C65B0"/>
    <w:rsid w:val="001F528B"/>
    <w:rsid w:val="00202948"/>
    <w:rsid w:val="002139B7"/>
    <w:rsid w:val="002305C7"/>
    <w:rsid w:val="00232C33"/>
    <w:rsid w:val="0026221D"/>
    <w:rsid w:val="00265A6E"/>
    <w:rsid w:val="0027213F"/>
    <w:rsid w:val="002E150A"/>
    <w:rsid w:val="002E7774"/>
    <w:rsid w:val="002F3C63"/>
    <w:rsid w:val="0031559F"/>
    <w:rsid w:val="00331214"/>
    <w:rsid w:val="00333395"/>
    <w:rsid w:val="003C187E"/>
    <w:rsid w:val="003D05BE"/>
    <w:rsid w:val="003D2C36"/>
    <w:rsid w:val="003F3352"/>
    <w:rsid w:val="00426DB8"/>
    <w:rsid w:val="004312C3"/>
    <w:rsid w:val="00457E65"/>
    <w:rsid w:val="00460B25"/>
    <w:rsid w:val="0046185E"/>
    <w:rsid w:val="00462304"/>
    <w:rsid w:val="00480FF8"/>
    <w:rsid w:val="00482317"/>
    <w:rsid w:val="004C0BA4"/>
    <w:rsid w:val="004C22AC"/>
    <w:rsid w:val="004C234C"/>
    <w:rsid w:val="004C518D"/>
    <w:rsid w:val="004D0154"/>
    <w:rsid w:val="00530937"/>
    <w:rsid w:val="00542184"/>
    <w:rsid w:val="00547AFB"/>
    <w:rsid w:val="005711DE"/>
    <w:rsid w:val="005725B6"/>
    <w:rsid w:val="00590B06"/>
    <w:rsid w:val="005A2693"/>
    <w:rsid w:val="005A778B"/>
    <w:rsid w:val="005D2E15"/>
    <w:rsid w:val="005E11A8"/>
    <w:rsid w:val="005E6F01"/>
    <w:rsid w:val="005F1CF1"/>
    <w:rsid w:val="005F2A41"/>
    <w:rsid w:val="00647024"/>
    <w:rsid w:val="0064729C"/>
    <w:rsid w:val="00650894"/>
    <w:rsid w:val="00660AFF"/>
    <w:rsid w:val="00690CD4"/>
    <w:rsid w:val="0069471D"/>
    <w:rsid w:val="006C7A84"/>
    <w:rsid w:val="006D4C8E"/>
    <w:rsid w:val="0070096D"/>
    <w:rsid w:val="00713576"/>
    <w:rsid w:val="00735D4B"/>
    <w:rsid w:val="00756D0B"/>
    <w:rsid w:val="00774B31"/>
    <w:rsid w:val="00777124"/>
    <w:rsid w:val="007A6DB3"/>
    <w:rsid w:val="007D2748"/>
    <w:rsid w:val="007E0745"/>
    <w:rsid w:val="0080469C"/>
    <w:rsid w:val="00824ECF"/>
    <w:rsid w:val="00835C99"/>
    <w:rsid w:val="0084297F"/>
    <w:rsid w:val="00843C6D"/>
    <w:rsid w:val="00843EB0"/>
    <w:rsid w:val="00860152"/>
    <w:rsid w:val="00872202"/>
    <w:rsid w:val="008A0263"/>
    <w:rsid w:val="008A4212"/>
    <w:rsid w:val="008C4741"/>
    <w:rsid w:val="008C4AAF"/>
    <w:rsid w:val="008C7B51"/>
    <w:rsid w:val="008D6080"/>
    <w:rsid w:val="008D6E73"/>
    <w:rsid w:val="008F3F68"/>
    <w:rsid w:val="009371B7"/>
    <w:rsid w:val="00951B01"/>
    <w:rsid w:val="009A1CAE"/>
    <w:rsid w:val="009C146B"/>
    <w:rsid w:val="009C6D30"/>
    <w:rsid w:val="009F4EF7"/>
    <w:rsid w:val="00A01155"/>
    <w:rsid w:val="00A258A4"/>
    <w:rsid w:val="00A412C7"/>
    <w:rsid w:val="00A71038"/>
    <w:rsid w:val="00A73CC4"/>
    <w:rsid w:val="00A77690"/>
    <w:rsid w:val="00A81C3B"/>
    <w:rsid w:val="00A96401"/>
    <w:rsid w:val="00AB0AD3"/>
    <w:rsid w:val="00AB426C"/>
    <w:rsid w:val="00AB565C"/>
    <w:rsid w:val="00AC3549"/>
    <w:rsid w:val="00AD041B"/>
    <w:rsid w:val="00B1387D"/>
    <w:rsid w:val="00B30AC1"/>
    <w:rsid w:val="00B45897"/>
    <w:rsid w:val="00B533F7"/>
    <w:rsid w:val="00B541A9"/>
    <w:rsid w:val="00B56FCA"/>
    <w:rsid w:val="00BF153F"/>
    <w:rsid w:val="00C3197C"/>
    <w:rsid w:val="00C344AF"/>
    <w:rsid w:val="00C34FFA"/>
    <w:rsid w:val="00C40F1D"/>
    <w:rsid w:val="00C73CBA"/>
    <w:rsid w:val="00CB7D87"/>
    <w:rsid w:val="00CC7E29"/>
    <w:rsid w:val="00CF56D2"/>
    <w:rsid w:val="00CF7FF4"/>
    <w:rsid w:val="00D02694"/>
    <w:rsid w:val="00D04907"/>
    <w:rsid w:val="00D11D23"/>
    <w:rsid w:val="00D242AD"/>
    <w:rsid w:val="00D26117"/>
    <w:rsid w:val="00D629BB"/>
    <w:rsid w:val="00D76328"/>
    <w:rsid w:val="00D91C50"/>
    <w:rsid w:val="00DB25C5"/>
    <w:rsid w:val="00DB7686"/>
    <w:rsid w:val="00E07FA3"/>
    <w:rsid w:val="00E26481"/>
    <w:rsid w:val="00E26542"/>
    <w:rsid w:val="00E35810"/>
    <w:rsid w:val="00E45BAF"/>
    <w:rsid w:val="00E53009"/>
    <w:rsid w:val="00E56703"/>
    <w:rsid w:val="00E57F45"/>
    <w:rsid w:val="00E6598B"/>
    <w:rsid w:val="00E9061B"/>
    <w:rsid w:val="00EB7E42"/>
    <w:rsid w:val="00F106A3"/>
    <w:rsid w:val="00F2752E"/>
    <w:rsid w:val="00F901C1"/>
    <w:rsid w:val="00FD29B0"/>
    <w:rsid w:val="00FD30A5"/>
    <w:rsid w:val="00FE0BAA"/>
    <w:rsid w:val="00FF561A"/>
    <w:rsid w:val="00FF5BA2"/>
    <w:rsid w:val="012D488E"/>
    <w:rsid w:val="023F42AD"/>
    <w:rsid w:val="09DC196F"/>
    <w:rsid w:val="0CBD0354"/>
    <w:rsid w:val="154569E2"/>
    <w:rsid w:val="210C7D65"/>
    <w:rsid w:val="2165586D"/>
    <w:rsid w:val="267B4BC3"/>
    <w:rsid w:val="2F756F7B"/>
    <w:rsid w:val="30342742"/>
    <w:rsid w:val="311D270B"/>
    <w:rsid w:val="31FA2479"/>
    <w:rsid w:val="3FAA633D"/>
    <w:rsid w:val="408B2073"/>
    <w:rsid w:val="41B02A24"/>
    <w:rsid w:val="514327E1"/>
    <w:rsid w:val="55416C1B"/>
    <w:rsid w:val="621174F8"/>
    <w:rsid w:val="6421569C"/>
    <w:rsid w:val="6782140E"/>
    <w:rsid w:val="6B90709D"/>
    <w:rsid w:val="6C2C3C83"/>
    <w:rsid w:val="6D1125A3"/>
    <w:rsid w:val="70523D0F"/>
    <w:rsid w:val="72BB6431"/>
    <w:rsid w:val="7CE246EC"/>
    <w:rsid w:val="7EF8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line="240" w:lineRule="auto"/>
      <w:ind w:firstLine="0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5">
    <w:name w:val="header"/>
    <w:basedOn w:val="1"/>
    <w:link w:val="8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customStyle="1" w:styleId="8">
    <w:name w:val="Верхний колонтитул Знак"/>
    <w:basedOn w:val="2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9">
    <w:name w:val="Ниж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654</Words>
  <Characters>3733</Characters>
  <Lines>31</Lines>
  <Paragraphs>8</Paragraphs>
  <TotalTime>19</TotalTime>
  <ScaleCrop>false</ScaleCrop>
  <LinksUpToDate>false</LinksUpToDate>
  <CharactersWithSpaces>4379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2014-11-09T16:32:00Z</dcterms:created>
  <dc:creator>Admin</dc:creator>
  <cp:lastModifiedBy>Алсу</cp:lastModifiedBy>
  <cp:lastPrinted>2014-11-17T12:24:00Z</cp:lastPrinted>
  <dcterms:modified xsi:type="dcterms:W3CDTF">2026-06-11T19:58:17Z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D4F96D470DFF476E8BB25554CACEA074_12</vt:lpwstr>
  </property>
</Properties>
</file>