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A7F6" w14:textId="58537D7A" w:rsidR="007E5ADB" w:rsidRPr="007E5ADB" w:rsidRDefault="007E5ADB" w:rsidP="007E5ADB">
      <w:pPr>
        <w:spacing w:before="480" w:after="240"/>
        <w:jc w:val="center"/>
        <w:outlineLvl w:val="0"/>
        <w:rPr>
          <w:rFonts w:eastAsia="Times New Roman" w:cs="Times New Roman"/>
          <w:b/>
          <w:bCs/>
          <w:color w:val="0F1115"/>
          <w:kern w:val="36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kern w:val="36"/>
          <w:szCs w:val="28"/>
          <w:lang w:eastAsia="ru-RU"/>
        </w:rPr>
        <w:t>Государственное</w:t>
      </w:r>
      <w:r w:rsidRPr="007E5ADB">
        <w:rPr>
          <w:rFonts w:eastAsia="Times New Roman" w:cs="Times New Roman"/>
          <w:b/>
          <w:bCs/>
          <w:color w:val="0F1115"/>
          <w:kern w:val="36"/>
          <w:szCs w:val="28"/>
          <w:lang w:eastAsia="ru-RU"/>
        </w:rPr>
        <w:t xml:space="preserve"> бюджетное дошкольное образовательное учреждение</w:t>
      </w:r>
    </w:p>
    <w:p w14:paraId="11744CA1" w14:textId="48AE42AC" w:rsidR="007E5ADB" w:rsidRPr="007E5ADB" w:rsidRDefault="007E5ADB" w:rsidP="007E5ADB">
      <w:pPr>
        <w:spacing w:before="480" w:after="240"/>
        <w:jc w:val="center"/>
        <w:outlineLvl w:val="0"/>
        <w:rPr>
          <w:rFonts w:eastAsia="Times New Roman" w:cs="Times New Roman"/>
          <w:b/>
          <w:bCs/>
          <w:color w:val="0F1115"/>
          <w:kern w:val="36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kern w:val="36"/>
          <w:szCs w:val="28"/>
          <w:lang w:eastAsia="ru-RU"/>
        </w:rPr>
        <w:t xml:space="preserve">«Детский сад № </w:t>
      </w:r>
      <w:r w:rsidRPr="007E5ADB">
        <w:rPr>
          <w:rFonts w:eastAsia="Times New Roman" w:cs="Times New Roman"/>
          <w:b/>
          <w:bCs/>
          <w:color w:val="0F1115"/>
          <w:kern w:val="36"/>
          <w:szCs w:val="28"/>
          <w:lang w:eastAsia="ru-RU"/>
        </w:rPr>
        <w:t>20</w:t>
      </w:r>
      <w:r w:rsidRPr="007E5ADB">
        <w:rPr>
          <w:rFonts w:eastAsia="Times New Roman" w:cs="Times New Roman"/>
          <w:b/>
          <w:bCs/>
          <w:color w:val="0F1115"/>
          <w:kern w:val="36"/>
          <w:szCs w:val="28"/>
          <w:lang w:eastAsia="ru-RU"/>
        </w:rPr>
        <w:t>»</w:t>
      </w:r>
    </w:p>
    <w:p w14:paraId="6040A20A" w14:textId="2A954681" w:rsidR="007E5ADB" w:rsidRPr="007E5ADB" w:rsidRDefault="007E5ADB" w:rsidP="007E5ADB">
      <w:pPr>
        <w:spacing w:before="480" w:after="240"/>
        <w:jc w:val="center"/>
        <w:outlineLvl w:val="0"/>
        <w:rPr>
          <w:rFonts w:eastAsia="Times New Roman" w:cs="Times New Roman"/>
          <w:b/>
          <w:bCs/>
          <w:color w:val="0F1115"/>
          <w:kern w:val="36"/>
          <w:szCs w:val="28"/>
          <w:lang w:eastAsia="ru-RU"/>
        </w:rPr>
      </w:pPr>
    </w:p>
    <w:p w14:paraId="3BBE99C8" w14:textId="77777777" w:rsidR="007E5ADB" w:rsidRPr="007E5ADB" w:rsidRDefault="007E5ADB" w:rsidP="007E5ADB">
      <w:pPr>
        <w:spacing w:before="480" w:after="240"/>
        <w:jc w:val="center"/>
        <w:outlineLvl w:val="0"/>
        <w:rPr>
          <w:rFonts w:eastAsia="Times New Roman" w:cs="Times New Roman"/>
          <w:b/>
          <w:bCs/>
          <w:color w:val="0F1115"/>
          <w:kern w:val="36"/>
          <w:szCs w:val="28"/>
          <w:lang w:eastAsia="ru-RU"/>
        </w:rPr>
      </w:pPr>
    </w:p>
    <w:p w14:paraId="35AC822C" w14:textId="77777777" w:rsidR="007E5ADB" w:rsidRPr="007E5ADB" w:rsidRDefault="007E5ADB" w:rsidP="007E5ADB">
      <w:pPr>
        <w:spacing w:before="480" w:after="240" w:line="360" w:lineRule="auto"/>
        <w:jc w:val="center"/>
        <w:outlineLvl w:val="0"/>
        <w:rPr>
          <w:rFonts w:eastAsia="Times New Roman" w:cs="Times New Roman"/>
          <w:b/>
          <w:bCs/>
          <w:color w:val="0F1115"/>
          <w:kern w:val="36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kern w:val="36"/>
          <w:szCs w:val="28"/>
          <w:lang w:eastAsia="ru-RU"/>
        </w:rPr>
        <w:t>МЕТОДИЧЕСКОЕ ПОСОБИЕ</w:t>
      </w:r>
    </w:p>
    <w:p w14:paraId="360AA8FA" w14:textId="663D8E5A" w:rsidR="007E5ADB" w:rsidRDefault="007E5ADB" w:rsidP="007E5ADB">
      <w:pPr>
        <w:spacing w:before="480" w:after="240" w:line="360" w:lineRule="auto"/>
        <w:jc w:val="center"/>
        <w:outlineLvl w:val="1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«Использование инновационных технологий в образовательном процессе ДОУ: интеграция интерактивных приложений (на примере платформы "ЛогикЛайк")»</w:t>
      </w:r>
    </w:p>
    <w:p w14:paraId="628AF79F" w14:textId="084A824E" w:rsidR="007E5ADB" w:rsidRDefault="007E5ADB" w:rsidP="007E5ADB">
      <w:pPr>
        <w:spacing w:before="480" w:after="240" w:line="360" w:lineRule="auto"/>
        <w:jc w:val="center"/>
        <w:outlineLvl w:val="1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2D75A143" w14:textId="14B8404A" w:rsidR="007E5ADB" w:rsidRDefault="007E5ADB" w:rsidP="007E5ADB">
      <w:pPr>
        <w:spacing w:before="480" w:after="240" w:line="360" w:lineRule="auto"/>
        <w:jc w:val="center"/>
        <w:outlineLvl w:val="1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7B870C27" w14:textId="77777777" w:rsidR="007E5ADB" w:rsidRPr="007E5ADB" w:rsidRDefault="007E5ADB" w:rsidP="007E5ADB">
      <w:pPr>
        <w:spacing w:before="480" w:after="240" w:line="360" w:lineRule="auto"/>
        <w:jc w:val="center"/>
        <w:outlineLvl w:val="1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19C05878" w14:textId="77777777" w:rsidR="007E5ADB" w:rsidRPr="007E5ADB" w:rsidRDefault="007E5ADB" w:rsidP="007E5ADB">
      <w:pPr>
        <w:spacing w:before="240" w:after="240" w:line="360" w:lineRule="auto"/>
        <w:jc w:val="right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Автор-составитель:</w:t>
      </w:r>
      <w:r w:rsidRPr="007E5ADB">
        <w:rPr>
          <w:rFonts w:eastAsia="Times New Roman" w:cs="Times New Roman"/>
          <w:color w:val="0F1115"/>
          <w:szCs w:val="28"/>
          <w:lang w:eastAsia="ru-RU"/>
        </w:rPr>
        <w:t xml:space="preserve"> Морозова Дарья Сергеевна</w:t>
      </w:r>
      <w:r w:rsidRPr="007E5ADB">
        <w:rPr>
          <w:rFonts w:eastAsia="Times New Roman" w:cs="Times New Roman"/>
          <w:color w:val="0F1115"/>
          <w:szCs w:val="28"/>
          <w:lang w:eastAsia="ru-RU"/>
        </w:rPr>
        <w:t>,</w:t>
      </w:r>
      <w:r w:rsidRPr="007E5ADB">
        <w:rPr>
          <w:rFonts w:eastAsia="Times New Roman" w:cs="Times New Roman"/>
          <w:color w:val="0F1115"/>
          <w:szCs w:val="28"/>
          <w:lang w:eastAsia="ru-RU"/>
        </w:rPr>
        <w:t xml:space="preserve"> </w:t>
      </w:r>
    </w:p>
    <w:p w14:paraId="39AEC98C" w14:textId="1A1E5C1C" w:rsidR="007E5ADB" w:rsidRPr="007E5ADB" w:rsidRDefault="007E5ADB" w:rsidP="007E5ADB">
      <w:pPr>
        <w:spacing w:before="240" w:after="240" w:line="360" w:lineRule="auto"/>
        <w:jc w:val="right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педагог дополнительного образования</w:t>
      </w:r>
    </w:p>
    <w:p w14:paraId="65FDDA42" w14:textId="77777777" w:rsidR="007E5ADB" w:rsidRPr="007E5ADB" w:rsidRDefault="007E5ADB" w:rsidP="007E5ADB">
      <w:pPr>
        <w:spacing w:before="240" w:after="240" w:line="360" w:lineRule="auto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7A1D66CD" w14:textId="77777777" w:rsidR="007E5ADB" w:rsidRPr="007E5ADB" w:rsidRDefault="007E5ADB" w:rsidP="007E5ADB">
      <w:pPr>
        <w:spacing w:before="240" w:after="240" w:line="360" w:lineRule="auto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6EAF8CC5" w14:textId="56AB064C" w:rsidR="007E5ADB" w:rsidRPr="007E5ADB" w:rsidRDefault="007E5ADB" w:rsidP="007E5ADB">
      <w:pPr>
        <w:spacing w:before="240" w:after="240" w:line="360" w:lineRule="auto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Санкт – Петербург</w:t>
      </w:r>
    </w:p>
    <w:p w14:paraId="5201543D" w14:textId="7B012C45" w:rsidR="007E5ADB" w:rsidRPr="007E5ADB" w:rsidRDefault="007E5ADB" w:rsidP="007E5ADB">
      <w:pPr>
        <w:spacing w:before="240" w:after="240" w:line="360" w:lineRule="auto"/>
        <w:jc w:val="center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2026</w:t>
      </w:r>
    </w:p>
    <w:p w14:paraId="180984B3" w14:textId="54AAC9A7" w:rsidR="007E5ADB" w:rsidRDefault="007E5ADB">
      <w:pPr>
        <w:spacing w:line="259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 w:type="page"/>
      </w:r>
    </w:p>
    <w:p w14:paraId="40348704" w14:textId="77777777" w:rsidR="007E5ADB" w:rsidRPr="007E5ADB" w:rsidRDefault="007E5ADB" w:rsidP="007E5ADB">
      <w:pPr>
        <w:spacing w:before="480" w:after="240" w:line="450" w:lineRule="atLeast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Содержание</w:t>
      </w:r>
    </w:p>
    <w:p w14:paraId="3A2C82F0" w14:textId="77777777" w:rsidR="007E5ADB" w:rsidRPr="007E5ADB" w:rsidRDefault="007E5ADB" w:rsidP="007E5ADB">
      <w:pPr>
        <w:numPr>
          <w:ilvl w:val="0"/>
          <w:numId w:val="1"/>
        </w:numPr>
        <w:spacing w:before="100" w:beforeAutospacing="1" w:after="12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Введение</w:t>
      </w:r>
    </w:p>
    <w:p w14:paraId="58A80CE6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Актуальность цифровизации дошкольного образования.</w:t>
      </w:r>
    </w:p>
    <w:p w14:paraId="4203B9FB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Цель и задачи пособия.</w:t>
      </w:r>
    </w:p>
    <w:p w14:paraId="2402B7A3" w14:textId="77777777" w:rsidR="007E5ADB" w:rsidRPr="007E5ADB" w:rsidRDefault="007E5ADB" w:rsidP="007E5ADB">
      <w:pPr>
        <w:numPr>
          <w:ilvl w:val="0"/>
          <w:numId w:val="1"/>
        </w:numPr>
        <w:spacing w:before="100" w:beforeAutospacing="1" w:after="12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Глава 1. Теоретические основы использования интерактивных технологий в ДОУ</w:t>
      </w:r>
    </w:p>
    <w:p w14:paraId="174BBFCF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1.1. Понятие инноваций и интерактивности в контексте ФГОС ДО и ФОП ДО.</w:t>
      </w:r>
    </w:p>
    <w:p w14:paraId="500A28A3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1.2. Психолого-педагогические аспекты взаимодействия дошкольника с цифровой средой.</w:t>
      </w:r>
    </w:p>
    <w:p w14:paraId="30C5D726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1.3. Классификация образовательных приложений.</w:t>
      </w:r>
    </w:p>
    <w:p w14:paraId="30DB8FCB" w14:textId="77777777" w:rsidR="007E5ADB" w:rsidRPr="007E5ADB" w:rsidRDefault="007E5ADB" w:rsidP="007E5ADB">
      <w:pPr>
        <w:numPr>
          <w:ilvl w:val="0"/>
          <w:numId w:val="1"/>
        </w:numPr>
        <w:spacing w:before="100" w:beforeAutospacing="1" w:after="12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Глава 2. Характеристика платформы «ЛогикЛайк» как средства развития дошкольника</w:t>
      </w:r>
    </w:p>
    <w:p w14:paraId="7228210E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2.1. Общие сведения о платформе.</w:t>
      </w:r>
    </w:p>
    <w:p w14:paraId="08890CC7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2.2. Анализ содержания: разделы и типы заданий.</w:t>
      </w:r>
    </w:p>
    <w:p w14:paraId="0CBBD6FC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2.3. Преимущества для образовательного процесса в ДОУ.</w:t>
      </w:r>
    </w:p>
    <w:p w14:paraId="1D3326DD" w14:textId="77777777" w:rsidR="007E5ADB" w:rsidRPr="007E5ADB" w:rsidRDefault="007E5ADB" w:rsidP="007E5ADB">
      <w:pPr>
        <w:numPr>
          <w:ilvl w:val="0"/>
          <w:numId w:val="1"/>
        </w:numPr>
        <w:spacing w:before="100" w:beforeAutospacing="1" w:after="12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Глава 3. Практическое внедрение: Методика использования «ЛогикЛайк» в различных видах деятельности</w:t>
      </w:r>
    </w:p>
    <w:p w14:paraId="4E66B14B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3.1. Организация работы (технические и санитарно-гигиенические требования).</w:t>
      </w:r>
    </w:p>
    <w:p w14:paraId="54AC6F40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3.2. Интеграция в образовательные области.</w:t>
      </w:r>
    </w:p>
    <w:p w14:paraId="7634BE64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3.3. Примеры конспектов занятий и игровых ситуаций.</w:t>
      </w:r>
    </w:p>
    <w:p w14:paraId="607901DB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3.4. Работа с детьми с особыми образовательными потребностями.</w:t>
      </w:r>
    </w:p>
    <w:p w14:paraId="1D490E65" w14:textId="77777777" w:rsidR="007E5ADB" w:rsidRPr="007E5ADB" w:rsidRDefault="007E5ADB" w:rsidP="007E5ADB">
      <w:pPr>
        <w:numPr>
          <w:ilvl w:val="0"/>
          <w:numId w:val="1"/>
        </w:numPr>
        <w:spacing w:before="100" w:beforeAutospacing="1" w:after="12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Глава 4. Мониторинг и диагностика</w:t>
      </w:r>
    </w:p>
    <w:p w14:paraId="16B9F862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4.1. Критерии эффективности.</w:t>
      </w:r>
    </w:p>
    <w:p w14:paraId="777A8A36" w14:textId="77777777" w:rsidR="007E5ADB" w:rsidRPr="007E5ADB" w:rsidRDefault="007E5ADB" w:rsidP="007E5ADB">
      <w:pPr>
        <w:numPr>
          <w:ilvl w:val="1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4.2. Взаимодействие с семьей (рекомендации для родителей).</w:t>
      </w:r>
    </w:p>
    <w:p w14:paraId="331525D1" w14:textId="77777777" w:rsidR="007E5ADB" w:rsidRPr="007E5ADB" w:rsidRDefault="007E5ADB" w:rsidP="007E5ADB">
      <w:pPr>
        <w:numPr>
          <w:ilvl w:val="0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Заключение</w:t>
      </w:r>
    </w:p>
    <w:p w14:paraId="4D58817E" w14:textId="77777777" w:rsidR="007E5ADB" w:rsidRPr="007E5ADB" w:rsidRDefault="007E5ADB" w:rsidP="007E5ADB">
      <w:pPr>
        <w:numPr>
          <w:ilvl w:val="0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Список литературы</w:t>
      </w:r>
    </w:p>
    <w:p w14:paraId="7A41C68F" w14:textId="68E99401" w:rsidR="007E5ADB" w:rsidRPr="007E5ADB" w:rsidRDefault="007E5ADB" w:rsidP="007E5ADB">
      <w:pPr>
        <w:numPr>
          <w:ilvl w:val="0"/>
          <w:numId w:val="1"/>
        </w:numPr>
        <w:spacing w:before="100" w:beforeAutospacing="1" w:after="0" w:line="420" w:lineRule="atLeast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Приложения</w:t>
      </w:r>
      <w:r w:rsidRPr="007E5ADB">
        <w:rPr>
          <w:rFonts w:eastAsia="Times New Roman" w:cs="Times New Roman"/>
          <w:color w:val="0F1115"/>
          <w:szCs w:val="28"/>
          <w:lang w:eastAsia="ru-RU"/>
        </w:rPr>
        <w:t> (Памятки, технологические карты, ссылки)</w:t>
      </w:r>
    </w:p>
    <w:p w14:paraId="62BF88A2" w14:textId="3B7735A8" w:rsidR="007E5ADB" w:rsidRPr="007E5ADB" w:rsidRDefault="007E5ADB" w:rsidP="007E5ADB">
      <w:pPr>
        <w:spacing w:line="259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 w:type="page"/>
      </w:r>
    </w:p>
    <w:p w14:paraId="486B619F" w14:textId="77777777" w:rsidR="007E5ADB" w:rsidRPr="007E5ADB" w:rsidRDefault="007E5ADB" w:rsidP="007E5ADB">
      <w:pPr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7E5ADB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Введение</w:t>
      </w:r>
    </w:p>
    <w:p w14:paraId="5A8CEC66" w14:textId="77777777" w:rsidR="007E5ADB" w:rsidRPr="007E5ADB" w:rsidRDefault="007E5ADB" w:rsidP="007E5ADB">
      <w:pPr>
        <w:spacing w:before="240" w:after="240" w:line="420" w:lineRule="atLeast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Современный этап развития общества характеризуется стремительным проникновением цифровых технологий во все сферы жизни. Дети дошкольного возраста, которых называют «цифровыми аборигенами», с ранних лет сталкиваются с электронными устройствами. Задача педагога — не оградить ребенка от гаджетов, а направить их использование в конструктивное русло, превратив в мощный инструмент познавательного развития.</w:t>
      </w:r>
    </w:p>
    <w:p w14:paraId="6B55E483" w14:textId="77777777" w:rsidR="007E5ADB" w:rsidRPr="007E5ADB" w:rsidRDefault="007E5ADB" w:rsidP="007E5ADB">
      <w:pPr>
        <w:spacing w:before="240" w:after="240" w:line="420" w:lineRule="atLeast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Данное методическое пособие предназначено для воспитателей, педагогов-психологов, старших воспитателей и специалистов дошкольных образовательных организаций.</w:t>
      </w:r>
    </w:p>
    <w:p w14:paraId="592C5F2A" w14:textId="77777777" w:rsidR="007E5ADB" w:rsidRPr="007E5ADB" w:rsidRDefault="007E5ADB" w:rsidP="007E5ADB">
      <w:pPr>
        <w:spacing w:before="240" w:after="240" w:line="420" w:lineRule="atLeast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Цель пособия</w:t>
      </w:r>
      <w:proofErr w:type="gramStart"/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 w:rsidRPr="007E5ADB">
        <w:rPr>
          <w:rFonts w:eastAsia="Times New Roman" w:cs="Times New Roman"/>
          <w:color w:val="0F1115"/>
          <w:szCs w:val="28"/>
          <w:lang w:eastAsia="ru-RU"/>
        </w:rPr>
        <w:t> Оказать</w:t>
      </w:r>
      <w:proofErr w:type="gramEnd"/>
      <w:r w:rsidRPr="007E5ADB">
        <w:rPr>
          <w:rFonts w:eastAsia="Times New Roman" w:cs="Times New Roman"/>
          <w:color w:val="0F1115"/>
          <w:szCs w:val="28"/>
          <w:lang w:eastAsia="ru-RU"/>
        </w:rPr>
        <w:t xml:space="preserve"> методическую помощь педагогам ДОУ в эффективном и безопасном внедрении интерактивных приложений (на примере платформы «ЛогикЛайк») в образовательный процесс для развития познавательных способностей и логического мышления дошкольников.</w:t>
      </w:r>
    </w:p>
    <w:p w14:paraId="164BA58D" w14:textId="77777777" w:rsidR="007E5ADB" w:rsidRPr="007E5ADB" w:rsidRDefault="007E5ADB" w:rsidP="007E5ADB">
      <w:pPr>
        <w:spacing w:before="240" w:after="240" w:line="420" w:lineRule="atLeast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Задачи:</w:t>
      </w:r>
    </w:p>
    <w:p w14:paraId="6F1ADD26" w14:textId="77777777" w:rsidR="007E5ADB" w:rsidRPr="007E5ADB" w:rsidRDefault="007E5ADB" w:rsidP="007E5ADB">
      <w:pPr>
        <w:numPr>
          <w:ilvl w:val="0"/>
          <w:numId w:val="2"/>
        </w:numPr>
        <w:spacing w:before="100" w:beforeAutospacing="1"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Обосновать педагогическую целесообразность использования приложения «ЛогикЛайк».</w:t>
      </w:r>
    </w:p>
    <w:p w14:paraId="74A2ED38" w14:textId="77777777" w:rsidR="007E5ADB" w:rsidRPr="007E5ADB" w:rsidRDefault="007E5ADB" w:rsidP="007E5ADB">
      <w:pPr>
        <w:numPr>
          <w:ilvl w:val="0"/>
          <w:numId w:val="2"/>
        </w:numPr>
        <w:spacing w:before="100" w:beforeAutospacing="1"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Систематизировать задания платформы в соответствии с образовательными областями ФГОС ДО.</w:t>
      </w:r>
    </w:p>
    <w:p w14:paraId="29736545" w14:textId="77777777" w:rsidR="007E5ADB" w:rsidRPr="007E5ADB" w:rsidRDefault="007E5ADB" w:rsidP="007E5ADB">
      <w:pPr>
        <w:numPr>
          <w:ilvl w:val="0"/>
          <w:numId w:val="2"/>
        </w:numPr>
        <w:spacing w:before="100" w:beforeAutospacing="1"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Предложить конкретные сценарии и алгоритмы проведения занятий с использованием приложения.</w:t>
      </w:r>
    </w:p>
    <w:p w14:paraId="7B8B5717" w14:textId="2DC4A772" w:rsidR="007E5ADB" w:rsidRDefault="007E5ADB" w:rsidP="007E5ADB">
      <w:pPr>
        <w:numPr>
          <w:ilvl w:val="0"/>
          <w:numId w:val="2"/>
        </w:numPr>
        <w:spacing w:before="100" w:beforeAutospacing="1"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Определить критерии оценки результатов и способы взаимодействия с родителями.</w:t>
      </w:r>
    </w:p>
    <w:p w14:paraId="4AD3788D" w14:textId="197F56B3" w:rsidR="007E5ADB" w:rsidRPr="007E5ADB" w:rsidRDefault="007E5ADB" w:rsidP="007E5ADB">
      <w:pPr>
        <w:spacing w:line="259" w:lineRule="auto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br w:type="page"/>
      </w:r>
    </w:p>
    <w:p w14:paraId="2B98F788" w14:textId="77777777" w:rsidR="007E5ADB" w:rsidRPr="007E5ADB" w:rsidRDefault="007E5ADB" w:rsidP="007E5ADB">
      <w:pPr>
        <w:spacing w:before="480" w:after="240" w:line="450" w:lineRule="atLeast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Глава 1. Теоретические основы использования интерактивных технологий в ДОУ</w:t>
      </w:r>
    </w:p>
    <w:p w14:paraId="265CDEB8" w14:textId="77777777" w:rsidR="007E5ADB" w:rsidRPr="007E5ADB" w:rsidRDefault="007E5ADB" w:rsidP="007E5ADB">
      <w:pPr>
        <w:spacing w:before="240" w:after="240" w:line="420" w:lineRule="atLeast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1.1. Инновации и ФГОС ДО</w:t>
      </w:r>
    </w:p>
    <w:p w14:paraId="53D9092A" w14:textId="77777777" w:rsidR="007E5ADB" w:rsidRPr="007E5ADB" w:rsidRDefault="007E5ADB" w:rsidP="007E5ADB">
      <w:pPr>
        <w:spacing w:after="0" w:line="420" w:lineRule="atLeast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Инновационные технологии в детском саду — это методы и средства, создающие условия для эффективного решения образовательных задач. Использование интерактивной доски, планшетов и обучающих приложений соответствует духу времени и требованиям ФГОС ДО, который делает акцент на:</w:t>
      </w:r>
    </w:p>
    <w:p w14:paraId="484185AC" w14:textId="77777777" w:rsidR="007E5ADB" w:rsidRPr="007E5ADB" w:rsidRDefault="007E5ADB" w:rsidP="007E5ADB">
      <w:pPr>
        <w:numPr>
          <w:ilvl w:val="0"/>
          <w:numId w:val="3"/>
        </w:numPr>
        <w:spacing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Поддержку инициативы и самостоятельности детей.</w:t>
      </w:r>
    </w:p>
    <w:p w14:paraId="14B1E32A" w14:textId="77777777" w:rsidR="007E5ADB" w:rsidRPr="007E5ADB" w:rsidRDefault="007E5ADB" w:rsidP="007E5ADB">
      <w:pPr>
        <w:numPr>
          <w:ilvl w:val="0"/>
          <w:numId w:val="3"/>
        </w:numPr>
        <w:spacing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Создание благоприятных условий развития в соответствии с возрастными особенностями.</w:t>
      </w:r>
    </w:p>
    <w:p w14:paraId="07648745" w14:textId="77777777" w:rsidR="007E5ADB" w:rsidRPr="007E5ADB" w:rsidRDefault="007E5ADB" w:rsidP="007E5ADB">
      <w:pPr>
        <w:numPr>
          <w:ilvl w:val="0"/>
          <w:numId w:val="3"/>
        </w:numPr>
        <w:spacing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Формирование познавательных интересов и действий в различных видах деятельности.</w:t>
      </w:r>
    </w:p>
    <w:p w14:paraId="36A620B5" w14:textId="77777777" w:rsidR="007E5ADB" w:rsidRPr="007E5ADB" w:rsidRDefault="007E5ADB" w:rsidP="007E5ADB">
      <w:pPr>
        <w:spacing w:after="0" w:line="420" w:lineRule="atLeast"/>
        <w:ind w:firstLine="709"/>
        <w:jc w:val="both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1.2. Психолого-педагогические аспекты</w:t>
      </w:r>
    </w:p>
    <w:p w14:paraId="1E4193E7" w14:textId="77777777" w:rsidR="007E5ADB" w:rsidRPr="007E5ADB" w:rsidRDefault="007E5ADB" w:rsidP="007E5ADB">
      <w:pPr>
        <w:spacing w:after="0" w:line="420" w:lineRule="atLeast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В основе работы с интерактивными приложениями лежит теория поэтапного формирования умственных действий и теория деятельности.</w:t>
      </w:r>
    </w:p>
    <w:p w14:paraId="54D3B7B8" w14:textId="7DACE920" w:rsidR="007E5ADB" w:rsidRPr="007E5ADB" w:rsidRDefault="007E5ADB" w:rsidP="007E5ADB">
      <w:pPr>
        <w:numPr>
          <w:ilvl w:val="0"/>
          <w:numId w:val="4"/>
        </w:numPr>
        <w:spacing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Наглядность: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Абстрактные логические задачи (классификация, сериация) обретают наглядную, доступную форму.</w:t>
      </w:r>
    </w:p>
    <w:p w14:paraId="593BED87" w14:textId="34F82338" w:rsidR="007E5ADB" w:rsidRPr="007E5ADB" w:rsidRDefault="007E5ADB" w:rsidP="007E5ADB">
      <w:pPr>
        <w:numPr>
          <w:ilvl w:val="0"/>
          <w:numId w:val="4"/>
        </w:numPr>
        <w:spacing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Активность: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Ребенок выступает не пассивным наблюдателем, а активным участником, получая мгновенную обратную связь.</w:t>
      </w:r>
    </w:p>
    <w:p w14:paraId="6B142C28" w14:textId="24A21A9E" w:rsidR="007E5ADB" w:rsidRPr="007E5ADB" w:rsidRDefault="007E5ADB" w:rsidP="007E5ADB">
      <w:pPr>
        <w:numPr>
          <w:ilvl w:val="0"/>
          <w:numId w:val="4"/>
        </w:numPr>
        <w:spacing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Индивидуализация: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Возможность выстраивать маршрут для каждого ребенка с учетом зоны его ближайшего развития (по Л.С. Выготскому).</w:t>
      </w:r>
    </w:p>
    <w:p w14:paraId="7FEEEBBF" w14:textId="77777777" w:rsidR="007E5ADB" w:rsidRPr="007E5ADB" w:rsidRDefault="007E5ADB" w:rsidP="007E5ADB">
      <w:pPr>
        <w:spacing w:after="0" w:line="420" w:lineRule="atLeast"/>
        <w:ind w:firstLine="709"/>
        <w:jc w:val="both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1.3. Классификация приложений</w:t>
      </w:r>
    </w:p>
    <w:p w14:paraId="0BD6E9EA" w14:textId="77777777" w:rsidR="007E5ADB" w:rsidRPr="007E5ADB" w:rsidRDefault="007E5ADB" w:rsidP="007E5ADB">
      <w:pPr>
        <w:spacing w:after="0" w:line="420" w:lineRule="atLeast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Все развивающие приложения условно можно разделить на:</w:t>
      </w:r>
    </w:p>
    <w:p w14:paraId="4ED85C4C" w14:textId="77777777" w:rsidR="007E5ADB" w:rsidRPr="007E5ADB" w:rsidRDefault="007E5ADB" w:rsidP="007E5ADB">
      <w:pPr>
        <w:numPr>
          <w:ilvl w:val="0"/>
          <w:numId w:val="5"/>
        </w:numPr>
        <w:spacing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Репродуктивные</w:t>
      </w:r>
      <w:r w:rsidRPr="007E5ADB">
        <w:rPr>
          <w:rFonts w:eastAsia="Times New Roman" w:cs="Times New Roman"/>
          <w:color w:val="0F1115"/>
          <w:szCs w:val="28"/>
          <w:lang w:eastAsia="ru-RU"/>
        </w:rPr>
        <w:t> (тренажеры счета, письма).</w:t>
      </w:r>
    </w:p>
    <w:p w14:paraId="5D59A27B" w14:textId="77777777" w:rsidR="007E5ADB" w:rsidRPr="007E5ADB" w:rsidRDefault="007E5ADB" w:rsidP="007E5ADB">
      <w:pPr>
        <w:numPr>
          <w:ilvl w:val="0"/>
          <w:numId w:val="5"/>
        </w:numPr>
        <w:spacing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Творческие</w:t>
      </w:r>
      <w:r w:rsidRPr="007E5ADB">
        <w:rPr>
          <w:rFonts w:eastAsia="Times New Roman" w:cs="Times New Roman"/>
          <w:color w:val="0F1115"/>
          <w:szCs w:val="28"/>
          <w:lang w:eastAsia="ru-RU"/>
        </w:rPr>
        <w:t> (рисовалки, музыкальные студии).</w:t>
      </w:r>
    </w:p>
    <w:p w14:paraId="6F8D0755" w14:textId="1FE95F95" w:rsidR="007E5ADB" w:rsidRDefault="007E5ADB" w:rsidP="007E5ADB">
      <w:pPr>
        <w:numPr>
          <w:ilvl w:val="0"/>
          <w:numId w:val="5"/>
        </w:numPr>
        <w:spacing w:after="0" w:line="420" w:lineRule="atLeast"/>
        <w:ind w:left="0"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Логико-поисковые</w:t>
      </w:r>
      <w:r w:rsidRPr="007E5ADB">
        <w:rPr>
          <w:rFonts w:eastAsia="Times New Roman" w:cs="Times New Roman"/>
          <w:color w:val="0F1115"/>
          <w:szCs w:val="28"/>
          <w:lang w:eastAsia="ru-RU"/>
        </w:rPr>
        <w:t> (головоломки, квесты, задачи на поиск закономерностей). К этому типу относится «ЛогикЛайк».</w:t>
      </w:r>
    </w:p>
    <w:p w14:paraId="57049A14" w14:textId="77777777" w:rsidR="007E5ADB" w:rsidRDefault="007E5ADB">
      <w:pPr>
        <w:spacing w:line="259" w:lineRule="auto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br w:type="page"/>
      </w:r>
    </w:p>
    <w:p w14:paraId="105F3FFE" w14:textId="77777777" w:rsidR="007E5ADB" w:rsidRPr="007E5ADB" w:rsidRDefault="007E5ADB" w:rsidP="007E5ADB">
      <w:pPr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Глава 2. Характеристика платформы «ЛогикЛайк» как средства развития дошкольника</w:t>
      </w:r>
    </w:p>
    <w:p w14:paraId="3126AD58" w14:textId="77777777" w:rsidR="007E5ADB" w:rsidRPr="007E5ADB" w:rsidRDefault="007E5ADB" w:rsidP="007E5ADB">
      <w:pPr>
        <w:spacing w:after="0" w:line="360" w:lineRule="auto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2.1. Общие сведения</w:t>
      </w:r>
    </w:p>
    <w:p w14:paraId="33D4DA0B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«ЛогикЛайк» — это отечественная образовательная онлайн-платформа (доступна через браузер на ПК или через мобильное приложение на планшетах/смартфонах), ориентированная на развитие логики, мышления и кругозора детей от 4 до 8 лет.</w:t>
      </w:r>
    </w:p>
    <w:p w14:paraId="07BDA002" w14:textId="77777777" w:rsidR="007E5ADB" w:rsidRPr="007E5ADB" w:rsidRDefault="007E5ADB" w:rsidP="007E5ADB">
      <w:pPr>
        <w:spacing w:after="0" w:line="360" w:lineRule="auto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2.2. Анализ содержания</w:t>
      </w:r>
    </w:p>
    <w:p w14:paraId="10B00F32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В контексте работы ДОУ наибольшую ценность представляют следующие блоки: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9"/>
        <w:gridCol w:w="3545"/>
        <w:gridCol w:w="3150"/>
      </w:tblGrid>
      <w:tr w:rsidR="007E5ADB" w:rsidRPr="007E5ADB" w14:paraId="3CF48C64" w14:textId="77777777" w:rsidTr="007E5AD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43B9EB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Раздел</w:t>
            </w:r>
          </w:p>
        </w:tc>
        <w:tc>
          <w:tcPr>
            <w:tcW w:w="35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405486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Типы заданий</w:t>
            </w:r>
          </w:p>
        </w:tc>
        <w:tc>
          <w:tcPr>
            <w:tcW w:w="31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F75E96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Что развивает?</w:t>
            </w:r>
          </w:p>
        </w:tc>
      </w:tr>
      <w:tr w:rsidR="007E5ADB" w:rsidRPr="007E5ADB" w14:paraId="6BAF2118" w14:textId="77777777" w:rsidTr="007E5A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BAA163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t>«Логика»</w:t>
            </w:r>
          </w:p>
        </w:tc>
        <w:tc>
          <w:tcPr>
            <w:tcW w:w="35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CE0A42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Поиск закономерностей, аналогии, таблицы, правда/ложь, истинные/ложные высказывания.</w:t>
            </w:r>
          </w:p>
        </w:tc>
        <w:tc>
          <w:tcPr>
            <w:tcW w:w="31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6C8820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Словесно-логическое мышление, операции анализа и синтеза, умение делать выводы.</w:t>
            </w:r>
          </w:p>
        </w:tc>
      </w:tr>
      <w:tr w:rsidR="007E5ADB" w:rsidRPr="007E5ADB" w14:paraId="4538529F" w14:textId="77777777" w:rsidTr="007E5A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957E18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t>«Пространственное мышление»</w:t>
            </w:r>
          </w:p>
        </w:tc>
        <w:tc>
          <w:tcPr>
            <w:tcW w:w="35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13399B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3D-головоломки, фигуры и проекции, повороты и вращения объектов.</w:t>
            </w:r>
          </w:p>
        </w:tc>
        <w:tc>
          <w:tcPr>
            <w:tcW w:w="31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95D5D0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Пространственный интеллект, воображение, подготовка к геометрии.</w:t>
            </w:r>
          </w:p>
        </w:tc>
      </w:tr>
      <w:tr w:rsidR="007E5ADB" w:rsidRPr="007E5ADB" w14:paraId="27154060" w14:textId="77777777" w:rsidTr="007E5A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C6713C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t>«Математика»</w:t>
            </w:r>
          </w:p>
        </w:tc>
        <w:tc>
          <w:tcPr>
            <w:tcW w:w="35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F2CB9D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Магические квадраты, числовые ряды, задачи на взвешивание, переливание.</w:t>
            </w:r>
          </w:p>
        </w:tc>
        <w:tc>
          <w:tcPr>
            <w:tcW w:w="31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79FE16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Математические представления, гибкость ума.</w:t>
            </w:r>
          </w:p>
        </w:tc>
      </w:tr>
      <w:tr w:rsidR="007E5ADB" w:rsidRPr="007E5ADB" w14:paraId="7FEEF871" w14:textId="77777777" w:rsidTr="007E5A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53670F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«Внимание и память»</w:t>
            </w:r>
          </w:p>
        </w:tc>
        <w:tc>
          <w:tcPr>
            <w:tcW w:w="35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A58F88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Таблицы Шульте, меморики, поиск отличий, лабиринты.</w:t>
            </w:r>
          </w:p>
        </w:tc>
        <w:tc>
          <w:tcPr>
            <w:tcW w:w="31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80093B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Произвольность внимания, объем памяти.</w:t>
            </w:r>
          </w:p>
        </w:tc>
      </w:tr>
      <w:tr w:rsidR="007E5ADB" w:rsidRPr="007E5ADB" w14:paraId="61C05770" w14:textId="77777777" w:rsidTr="007E5A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BE095B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t>«Окружающий мир»</w:t>
            </w:r>
          </w:p>
        </w:tc>
        <w:tc>
          <w:tcPr>
            <w:tcW w:w="35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996BD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Задания о животных, странах, профессиях, достопримечательностях.</w:t>
            </w:r>
          </w:p>
        </w:tc>
        <w:tc>
          <w:tcPr>
            <w:tcW w:w="31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98B0B8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Эрудиция, познавательный интерес.</w:t>
            </w:r>
          </w:p>
        </w:tc>
      </w:tr>
      <w:tr w:rsidR="007E5ADB" w:rsidRPr="007E5ADB" w14:paraId="590F7EBD" w14:textId="77777777" w:rsidTr="007E5A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E7404D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t>«Творчество»</w:t>
            </w:r>
          </w:p>
        </w:tc>
        <w:tc>
          <w:tcPr>
            <w:tcW w:w="35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9A90EF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Раскраски по номерам, пиксельная мозаика, конструктор персонажей.</w:t>
            </w:r>
          </w:p>
        </w:tc>
        <w:tc>
          <w:tcPr>
            <w:tcW w:w="31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B6D4D3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Мелкая моторика, воображение.</w:t>
            </w:r>
          </w:p>
        </w:tc>
      </w:tr>
    </w:tbl>
    <w:p w14:paraId="427DFB91" w14:textId="77777777" w:rsidR="007E5ADB" w:rsidRPr="007E5ADB" w:rsidRDefault="007E5ADB" w:rsidP="007E5ADB">
      <w:pPr>
        <w:spacing w:after="0" w:line="360" w:lineRule="auto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2.3. Преимущества для ДОУ</w:t>
      </w:r>
    </w:p>
    <w:p w14:paraId="7628BA85" w14:textId="519CE7F3" w:rsidR="007E5ADB" w:rsidRPr="007E5ADB" w:rsidRDefault="007E5ADB" w:rsidP="007E5ADB">
      <w:pPr>
        <w:numPr>
          <w:ilvl w:val="0"/>
          <w:numId w:val="6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Озвучка всех заданий: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Ребенок может работать самостоятельно, не дожидаясь помощи взрослого для прочтения текста.</w:t>
      </w:r>
    </w:p>
    <w:p w14:paraId="13888026" w14:textId="3488534A" w:rsidR="007E5ADB" w:rsidRPr="007E5ADB" w:rsidRDefault="007E5ADB" w:rsidP="007E5ADB">
      <w:pPr>
        <w:numPr>
          <w:ilvl w:val="0"/>
          <w:numId w:val="6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Адаптивность: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Система запоминает ошибки ребенка и предлагает задания для отработки слабых мест.</w:t>
      </w:r>
    </w:p>
    <w:p w14:paraId="76A8E0C8" w14:textId="0E21F6B7" w:rsidR="007E5ADB" w:rsidRPr="007E5ADB" w:rsidRDefault="007E5ADB" w:rsidP="007E5ADB">
      <w:pPr>
        <w:numPr>
          <w:ilvl w:val="0"/>
          <w:numId w:val="6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Мотивация: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Наличие системы наград (звезды, монстры-смешики) поддерживает интерес.</w:t>
      </w:r>
    </w:p>
    <w:p w14:paraId="51EDE91D" w14:textId="1BB9EB78" w:rsidR="007E5ADB" w:rsidRDefault="007E5ADB" w:rsidP="007E5ADB">
      <w:pPr>
        <w:numPr>
          <w:ilvl w:val="0"/>
          <w:numId w:val="6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Безопасность: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Отсутствие рекламы и внешних ссылок.</w:t>
      </w:r>
    </w:p>
    <w:p w14:paraId="468B13FD" w14:textId="77777777" w:rsidR="007E5ADB" w:rsidRDefault="007E5ADB">
      <w:pPr>
        <w:spacing w:line="259" w:lineRule="auto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br w:type="page"/>
      </w:r>
    </w:p>
    <w:p w14:paraId="2F14E995" w14:textId="77777777" w:rsidR="007E5ADB" w:rsidRPr="007E5ADB" w:rsidRDefault="007E5ADB" w:rsidP="007E5ADB">
      <w:pPr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Глава 3. Практическое внедрение: Методика использования «ЛогикЛайк»</w:t>
      </w:r>
    </w:p>
    <w:p w14:paraId="5051D01F" w14:textId="77777777" w:rsidR="007E5ADB" w:rsidRPr="007E5ADB" w:rsidRDefault="007E5ADB" w:rsidP="007E5ADB">
      <w:pPr>
        <w:spacing w:after="0" w:line="360" w:lineRule="auto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3.1. Организация работы (СанПиН)</w:t>
      </w:r>
    </w:p>
    <w:p w14:paraId="6DAA0AAD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При организации деятельности с использованием планшетов необходимо строго соблюдать требования СП 2.4.3648-20 и СанПиН 1.2.3685-21:</w:t>
      </w:r>
    </w:p>
    <w:p w14:paraId="2F6891C0" w14:textId="438E905E" w:rsidR="007E5ADB" w:rsidRPr="007E5ADB" w:rsidRDefault="007E5ADB" w:rsidP="007E5ADB">
      <w:pPr>
        <w:numPr>
          <w:ilvl w:val="0"/>
          <w:numId w:val="7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Непрерывная длительность работы с экраном для детей 5-7 лет —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не более 7-10 минут</w:t>
      </w:r>
      <w:r w:rsidRPr="007E5ADB">
        <w:rPr>
          <w:rFonts w:eastAsia="Times New Roman" w:cs="Times New Roman"/>
          <w:color w:val="0F1115"/>
          <w:szCs w:val="28"/>
          <w:lang w:eastAsia="ru-RU"/>
        </w:rPr>
        <w:t>.</w:t>
      </w:r>
    </w:p>
    <w:p w14:paraId="59AC32D0" w14:textId="31667F8C" w:rsidR="007E5ADB" w:rsidRPr="007E5ADB" w:rsidRDefault="007E5ADB" w:rsidP="007E5ADB">
      <w:pPr>
        <w:numPr>
          <w:ilvl w:val="0"/>
          <w:numId w:val="7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Общая продолжительность занятия с использованием гаджета — не более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20 минут</w:t>
      </w:r>
      <w:r w:rsidRPr="007E5ADB">
        <w:rPr>
          <w:rFonts w:eastAsia="Times New Roman" w:cs="Times New Roman"/>
          <w:color w:val="0F1115"/>
          <w:szCs w:val="28"/>
          <w:lang w:eastAsia="ru-RU"/>
        </w:rPr>
        <w:t>.</w:t>
      </w:r>
    </w:p>
    <w:p w14:paraId="3E263B04" w14:textId="77777777" w:rsidR="007E5ADB" w:rsidRPr="007E5ADB" w:rsidRDefault="007E5ADB" w:rsidP="007E5ADB">
      <w:pPr>
        <w:numPr>
          <w:ilvl w:val="0"/>
          <w:numId w:val="7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Обязательное проведение гимнастики для глаз до и после работы.</w:t>
      </w:r>
    </w:p>
    <w:p w14:paraId="5BB2E00B" w14:textId="77777777" w:rsidR="007E5ADB" w:rsidRPr="007E5ADB" w:rsidRDefault="007E5ADB" w:rsidP="007E5ADB">
      <w:pPr>
        <w:spacing w:after="0" w:line="360" w:lineRule="auto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3.2. Интеграция в образовательные области</w:t>
      </w:r>
    </w:p>
    <w:p w14:paraId="7849ECCB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Приложение «ЛогикЛайк» легко интегрируется с 5 образовательными областями:</w:t>
      </w:r>
    </w:p>
    <w:p w14:paraId="470E300A" w14:textId="2D975435" w:rsidR="007E5ADB" w:rsidRPr="007E5ADB" w:rsidRDefault="007E5ADB" w:rsidP="007E5ADB">
      <w:pPr>
        <w:numPr>
          <w:ilvl w:val="0"/>
          <w:numId w:val="8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Познавательное развитие (основная):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задания на логику, математику, сенсорику, конструирование (пространственные задачи).</w:t>
      </w:r>
    </w:p>
    <w:p w14:paraId="0655D910" w14:textId="364AB7C6" w:rsidR="007E5ADB" w:rsidRPr="007E5ADB" w:rsidRDefault="007E5ADB" w:rsidP="007E5ADB">
      <w:pPr>
        <w:numPr>
          <w:ilvl w:val="0"/>
          <w:numId w:val="8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Речевое развитие: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блок "Смыслы и аналогии", задания "Правда-ложь" учат строить речевые высказывания и рассуждать.</w:t>
      </w:r>
    </w:p>
    <w:p w14:paraId="2674DDBB" w14:textId="1B8F9DB5" w:rsidR="007E5ADB" w:rsidRPr="007E5ADB" w:rsidRDefault="007E5ADB" w:rsidP="007E5ADB">
      <w:pPr>
        <w:numPr>
          <w:ilvl w:val="0"/>
          <w:numId w:val="8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Социально-коммуникативное развитие: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работа в парах у одного планшета (умение договариваться), следование правилам игры.</w:t>
      </w:r>
    </w:p>
    <w:p w14:paraId="6C6B1B22" w14:textId="319B7D50" w:rsidR="007E5ADB" w:rsidRPr="007E5ADB" w:rsidRDefault="007E5ADB" w:rsidP="007E5ADB">
      <w:pPr>
        <w:numPr>
          <w:ilvl w:val="0"/>
          <w:numId w:val="8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Художественно-эстетическое развитие: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творческий блок (раскраски, пиксель-арт).</w:t>
      </w:r>
    </w:p>
    <w:p w14:paraId="63FCDD23" w14:textId="1FE505CE" w:rsidR="007E5ADB" w:rsidRPr="007E5ADB" w:rsidRDefault="007E5ADB" w:rsidP="007E5ADB">
      <w:pPr>
        <w:numPr>
          <w:ilvl w:val="0"/>
          <w:numId w:val="8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Физическое развитие: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проведение физминуток обязательно после выполнения заданий.</w:t>
      </w:r>
    </w:p>
    <w:p w14:paraId="76BC763B" w14:textId="77777777" w:rsidR="007E5ADB" w:rsidRPr="007E5ADB" w:rsidRDefault="007E5ADB" w:rsidP="007E5ADB">
      <w:pPr>
        <w:spacing w:after="0" w:line="360" w:lineRule="auto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3.3. Примеры конспектов</w:t>
      </w:r>
    </w:p>
    <w:p w14:paraId="3710B291" w14:textId="6CCD36CE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Пример 1. Мини-занятие в подготовительной группе</w:t>
      </w:r>
      <w:r w:rsidRPr="007E5ADB">
        <w:rPr>
          <w:rFonts w:eastAsia="Times New Roman" w:cs="Times New Roman"/>
          <w:color w:val="0F1115"/>
          <w:szCs w:val="28"/>
          <w:lang w:eastAsia="ru-RU"/>
        </w:rPr>
        <w:br/>
      </w: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Тема: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«Путешествие в страну Логики. Поиск закономерностей».</w:t>
      </w:r>
      <w:r w:rsidRPr="007E5ADB">
        <w:rPr>
          <w:rFonts w:eastAsia="Times New Roman" w:cs="Times New Roman"/>
          <w:color w:val="0F1115"/>
          <w:szCs w:val="28"/>
          <w:lang w:eastAsia="ru-RU"/>
        </w:rPr>
        <w:br/>
      </w: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Цель</w:t>
      </w:r>
      <w:proofErr w:type="gramStart"/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Учить</w:t>
      </w:r>
      <w:proofErr w:type="gramEnd"/>
      <w:r w:rsidRPr="007E5ADB">
        <w:rPr>
          <w:rFonts w:eastAsia="Times New Roman" w:cs="Times New Roman"/>
          <w:color w:val="0F1115"/>
          <w:szCs w:val="28"/>
          <w:lang w:eastAsia="ru-RU"/>
        </w:rPr>
        <w:t xml:space="preserve"> детей находить и продолжать логические ряды.</w:t>
      </w:r>
      <w:r w:rsidRPr="007E5ADB">
        <w:rPr>
          <w:rFonts w:eastAsia="Times New Roman" w:cs="Times New Roman"/>
          <w:color w:val="0F1115"/>
          <w:szCs w:val="28"/>
          <w:lang w:eastAsia="ru-RU"/>
        </w:rPr>
        <w:br/>
      </w: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Оборудование: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Интерактивная доска или планшеты (по одному на двоих).</w:t>
      </w:r>
      <w:r w:rsidRPr="007E5ADB">
        <w:rPr>
          <w:rFonts w:eastAsia="Times New Roman" w:cs="Times New Roman"/>
          <w:color w:val="0F1115"/>
          <w:szCs w:val="28"/>
          <w:lang w:eastAsia="ru-RU"/>
        </w:rPr>
        <w:br/>
      </w: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Ход:</w:t>
      </w:r>
    </w:p>
    <w:p w14:paraId="169F2557" w14:textId="31726448" w:rsidR="007E5ADB" w:rsidRPr="007E5ADB" w:rsidRDefault="007E5ADB" w:rsidP="007E5ADB">
      <w:pPr>
        <w:numPr>
          <w:ilvl w:val="0"/>
          <w:numId w:val="9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Вводная часть (3 мин):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Игровая мотивация. Появляется герой "Смешик", который просит помочь расколдовать карту.</w:t>
      </w:r>
    </w:p>
    <w:p w14:paraId="72684B13" w14:textId="577A64FD" w:rsidR="007E5ADB" w:rsidRPr="007E5ADB" w:rsidRDefault="007E5ADB" w:rsidP="007E5ADB">
      <w:pPr>
        <w:numPr>
          <w:ilvl w:val="0"/>
          <w:numId w:val="9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Основная часть (7-10 мин):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Работа с приложением. Дети выполняют 3-4 задания из раздела "Логика" на поиск закономерности (например, продолжи ряд геометрических фигур).</w:t>
      </w:r>
    </w:p>
    <w:p w14:paraId="26151B41" w14:textId="2EAF38F2" w:rsidR="007E5ADB" w:rsidRPr="007E5ADB" w:rsidRDefault="007E5ADB" w:rsidP="007E5ADB">
      <w:pPr>
        <w:numPr>
          <w:ilvl w:val="0"/>
          <w:numId w:val="9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Динамическая пауза (2 мин):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Физминутка с показом фигур (руками показываем круг, квадрат, треугольник).</w:t>
      </w:r>
    </w:p>
    <w:p w14:paraId="12C35020" w14:textId="113A6A4C" w:rsidR="007E5ADB" w:rsidRPr="007E5ADB" w:rsidRDefault="007E5ADB" w:rsidP="007E5ADB">
      <w:pPr>
        <w:numPr>
          <w:ilvl w:val="0"/>
          <w:numId w:val="9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Рефлексия (3 мин):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Обсуждение — какое задание было самым трудным, кому помог сосед. Вручение виртуальных наград.</w:t>
      </w:r>
    </w:p>
    <w:p w14:paraId="69E5A859" w14:textId="2EEB7202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Пример 2. Индивидуальная работа с ребенком (педагог-психолог)</w:t>
      </w:r>
      <w:r w:rsidRPr="007E5ADB">
        <w:rPr>
          <w:rFonts w:eastAsia="Times New Roman" w:cs="Times New Roman"/>
          <w:color w:val="0F1115"/>
          <w:szCs w:val="28"/>
          <w:lang w:eastAsia="ru-RU"/>
        </w:rPr>
        <w:br/>
      </w: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Цель: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Диагностика и коррекция пространственного мышления.</w:t>
      </w:r>
      <w:r w:rsidRPr="007E5ADB">
        <w:rPr>
          <w:rFonts w:eastAsia="Times New Roman" w:cs="Times New Roman"/>
          <w:color w:val="0F1115"/>
          <w:szCs w:val="28"/>
          <w:lang w:eastAsia="ru-RU"/>
        </w:rPr>
        <w:br/>
      </w: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Задание: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Работа в разделе «Пространственное мышление» (задания типа «Поверни фигуру», «Посмотри сверху»). Психолог наблюдает за стратегией ребенка, задает наводящие вопросы, фиксирует результат.</w:t>
      </w:r>
    </w:p>
    <w:p w14:paraId="2A785E89" w14:textId="77777777" w:rsidR="007E5ADB" w:rsidRPr="007E5ADB" w:rsidRDefault="007E5ADB" w:rsidP="007E5ADB">
      <w:pPr>
        <w:spacing w:after="0" w:line="360" w:lineRule="auto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3.4. Работа с детьми с ОВЗ</w:t>
      </w:r>
    </w:p>
    <w:p w14:paraId="66CF7F70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Приложение может успешно использоваться в работе с детьми, имеющими задержку психического развития (ЗПР) или речевые нарушения.</w:t>
      </w:r>
    </w:p>
    <w:p w14:paraId="4158EB71" w14:textId="77777777" w:rsidR="007E5ADB" w:rsidRPr="007E5ADB" w:rsidRDefault="007E5ADB" w:rsidP="007E5ADB">
      <w:pPr>
        <w:numPr>
          <w:ilvl w:val="0"/>
          <w:numId w:val="10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Задания с яркой визуализацией помогают удерживать внимание.</w:t>
      </w:r>
    </w:p>
    <w:p w14:paraId="0B4D1C48" w14:textId="77777777" w:rsidR="007E5ADB" w:rsidRPr="007E5ADB" w:rsidRDefault="007E5ADB" w:rsidP="007E5ADB">
      <w:pPr>
        <w:numPr>
          <w:ilvl w:val="0"/>
          <w:numId w:val="10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Четкие инструкции и озвучка помогают преодолеть трудности восприятия речи.</w:t>
      </w:r>
    </w:p>
    <w:p w14:paraId="1E5615D7" w14:textId="62EB30AF" w:rsidR="007E5ADB" w:rsidRDefault="007E5ADB" w:rsidP="007E5ADB">
      <w:pPr>
        <w:numPr>
          <w:ilvl w:val="0"/>
          <w:numId w:val="10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Наличие заданий разного уровня сложности позволяет подобрать посильную задачу, создав ситуацию успеха.</w:t>
      </w:r>
    </w:p>
    <w:p w14:paraId="73B7A5CD" w14:textId="77777777" w:rsidR="007E5ADB" w:rsidRDefault="007E5ADB">
      <w:pPr>
        <w:spacing w:line="259" w:lineRule="auto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br w:type="page"/>
      </w:r>
    </w:p>
    <w:p w14:paraId="6790939F" w14:textId="77777777" w:rsidR="007E5ADB" w:rsidRPr="007E5ADB" w:rsidRDefault="007E5ADB" w:rsidP="007E5ADB">
      <w:pPr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Глава 4. Мониторинг и диагностика</w:t>
      </w:r>
    </w:p>
    <w:p w14:paraId="307C35A5" w14:textId="77777777" w:rsidR="007E5ADB" w:rsidRPr="007E5ADB" w:rsidRDefault="007E5ADB" w:rsidP="007E5ADB">
      <w:pPr>
        <w:spacing w:after="0" w:line="360" w:lineRule="auto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4.1. Критерии эффективности</w:t>
      </w:r>
    </w:p>
    <w:p w14:paraId="2822D096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Платформа предоставляет «Личный кабинет» педагога, где собирается статистика:</w:t>
      </w:r>
    </w:p>
    <w:p w14:paraId="5AA8D592" w14:textId="77777777" w:rsidR="007E5ADB" w:rsidRPr="007E5ADB" w:rsidRDefault="007E5ADB" w:rsidP="007E5ADB">
      <w:pPr>
        <w:numPr>
          <w:ilvl w:val="0"/>
          <w:numId w:val="11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Количество решенных задач.</w:t>
      </w:r>
    </w:p>
    <w:p w14:paraId="1A161C08" w14:textId="77777777" w:rsidR="007E5ADB" w:rsidRPr="007E5ADB" w:rsidRDefault="007E5ADB" w:rsidP="007E5ADB">
      <w:pPr>
        <w:numPr>
          <w:ilvl w:val="0"/>
          <w:numId w:val="11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Процент успешных попыток.</w:t>
      </w:r>
    </w:p>
    <w:p w14:paraId="5D3E1826" w14:textId="77777777" w:rsidR="007E5ADB" w:rsidRPr="007E5ADB" w:rsidRDefault="007E5ADB" w:rsidP="007E5ADB">
      <w:pPr>
        <w:numPr>
          <w:ilvl w:val="0"/>
          <w:numId w:val="11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Время, проведенное в приложении.</w:t>
      </w:r>
    </w:p>
    <w:p w14:paraId="32316151" w14:textId="77777777" w:rsidR="007E5ADB" w:rsidRPr="007E5ADB" w:rsidRDefault="007E5ADB" w:rsidP="007E5ADB">
      <w:pPr>
        <w:numPr>
          <w:ilvl w:val="0"/>
          <w:numId w:val="11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Освоенные темы.</w:t>
      </w:r>
    </w:p>
    <w:p w14:paraId="2B6F2F67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На основе этих данных, а также педагогического наблюдения, можно оценить динамику развития ребенка по следующим критериям:</w:t>
      </w:r>
    </w:p>
    <w:p w14:paraId="637A4720" w14:textId="77777777" w:rsidR="007E5ADB" w:rsidRPr="007E5ADB" w:rsidRDefault="007E5ADB" w:rsidP="007E5ADB">
      <w:pPr>
        <w:numPr>
          <w:ilvl w:val="0"/>
          <w:numId w:val="12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Умение выделять существенные признаки предметов.</w:t>
      </w:r>
    </w:p>
    <w:p w14:paraId="6507861E" w14:textId="77777777" w:rsidR="007E5ADB" w:rsidRPr="007E5ADB" w:rsidRDefault="007E5ADB" w:rsidP="007E5ADB">
      <w:pPr>
        <w:numPr>
          <w:ilvl w:val="0"/>
          <w:numId w:val="12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Способность к классификации и обобщению.</w:t>
      </w:r>
    </w:p>
    <w:p w14:paraId="6CB11186" w14:textId="77777777" w:rsidR="007E5ADB" w:rsidRPr="007E5ADB" w:rsidRDefault="007E5ADB" w:rsidP="007E5ADB">
      <w:pPr>
        <w:numPr>
          <w:ilvl w:val="0"/>
          <w:numId w:val="12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Умение понимать и удерживать инструкцию.</w:t>
      </w:r>
    </w:p>
    <w:p w14:paraId="5FFA3FB5" w14:textId="77777777" w:rsidR="007E5ADB" w:rsidRPr="007E5ADB" w:rsidRDefault="007E5ADB" w:rsidP="007E5ADB">
      <w:pPr>
        <w:numPr>
          <w:ilvl w:val="0"/>
          <w:numId w:val="12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Проявление настойчивости при решении трудных задач.</w:t>
      </w:r>
    </w:p>
    <w:p w14:paraId="1E6AF0AD" w14:textId="77777777" w:rsidR="007E5ADB" w:rsidRPr="007E5ADB" w:rsidRDefault="007E5ADB" w:rsidP="007E5ADB">
      <w:pPr>
        <w:spacing w:after="0" w:line="360" w:lineRule="auto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4.2. Взаимодействие с семьей</w:t>
      </w:r>
    </w:p>
    <w:p w14:paraId="079FE23C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Важно, чтобы дома у ребенка не было перекоса в сторону «сидения в телефоне». Рекомендации для родителей:</w:t>
      </w:r>
    </w:p>
    <w:p w14:paraId="1BB6D2EB" w14:textId="0345D8FE" w:rsidR="007E5ADB" w:rsidRPr="007E5ADB" w:rsidRDefault="007E5ADB" w:rsidP="007E5ADB">
      <w:pPr>
        <w:numPr>
          <w:ilvl w:val="0"/>
          <w:numId w:val="13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Ограничьте время</w:t>
      </w:r>
      <w:proofErr w:type="gramStart"/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Не</w:t>
      </w:r>
      <w:proofErr w:type="gramEnd"/>
      <w:r w:rsidRPr="007E5ADB">
        <w:rPr>
          <w:rFonts w:eastAsia="Times New Roman" w:cs="Times New Roman"/>
          <w:color w:val="0F1115"/>
          <w:szCs w:val="28"/>
          <w:lang w:eastAsia="ru-RU"/>
        </w:rPr>
        <w:t xml:space="preserve"> более 20-30 минут в день на все гаджеты.</w:t>
      </w:r>
    </w:p>
    <w:p w14:paraId="4FC640E9" w14:textId="51EECE80" w:rsidR="007E5ADB" w:rsidRPr="007E5ADB" w:rsidRDefault="007E5ADB" w:rsidP="007E5ADB">
      <w:pPr>
        <w:numPr>
          <w:ilvl w:val="0"/>
          <w:numId w:val="13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Станьте напарником: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Решайте задачи вместе, обсуждайте вслух ход мыслей.</w:t>
      </w:r>
    </w:p>
    <w:p w14:paraId="03B505B0" w14:textId="09DED42A" w:rsidR="007E5ADB" w:rsidRPr="007E5ADB" w:rsidRDefault="007E5ADB" w:rsidP="007E5ADB">
      <w:pPr>
        <w:numPr>
          <w:ilvl w:val="0"/>
          <w:numId w:val="13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Закрепляйте в жизни</w:t>
      </w:r>
      <w:proofErr w:type="gramStart"/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Если</w:t>
      </w:r>
      <w:proofErr w:type="gramEnd"/>
      <w:r w:rsidRPr="007E5ADB">
        <w:rPr>
          <w:rFonts w:eastAsia="Times New Roman" w:cs="Times New Roman"/>
          <w:color w:val="0F1115"/>
          <w:szCs w:val="28"/>
          <w:lang w:eastAsia="ru-RU"/>
        </w:rPr>
        <w:t xml:space="preserve"> в приложении ребенок учится считать монеты, поиграйте дома в «магазин» с настоящими "деньгами".</w:t>
      </w:r>
    </w:p>
    <w:p w14:paraId="52A7D8A6" w14:textId="2F58CDB2" w:rsidR="007E5ADB" w:rsidRPr="007E5ADB" w:rsidRDefault="007E5ADB" w:rsidP="007E5ADB">
      <w:pPr>
        <w:numPr>
          <w:ilvl w:val="0"/>
          <w:numId w:val="13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Памятка для родителей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(см. Приложение) с логином и паролем аккаунта ребенка (если используется домашний доступ) и рекомендациями.</w:t>
      </w:r>
    </w:p>
    <w:p w14:paraId="0C2F3C7D" w14:textId="7CD800D9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</w:p>
    <w:p w14:paraId="0B303545" w14:textId="77777777" w:rsidR="007E5ADB" w:rsidRPr="007E5ADB" w:rsidRDefault="007E5ADB" w:rsidP="007E5ADB">
      <w:pPr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Заключение</w:t>
      </w:r>
    </w:p>
    <w:p w14:paraId="537851D6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Использование интерактивного приложения «ЛогикЛайк» в образовательном процессе ДОУ позволяет вывести работу по развитию логического мышления на качественно новый уровень. Оно не заменяет традиционные игры и занятия, а дополняет их, делая процесс обучения более современным, увлекательным и эффективным.</w:t>
      </w:r>
    </w:p>
    <w:p w14:paraId="49E85A4E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lastRenderedPageBreak/>
        <w:t>Системная работа, основанная на принципах здоровьесбережения, индивидуализации и интеграции, позволяет успешно формировать у дошкольников предпосылки универсальных учебных действий, необходимых для успешного обучения в школе.</w:t>
      </w:r>
    </w:p>
    <w:p w14:paraId="71DD3AD3" w14:textId="3A40D831" w:rsidR="007E5ADB" w:rsidRDefault="007E5ADB">
      <w:pPr>
        <w:spacing w:line="259" w:lineRule="auto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br w:type="page"/>
      </w:r>
    </w:p>
    <w:p w14:paraId="4F269E59" w14:textId="77777777" w:rsidR="007E5ADB" w:rsidRPr="007E5ADB" w:rsidRDefault="007E5ADB" w:rsidP="007E5ADB">
      <w:pPr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Список литературы</w:t>
      </w:r>
    </w:p>
    <w:p w14:paraId="1795932D" w14:textId="77777777" w:rsidR="007E5ADB" w:rsidRPr="007E5ADB" w:rsidRDefault="007E5ADB" w:rsidP="007E5ADB">
      <w:pPr>
        <w:numPr>
          <w:ilvl w:val="0"/>
          <w:numId w:val="14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Приказ Минобрнауки России от 17.10.2013 № 1155 «Об утверждении федерального государственного образовательного стандарта дошкольного образования».</w:t>
      </w:r>
    </w:p>
    <w:p w14:paraId="603BECD4" w14:textId="77777777" w:rsidR="007E5ADB" w:rsidRPr="007E5ADB" w:rsidRDefault="007E5ADB" w:rsidP="007E5ADB">
      <w:pPr>
        <w:numPr>
          <w:ilvl w:val="0"/>
          <w:numId w:val="14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Федеральная образовательная программа дошкольного образования (утв. Приказом Минпросвещения РФ от 25.11.2022 № 1028).</w:t>
      </w:r>
    </w:p>
    <w:p w14:paraId="75F965CB" w14:textId="77777777" w:rsidR="007E5ADB" w:rsidRPr="007E5ADB" w:rsidRDefault="007E5ADB" w:rsidP="007E5ADB">
      <w:pPr>
        <w:numPr>
          <w:ilvl w:val="0"/>
          <w:numId w:val="14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7BC30258" w14:textId="77777777" w:rsidR="007E5ADB" w:rsidRPr="007E5ADB" w:rsidRDefault="007E5ADB" w:rsidP="007E5ADB">
      <w:pPr>
        <w:numPr>
          <w:ilvl w:val="0"/>
          <w:numId w:val="14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Калинина Т.В. Управление ДОУ. Новые информационные технологии в дошкольном детстве. — М.: Сфера, 2021.</w:t>
      </w:r>
    </w:p>
    <w:p w14:paraId="033DF5DD" w14:textId="77777777" w:rsidR="007E5ADB" w:rsidRPr="007E5ADB" w:rsidRDefault="007E5ADB" w:rsidP="007E5ADB">
      <w:pPr>
        <w:numPr>
          <w:ilvl w:val="0"/>
          <w:numId w:val="14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Материалы официального сайта платформы «ЛогикЛайк» (</w:t>
      </w:r>
      <w:hyperlink r:id="rId5" w:tgtFrame="_blank" w:history="1">
        <w:r w:rsidRPr="007E5ADB">
          <w:rPr>
            <w:rFonts w:eastAsia="Times New Roman" w:cs="Times New Roman"/>
            <w:color w:val="3964FE"/>
            <w:szCs w:val="28"/>
            <w:u w:val="single"/>
            <w:bdr w:val="single" w:sz="12" w:space="0" w:color="auto" w:frame="1"/>
            <w:lang w:eastAsia="ru-RU"/>
          </w:rPr>
          <w:t>logiclike.com</w:t>
        </w:r>
      </w:hyperlink>
      <w:r w:rsidRPr="007E5ADB">
        <w:rPr>
          <w:rFonts w:eastAsia="Times New Roman" w:cs="Times New Roman"/>
          <w:color w:val="0F1115"/>
          <w:szCs w:val="28"/>
          <w:lang w:eastAsia="ru-RU"/>
        </w:rPr>
        <w:t>).</w:t>
      </w:r>
    </w:p>
    <w:p w14:paraId="7B0DD78E" w14:textId="12D4EFC0" w:rsidR="007E5ADB" w:rsidRDefault="007E5ADB">
      <w:pPr>
        <w:spacing w:line="259" w:lineRule="auto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br w:type="page"/>
      </w:r>
    </w:p>
    <w:p w14:paraId="5D134C3C" w14:textId="77777777" w:rsidR="007E5ADB" w:rsidRPr="007E5ADB" w:rsidRDefault="007E5ADB" w:rsidP="007E5ADB">
      <w:pPr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Приложения</w:t>
      </w:r>
    </w:p>
    <w:p w14:paraId="48608F0F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Приложение 1. Памятка для родителей</w:t>
      </w:r>
    </w:p>
    <w:p w14:paraId="3D0A0F4C" w14:textId="77777777" w:rsidR="007E5ADB" w:rsidRDefault="007E5ADB" w:rsidP="007E5ADB">
      <w:pPr>
        <w:spacing w:after="0" w:line="360" w:lineRule="auto"/>
        <w:jc w:val="both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Уважаемые родители!</w:t>
      </w:r>
    </w:p>
    <w:p w14:paraId="3B5D168E" w14:textId="5AD874EA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В нашем детском саду для развития мышления вашего ребенка мы используем образовательную платформу «ЛогикЛайк».</w:t>
      </w:r>
    </w:p>
    <w:p w14:paraId="7D3712D5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Почему это полезно?</w:t>
      </w:r>
    </w:p>
    <w:p w14:paraId="44DA7FFF" w14:textId="77777777" w:rsidR="007E5ADB" w:rsidRPr="007E5ADB" w:rsidRDefault="007E5ADB" w:rsidP="007E5ADB">
      <w:pPr>
        <w:numPr>
          <w:ilvl w:val="0"/>
          <w:numId w:val="15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Задания учат ребенка думать, сравнивать, находить закономерности.</w:t>
      </w:r>
    </w:p>
    <w:p w14:paraId="0D6D34FA" w14:textId="77777777" w:rsidR="007E5ADB" w:rsidRPr="007E5ADB" w:rsidRDefault="007E5ADB" w:rsidP="007E5ADB">
      <w:pPr>
        <w:numPr>
          <w:ilvl w:val="0"/>
          <w:numId w:val="15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Развивают внимание и память.</w:t>
      </w:r>
    </w:p>
    <w:p w14:paraId="31961E68" w14:textId="77777777" w:rsidR="007E5ADB" w:rsidRPr="007E5ADB" w:rsidRDefault="007E5ADB" w:rsidP="007E5ADB">
      <w:pPr>
        <w:numPr>
          <w:ilvl w:val="0"/>
          <w:numId w:val="15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color w:val="0F1115"/>
          <w:szCs w:val="28"/>
          <w:lang w:eastAsia="ru-RU"/>
        </w:rPr>
        <w:t>Готовят руку к письму (через пиксельные раскраски).</w:t>
      </w:r>
    </w:p>
    <w:p w14:paraId="67194F79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Правила пользования дома:</w:t>
      </w:r>
    </w:p>
    <w:p w14:paraId="510AD10A" w14:textId="163DE599" w:rsidR="007E5ADB" w:rsidRPr="007E5ADB" w:rsidRDefault="007E5ADB" w:rsidP="007E5ADB">
      <w:pPr>
        <w:numPr>
          <w:ilvl w:val="0"/>
          <w:numId w:val="16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Время: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1 занятие = не более 15-20 минут.</w:t>
      </w:r>
    </w:p>
    <w:p w14:paraId="27023EAE" w14:textId="48E8C912" w:rsidR="007E5ADB" w:rsidRPr="007E5ADB" w:rsidRDefault="007E5ADB" w:rsidP="007E5ADB">
      <w:pPr>
        <w:numPr>
          <w:ilvl w:val="0"/>
          <w:numId w:val="16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Помощь</w:t>
      </w:r>
      <w:proofErr w:type="gramStart"/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Не</w:t>
      </w:r>
      <w:proofErr w:type="gramEnd"/>
      <w:r w:rsidRPr="007E5ADB">
        <w:rPr>
          <w:rFonts w:eastAsia="Times New Roman" w:cs="Times New Roman"/>
          <w:color w:val="0F1115"/>
          <w:szCs w:val="28"/>
          <w:lang w:eastAsia="ru-RU"/>
        </w:rPr>
        <w:t xml:space="preserve"> давайте готовый ответ. Спросите: "Как ты рассуждал?", "Почему этот предмет лишний?".</w:t>
      </w:r>
    </w:p>
    <w:p w14:paraId="1C2B6F15" w14:textId="53184C5D" w:rsidR="007E5ADB" w:rsidRPr="007E5ADB" w:rsidRDefault="007E5ADB" w:rsidP="007E5ADB">
      <w:pPr>
        <w:numPr>
          <w:ilvl w:val="0"/>
          <w:numId w:val="16"/>
        </w:numPr>
        <w:spacing w:after="0" w:line="360" w:lineRule="auto"/>
        <w:ind w:left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Чередуйте</w:t>
      </w:r>
      <w:proofErr w:type="gramStart"/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7E5ADB">
        <w:rPr>
          <w:rFonts w:eastAsia="Times New Roman" w:cs="Times New Roman"/>
          <w:color w:val="0F1115"/>
          <w:szCs w:val="28"/>
          <w:lang w:eastAsia="ru-RU"/>
        </w:rPr>
        <w:t>После</w:t>
      </w:r>
      <w:proofErr w:type="gramEnd"/>
      <w:r w:rsidRPr="007E5ADB">
        <w:rPr>
          <w:rFonts w:eastAsia="Times New Roman" w:cs="Times New Roman"/>
          <w:color w:val="0F1115"/>
          <w:szCs w:val="28"/>
          <w:lang w:eastAsia="ru-RU"/>
        </w:rPr>
        <w:t xml:space="preserve"> планшета предложите подвижную игру или почитайте книгу.</w:t>
      </w:r>
    </w:p>
    <w:p w14:paraId="49513240" w14:textId="77777777" w:rsidR="007E5ADB" w:rsidRPr="007E5ADB" w:rsidRDefault="007E5ADB" w:rsidP="007E5ADB">
      <w:pPr>
        <w:spacing w:after="0" w:line="360" w:lineRule="auto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E5ADB">
        <w:rPr>
          <w:rFonts w:eastAsia="Times New Roman" w:cs="Times New Roman"/>
          <w:b/>
          <w:bCs/>
          <w:color w:val="0F1115"/>
          <w:szCs w:val="28"/>
          <w:lang w:eastAsia="ru-RU"/>
        </w:rPr>
        <w:t>Приложение 2. Алгоритм (Технологическая карта) фронтального занятия с использованием планшетов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2743"/>
        <w:gridCol w:w="2723"/>
        <w:gridCol w:w="1238"/>
      </w:tblGrid>
      <w:tr w:rsidR="007E5ADB" w:rsidRPr="007E5ADB" w14:paraId="60010C54" w14:textId="77777777" w:rsidTr="007E5AD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018EE0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Этап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D3081C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EAE0C1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BD29FF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Время</w:t>
            </w:r>
          </w:p>
        </w:tc>
      </w:tr>
      <w:tr w:rsidR="007E5ADB" w:rsidRPr="007E5ADB" w14:paraId="0746856B" w14:textId="77777777" w:rsidTr="007E5A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42D38D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t>1. Мотивационный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BA8450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Создает игровую ситуацию, ставит проблему.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72E4D3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Входят в проблему, принимают задачу.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C164D8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2 мин</w:t>
            </w:r>
          </w:p>
        </w:tc>
      </w:tr>
      <w:tr w:rsidR="007E5ADB" w:rsidRPr="007E5ADB" w14:paraId="50A7D2C0" w14:textId="77777777" w:rsidTr="007E5A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791045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t>2. Актуализация знаний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71FBF6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Проводит беседу, уточняет правила работы с планшетом.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DBDE7D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Вспоминают, как включать, как отвечать.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F33E3F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1 мин</w:t>
            </w:r>
          </w:p>
        </w:tc>
      </w:tr>
      <w:tr w:rsidR="007E5ADB" w:rsidRPr="007E5ADB" w14:paraId="0135D7AE" w14:textId="77777777" w:rsidTr="007E5A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4CDDC0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3. Основной (работа в приложении)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E3EBF7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Наблюдает, помогает индивидуально, контролирует осанку.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E014B6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Выполняют 3-5 заданий индивидуально или в парах.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874384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7 мин</w:t>
            </w:r>
          </w:p>
        </w:tc>
      </w:tr>
      <w:tr w:rsidR="007E5ADB" w:rsidRPr="007E5ADB" w14:paraId="62A9E692" w14:textId="77777777" w:rsidTr="007E5A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9FCE95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t>4. Динамическая пауза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C4EF96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Проводит физминутку, гимнастику для глаз.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284171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Выполняют упражнения.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637C71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2 мин</w:t>
            </w:r>
          </w:p>
        </w:tc>
      </w:tr>
      <w:tr w:rsidR="007E5ADB" w:rsidRPr="007E5ADB" w14:paraId="48CC015F" w14:textId="77777777" w:rsidTr="007E5A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FF620E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t>5. Заключительный (рефлексия)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6185F5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Подводит итоги, спрашивает о трудностях, хвалит.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5CDDCD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Делятся впечатлениями, показывают заработанные награды.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B5B421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szCs w:val="28"/>
                <w:lang w:eastAsia="ru-RU"/>
              </w:rPr>
              <w:t>3 мин</w:t>
            </w:r>
          </w:p>
        </w:tc>
      </w:tr>
      <w:tr w:rsidR="007E5ADB" w:rsidRPr="007E5ADB" w14:paraId="33F1E247" w14:textId="77777777" w:rsidTr="007E5A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5D79DE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92A1D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718D07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3C0DFF" w14:textId="77777777" w:rsidR="007E5ADB" w:rsidRPr="007E5ADB" w:rsidRDefault="007E5ADB" w:rsidP="007E5ADB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5ADB">
              <w:rPr>
                <w:rFonts w:eastAsia="Times New Roman" w:cs="Times New Roman"/>
                <w:b/>
                <w:bCs/>
                <w:szCs w:val="28"/>
                <w:lang w:eastAsia="ru-RU"/>
              </w:rPr>
              <w:t>15 мин</w:t>
            </w:r>
          </w:p>
        </w:tc>
      </w:tr>
    </w:tbl>
    <w:p w14:paraId="694CBC65" w14:textId="77777777" w:rsidR="00F12C76" w:rsidRPr="007E5ADB" w:rsidRDefault="00F12C76" w:rsidP="007E5AD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sectPr w:rsidR="00F12C76" w:rsidRPr="007E5AD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790"/>
    <w:multiLevelType w:val="multilevel"/>
    <w:tmpl w:val="EFB2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057E4"/>
    <w:multiLevelType w:val="multilevel"/>
    <w:tmpl w:val="2E9EB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0E13CD8"/>
    <w:multiLevelType w:val="multilevel"/>
    <w:tmpl w:val="EEB4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C7763"/>
    <w:multiLevelType w:val="multilevel"/>
    <w:tmpl w:val="BC40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142D7"/>
    <w:multiLevelType w:val="multilevel"/>
    <w:tmpl w:val="DBC6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22D52"/>
    <w:multiLevelType w:val="multilevel"/>
    <w:tmpl w:val="DB2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77350"/>
    <w:multiLevelType w:val="multilevel"/>
    <w:tmpl w:val="0F40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75B25"/>
    <w:multiLevelType w:val="multilevel"/>
    <w:tmpl w:val="CFDA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B4A57"/>
    <w:multiLevelType w:val="multilevel"/>
    <w:tmpl w:val="7BB8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1624F"/>
    <w:multiLevelType w:val="multilevel"/>
    <w:tmpl w:val="5CCA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F432E3"/>
    <w:multiLevelType w:val="multilevel"/>
    <w:tmpl w:val="DAAA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09029B"/>
    <w:multiLevelType w:val="multilevel"/>
    <w:tmpl w:val="570A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33616F"/>
    <w:multiLevelType w:val="multilevel"/>
    <w:tmpl w:val="5318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D3AB1"/>
    <w:multiLevelType w:val="multilevel"/>
    <w:tmpl w:val="9A74C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3853BF"/>
    <w:multiLevelType w:val="multilevel"/>
    <w:tmpl w:val="1654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E1B00"/>
    <w:multiLevelType w:val="multilevel"/>
    <w:tmpl w:val="26D4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8"/>
  </w:num>
  <w:num w:numId="10">
    <w:abstractNumId w:val="2"/>
  </w:num>
  <w:num w:numId="11">
    <w:abstractNumId w:val="6"/>
  </w:num>
  <w:num w:numId="12">
    <w:abstractNumId w:val="15"/>
  </w:num>
  <w:num w:numId="13">
    <w:abstractNumId w:val="10"/>
  </w:num>
  <w:num w:numId="14">
    <w:abstractNumId w:val="1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B8"/>
    <w:rsid w:val="006C0B77"/>
    <w:rsid w:val="007E5ADB"/>
    <w:rsid w:val="008242FF"/>
    <w:rsid w:val="00870751"/>
    <w:rsid w:val="00922C48"/>
    <w:rsid w:val="00B915B7"/>
    <w:rsid w:val="00E335B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0800"/>
  <w15:chartTrackingRefBased/>
  <w15:docId w15:val="{76515A48-A404-4C51-91CD-934F9A9E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7E5AD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5AD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5AD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E5ADB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5A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5A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5A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7E5AD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5ADB"/>
    <w:rPr>
      <w:b/>
      <w:bCs/>
    </w:rPr>
  </w:style>
  <w:style w:type="character" w:styleId="a4">
    <w:name w:val="Hyperlink"/>
    <w:basedOn w:val="a0"/>
    <w:uiPriority w:val="99"/>
    <w:semiHidden/>
    <w:unhideWhenUsed/>
    <w:rsid w:val="007E5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83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clik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1769</Words>
  <Characters>10088</Characters>
  <Application>Microsoft Office Word</Application>
  <DocSecurity>0</DocSecurity>
  <Lines>84</Lines>
  <Paragraphs>23</Paragraphs>
  <ScaleCrop>false</ScaleCrop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2026-03-03T12:57:00Z</dcterms:created>
  <dcterms:modified xsi:type="dcterms:W3CDTF">2026-03-03T13:06:00Z</dcterms:modified>
</cp:coreProperties>
</file>