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CB" w:rsidRDefault="00732DCB" w:rsidP="00732DC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Муниципальное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бюджетное учреждение </w:t>
      </w:r>
    </w:p>
    <w:p w:rsidR="00732DCB" w:rsidRDefault="00732DCB" w:rsidP="00732DC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дополнительного образования</w:t>
      </w:r>
    </w:p>
    <w:p w:rsidR="00732DCB" w:rsidRPr="006475AC" w:rsidRDefault="00732DCB" w:rsidP="00732DCB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«Спортивная школа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Заларинского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района»</w:t>
      </w: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Методические рекомендации</w:t>
      </w:r>
    </w:p>
    <w:p w:rsidR="00732DCB" w:rsidRPr="006475AC" w:rsidRDefault="00732DCB" w:rsidP="00732DCB">
      <w:pPr>
        <w:suppressAutoHyphens w:val="0"/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ru-RU"/>
        </w:rPr>
      </w:pPr>
      <w:r w:rsidRPr="006475AC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ru-RU"/>
        </w:rPr>
        <w:t>«Технология применения соревновательного и игрового методов на занятиях в объединении «Настольный теннис» для активизации двигательной деятельности учащихся»</w:t>
      </w:r>
    </w:p>
    <w:p w:rsidR="00732DCB" w:rsidRPr="006475AC" w:rsidRDefault="00732DCB" w:rsidP="00732DCB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ind w:left="5664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spacing w:after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Автор:</w:t>
      </w:r>
    </w:p>
    <w:p w:rsidR="00732DCB" w:rsidRDefault="00732DCB" w:rsidP="00732DCB">
      <w:pPr>
        <w:suppressAutoHyphens w:val="0"/>
        <w:spacing w:after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Тренер-преподаватель </w:t>
      </w:r>
    </w:p>
    <w:p w:rsidR="00732DCB" w:rsidRPr="006475AC" w:rsidRDefault="00732DCB" w:rsidP="00732DCB">
      <w:pPr>
        <w:suppressAutoHyphens w:val="0"/>
        <w:spacing w:after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первой </w:t>
      </w: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квалификационной категории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Акопян О.И.</w:t>
      </w: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Default="00732DCB" w:rsidP="00732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DCB" w:rsidRPr="006475AC" w:rsidRDefault="00732DCB" w:rsidP="00732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lastRenderedPageBreak/>
        <w:t>Важнейшая социальная задача современного общества состоит в том, чтобы вырастить поколение граждан, гармонически сочетающих в себе духовное богатство, моральную чистоту и физическое совершенство. Исключительное значение при этом имеет физическое воспитание подрастающего поколения, так как именно в школьные годы закладывается фундамент личности человека, формируются установки, навыки, устойчиво сохраняющиеся на протяжении его жизни. В этот период складывается отношение, интерес к физкультурно-спортивным занятиям, зарождаются предпосылки физического совершенствования.</w:t>
      </w:r>
    </w:p>
    <w:p w:rsidR="00732DCB" w:rsidRPr="006475AC" w:rsidRDefault="00732DCB" w:rsidP="00732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AC">
        <w:rPr>
          <w:rFonts w:ascii="Times New Roman" w:hAnsi="Times New Roman" w:cs="Times New Roman"/>
          <w:sz w:val="28"/>
          <w:szCs w:val="28"/>
        </w:rPr>
        <w:t xml:space="preserve">Обновление физического воспитания и развития не </w:t>
      </w:r>
      <w:proofErr w:type="spellStart"/>
      <w:r w:rsidRPr="006475AC">
        <w:rPr>
          <w:rFonts w:ascii="Times New Roman" w:hAnsi="Times New Roman" w:cs="Times New Roman"/>
          <w:sz w:val="28"/>
          <w:szCs w:val="28"/>
        </w:rPr>
        <w:t>мыслемо</w:t>
      </w:r>
      <w:proofErr w:type="spellEnd"/>
      <w:r w:rsidRPr="006475AC">
        <w:rPr>
          <w:rFonts w:ascii="Times New Roman" w:hAnsi="Times New Roman" w:cs="Times New Roman"/>
          <w:sz w:val="28"/>
          <w:szCs w:val="28"/>
        </w:rPr>
        <w:t xml:space="preserve"> без коренного отношения к нему. Мне, педагогу дополнительного образования, предоставляется широкая возможность более разнообразно использовать средства и методы, которые позволяют выполнять большинство физически трудных упражнений легко, как бы играя и соревнуясь. Тем самым преодолевается монотонность занятий. Поэтому на своих занятиях я применяю самый эффективный метод в физическом воспитании: </w:t>
      </w:r>
      <w:proofErr w:type="spellStart"/>
      <w:r w:rsidRPr="006475AC">
        <w:rPr>
          <w:rFonts w:ascii="Times New Roman" w:hAnsi="Times New Roman" w:cs="Times New Roman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hAnsi="Times New Roman" w:cs="Times New Roman"/>
          <w:sz w:val="28"/>
          <w:szCs w:val="28"/>
        </w:rPr>
        <w:t xml:space="preserve">. Он многогранен и является проверенным средством активизации двигательной деятельности на тренировочных занятиях за счёт подключения эмоций детей. Применение </w:t>
      </w:r>
      <w:proofErr w:type="spellStart"/>
      <w:r w:rsidRPr="006475AC">
        <w:rPr>
          <w:rFonts w:ascii="Times New Roman" w:hAnsi="Times New Roman" w:cs="Times New Roman"/>
          <w:sz w:val="28"/>
          <w:szCs w:val="28"/>
        </w:rPr>
        <w:t>соревновательно-игрового</w:t>
      </w:r>
      <w:proofErr w:type="spellEnd"/>
      <w:r w:rsidRPr="006475AC">
        <w:rPr>
          <w:rFonts w:ascii="Times New Roman" w:hAnsi="Times New Roman" w:cs="Times New Roman"/>
          <w:sz w:val="28"/>
          <w:szCs w:val="28"/>
        </w:rPr>
        <w:t xml:space="preserve"> метода в учебном процессе позволяет мне добиться более высоких показателей в физическом, техническом и тактическом развитии учащихся по сравнению с общепринятыми методами при одинаковых затратах сил и времени, а сами занятия сделать более интересными. </w:t>
      </w:r>
      <w:proofErr w:type="spellStart"/>
      <w:r w:rsidRPr="006475AC">
        <w:rPr>
          <w:rFonts w:ascii="Times New Roman" w:hAnsi="Times New Roman" w:cs="Times New Roman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hAnsi="Times New Roman" w:cs="Times New Roman"/>
          <w:sz w:val="28"/>
          <w:szCs w:val="28"/>
        </w:rPr>
        <w:t xml:space="preserve"> метод исключает принуждение к учению, обучение идёт через игру и соревнование. Они вызывают у детей радость, способствуют движению вперёд, обеспечивают постепенное развитие волевых качеств личной ответственности, веру в возможность преодолеть трудности. Для </w:t>
      </w:r>
      <w:proofErr w:type="spellStart"/>
      <w:r w:rsidRPr="006475AC">
        <w:rPr>
          <w:rFonts w:ascii="Times New Roman" w:hAnsi="Times New Roman" w:cs="Times New Roman"/>
          <w:sz w:val="28"/>
          <w:szCs w:val="28"/>
        </w:rPr>
        <w:t>закомплексованных</w:t>
      </w:r>
      <w:proofErr w:type="spellEnd"/>
      <w:r w:rsidRPr="006475AC">
        <w:rPr>
          <w:rFonts w:ascii="Times New Roman" w:hAnsi="Times New Roman" w:cs="Times New Roman"/>
          <w:sz w:val="28"/>
          <w:szCs w:val="28"/>
        </w:rPr>
        <w:t xml:space="preserve"> детей задание даю проще, что позволяет ребёнку последовательно продвигаться  в обучении, раб</w:t>
      </w:r>
      <w:r>
        <w:rPr>
          <w:rFonts w:ascii="Times New Roman" w:hAnsi="Times New Roman" w:cs="Times New Roman"/>
          <w:sz w:val="28"/>
          <w:szCs w:val="28"/>
        </w:rPr>
        <w:t>отать с увеличением объёма усваивае</w:t>
      </w:r>
      <w:r w:rsidRPr="006475AC">
        <w:rPr>
          <w:rFonts w:ascii="Times New Roman" w:hAnsi="Times New Roman" w:cs="Times New Roman"/>
          <w:sz w:val="28"/>
          <w:szCs w:val="28"/>
        </w:rPr>
        <w:t xml:space="preserve">мого материала. Форма контроля этого метода: оценивание двигательной активности при выполнении технического элемента. Этот метод ориентирован на обучение без принуждения, что я считаю немаловажным в технической, тактической и физической подготовке учащихся. Его характерная особенность – обязательное присутствие </w:t>
      </w:r>
      <w:proofErr w:type="spellStart"/>
      <w:r w:rsidRPr="006475AC">
        <w:rPr>
          <w:rFonts w:ascii="Times New Roman" w:hAnsi="Times New Roman" w:cs="Times New Roman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hAnsi="Times New Roman" w:cs="Times New Roman"/>
          <w:sz w:val="28"/>
          <w:szCs w:val="28"/>
        </w:rPr>
        <w:t xml:space="preserve"> деятельности двух противоборствующих сторон, что требует от детей проявления максимальных психологических и физических усилий, стремления учащихся добиться победы при соблюдении правил игры или соревнования. Порой ребёнку приходится победить самого </w:t>
      </w:r>
      <w:r w:rsidRPr="006475AC">
        <w:rPr>
          <w:rFonts w:ascii="Times New Roman" w:hAnsi="Times New Roman" w:cs="Times New Roman"/>
          <w:sz w:val="28"/>
          <w:szCs w:val="28"/>
        </w:rPr>
        <w:lastRenderedPageBreak/>
        <w:t>себя, т.е. проявить те лучшие физические и психологические качества, о которых он и не подозревает или стесняется показать при посторонних. Этот метод помогает ребёнку полностью раскрыться.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Цель: развитие двигательной активности детей путём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соревновательно-игрового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метода.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Задачи: </w:t>
      </w:r>
    </w:p>
    <w:p w:rsidR="00732DCB" w:rsidRPr="006475AC" w:rsidRDefault="00732DCB" w:rsidP="00732DC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обучение жизненно важным двигательным умениям и навыкам,</w:t>
      </w:r>
    </w:p>
    <w:p w:rsidR="00732DCB" w:rsidRPr="006475AC" w:rsidRDefault="00732DCB" w:rsidP="00732DC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развитие внутреннего потенциала ребёнка,</w:t>
      </w:r>
    </w:p>
    <w:p w:rsidR="00732DCB" w:rsidRPr="006475AC" w:rsidRDefault="00732DCB" w:rsidP="00732DCB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воспитание нравственных и волевых качеств, развитие психических процессов и свойств личности.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Каждое занятие начинается с подготовительной части. Объясняется задание на учебно-тренировочное занятие. Проводится разминка-подготовка организма для предстоящей физической работы, разогрев мышц (имитационные упражнения в игровом темпе). Затем выполняются подводящие элементы игры в настольный теннис (подача, приём-передача мяча по зонам, увеличение скорости полёта мяча и т.д.). Дети соревнуются на выполнение большего количества упражнений за определённый промежуток времени, выполнение происходит с партнёром самостоятельно. Дети считают сами. Педагог исправляет ошибки, после чего следует соревнование «на лучшее выполнение задания». Для этого использую следующие перестроения пар: слабого ставлю напротив сильного или девочку против мальчика. Дети визуально следят за выполнением задания друг друга, учатся друг у друга, что положительно сказывается на технике выполнения заданного упражнения. Далее в подготовительной части занятия обязательно даю упражнения в движении, такие, которые будут способствовать выполнению более сложного задания в основной части, т.е. подводящие. Игра «Вертушка», где участвуют 2 команды (по разным сторонам стола для настольного тенниса). По сигналу педагога один из команды делает передачу мяча на другую сторону стола, а сам убегает на противоположную сторону и встаёт последним в шеренгу, и так  - каждый из участников. Задача – сделать передачу без ошибок. При определённом количестве ошибок участник покидает игру. Игра проводится до победителя каждой команды. Затем между ними по правилам игры в настольный теннис определяется победитель. И здесь присутствует соревновательный метод. Дети соревнуются в технике выполнения приёма, в тактике игры, способах приёма-передачи мяча и исправляют ошибки. Всё делается ненавязчиво. Предлагается: кто лучше выполнит задание, тот и станет победителем.</w:t>
      </w:r>
    </w:p>
    <w:p w:rsidR="00732DCB" w:rsidRPr="006475AC" w:rsidRDefault="00732DCB" w:rsidP="00732DCB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Основная часть занятия.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Идёт решение главной задачи: обучение какому-либо двигательному действию (техника или тактика игры) или его совершенствование. Необходимо чёткое объяснение задания. Я стараюсь так преподнести задание, чтобы произошло правильное его осмысление. Затем идёт распределение последовательности выполнения задания учащимся, поэтапное обучение от простого к </w:t>
      </w:r>
      <w:proofErr w:type="gram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сложному</w:t>
      </w:r>
      <w:proofErr w:type="gram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Овладев необходимыми умениями и навыками, дети применяют их на практике. На занятиях настольного тенниса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метод используется при обучении и совершенствовании техники и тактики игры. Соревнуемся: кто выполнит задание быстрее и техничнее (качественнее), с исправлением ошибок. Итогом деятельности в основной части является турнир (по разным системам проведения) с соблюдением правил игры в настольный теннис. Определяются победители, призёры и распределяются места. По итогам соревнования определяется готовность детей и пути их дальнейшего совершенствования.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В заключительной части занятия, после восстановительных упражнений, предлагаю детям соревнование в теоретических знаниях, например: в умении объяснить технику основного задания, изученного на занятии или правила соревнований в настольном теннисе (одиночной, парной или командной игры) и т.д.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Итак, я стараюсь оценить на занятии знания и умения всех детей. Если ребята выполняют </w:t>
      </w:r>
      <w:proofErr w:type="gram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задания</w:t>
      </w:r>
      <w:proofErr w:type="gram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верно, то идёт переход к новому по схеме-модели. Если кто-то не смог выполнить задание, идёт исправление ошибок с показом и разбором педагогом или учеником, освоившим упражнение в совершенстве.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Применение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соревновательно-игрового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метода в учебном процессе помогает решать задачи всестороннего развития детей, совершенствования двигательных умений и навыков, связанных с современной техникой и тактикой игры в настольный теннис. Эмоциональная окрашенность занятия при этом способствует возникновению у детей повышенной заинтересованности в двигательной деятельности, воспитанию физических и морально-волевых качеств, иначе говоря, вызывает у них интерес и желание систематически заниматься настольным теннисом.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К недостатку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соревновательно-игрового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метода можно отнести его ограниченные возможности при разучивании нового материала, а также при дозировании нагрузки на организм.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Теперь раскроем содержание соревновательного и игрового методов:</w:t>
      </w:r>
    </w:p>
    <w:p w:rsidR="00732DCB" w:rsidRPr="006475AC" w:rsidRDefault="00732DCB" w:rsidP="00732DCB">
      <w:pPr>
        <w:suppressAutoHyphens w:val="0"/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>Соревновательный метод.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Соревновательный метод – это способ выполнения техники и тактики игры в настольный теннис в форме соревнований. Сущность метода заключается в использовании соревнований в качестве средства  повышения уровня подготовленности учащихся.</w:t>
      </w: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Этот метод применяется:</w:t>
      </w:r>
    </w:p>
    <w:p w:rsidR="00732DCB" w:rsidRPr="006475AC" w:rsidRDefault="00732DCB" w:rsidP="00732DCB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в виде официальных соревнований различного уровня (рейтинговые турниры, отборочные соревнования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);</w:t>
      </w:r>
    </w:p>
    <w:p w:rsidR="00732DCB" w:rsidRPr="006475AC" w:rsidRDefault="00732DCB" w:rsidP="00732DCB">
      <w:pPr>
        <w:pStyle w:val="a3"/>
        <w:numPr>
          <w:ilvl w:val="0"/>
          <w:numId w:val="2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как элемент учебно-тренировочного занятия.</w:t>
      </w:r>
    </w:p>
    <w:p w:rsidR="00732DCB" w:rsidRPr="006475AC" w:rsidRDefault="00732DCB" w:rsidP="00732DCB">
      <w:pPr>
        <w:pStyle w:val="a3"/>
        <w:suppressAutoHyphens w:val="0"/>
        <w:ind w:left="106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Соревновательный метод позволяет:</w:t>
      </w:r>
    </w:p>
    <w:p w:rsidR="00732DCB" w:rsidRPr="006475AC" w:rsidRDefault="00732DCB" w:rsidP="00732DCB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стимулировать максимальное проявление двигательных способностей и выявлять уровень их развития,</w:t>
      </w:r>
    </w:p>
    <w:p w:rsidR="00732DCB" w:rsidRPr="006475AC" w:rsidRDefault="00732DCB" w:rsidP="00732DCB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выявлять и оценивать качество владения двигательными действиями,</w:t>
      </w:r>
    </w:p>
    <w:p w:rsidR="00732DCB" w:rsidRPr="006475AC" w:rsidRDefault="00732DCB" w:rsidP="00732DCB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обеспечить максимальную физическую нагрузку,</w:t>
      </w:r>
    </w:p>
    <w:p w:rsidR="00732DCB" w:rsidRPr="006475AC" w:rsidRDefault="00732DCB" w:rsidP="00732DCB">
      <w:pPr>
        <w:pStyle w:val="a3"/>
        <w:numPr>
          <w:ilvl w:val="0"/>
          <w:numId w:val="3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содействовать воспитанию волевых качеств.</w:t>
      </w:r>
    </w:p>
    <w:p w:rsidR="00732DCB" w:rsidRPr="006475AC" w:rsidRDefault="00732DCB" w:rsidP="00732DCB">
      <w:pPr>
        <w:pStyle w:val="a3"/>
        <w:suppressAutoHyphens w:val="0"/>
        <w:ind w:left="106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pStyle w:val="a3"/>
        <w:suppressAutoHyphens w:val="0"/>
        <w:ind w:left="106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>Игровой метод.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образовательном процессе объединения «Настольный теннис» игра используется для решения обучающих, развивающих, воспитательных и оздоровительных задач. 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Сущность игрового метода заключается в том, что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двигательная деятельность учащихся организуется на основе содержания, условий и правил игры.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Основные методические особенности игрового метода: </w:t>
      </w:r>
    </w:p>
    <w:p w:rsidR="00732DCB" w:rsidRPr="006475AC" w:rsidRDefault="00732DCB" w:rsidP="00732DCB">
      <w:pPr>
        <w:pStyle w:val="a3"/>
        <w:numPr>
          <w:ilvl w:val="0"/>
          <w:numId w:val="4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игровой метод обеспечивает всестороннее, комплексное развитие физических качеств и совершенствование двигательных умений и навыков, так, как в процессе игры  оно проявляется не изолированно, а в тесном взаимодействии: при необходимости можно избирательно развивать определённые физические качества;</w:t>
      </w:r>
    </w:p>
    <w:p w:rsidR="00732DCB" w:rsidRPr="006475AC" w:rsidRDefault="00732DCB" w:rsidP="00732DCB">
      <w:pPr>
        <w:pStyle w:val="a3"/>
        <w:numPr>
          <w:ilvl w:val="0"/>
          <w:numId w:val="4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наличие в игре элементов соперничества требует от учащихся значительных физических усилий, что делает игру эффективным методом формирования физических способностей;</w:t>
      </w:r>
    </w:p>
    <w:p w:rsidR="00732DCB" w:rsidRPr="006475AC" w:rsidRDefault="00732DCB" w:rsidP="00732DCB">
      <w:pPr>
        <w:pStyle w:val="a3"/>
        <w:numPr>
          <w:ilvl w:val="0"/>
          <w:numId w:val="4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широкий выбор разнообразных способов достижения цели, импровизационный характер действий в игре способствуют формированию у ребёнка самостоятельной инициативы, творчества, целеустремлённости и других ценных личностных качеств;</w:t>
      </w:r>
    </w:p>
    <w:p w:rsidR="00732DCB" w:rsidRPr="006475AC" w:rsidRDefault="00732DCB" w:rsidP="00732DCB">
      <w:pPr>
        <w:pStyle w:val="a3"/>
        <w:numPr>
          <w:ilvl w:val="0"/>
          <w:numId w:val="4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соблюдение условий и правил игры в условиях противоборства даёт возможность мне целенаправленно формировать у детей нравственные качества: чувство взаимопомощи и сотрудничества, сознательную дисциплинированность, волю, коллективизм и т.д.;</w:t>
      </w:r>
    </w:p>
    <w:p w:rsidR="00732DCB" w:rsidRPr="006475AC" w:rsidRDefault="00732DCB" w:rsidP="00732DCB">
      <w:pPr>
        <w:pStyle w:val="a3"/>
        <w:numPr>
          <w:ilvl w:val="0"/>
          <w:numId w:val="4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присущий игровому методу фактор удовольствия, эмоциональности и привлекательности способствует формированию у детей устойчивого положительного интереса и деятельного мотива заниматься настольным теннисом.</w:t>
      </w:r>
    </w:p>
    <w:p w:rsidR="00732DCB" w:rsidRPr="006475AC" w:rsidRDefault="00732DCB" w:rsidP="00732DCB">
      <w:pPr>
        <w:pStyle w:val="a3"/>
        <w:suppressAutoHyphens w:val="0"/>
        <w:ind w:left="106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pStyle w:val="a3"/>
        <w:suppressAutoHyphens w:val="0"/>
        <w:ind w:left="0" w:firstLine="34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Учебный процесс по подготовке игроков в настольном теннисе состоит из следующих видов подготовки: физической, технической, тактической и психологической.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Физическая подготовка подразделяется на </w:t>
      </w:r>
      <w:proofErr w:type="gram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общую</w:t>
      </w:r>
      <w:proofErr w:type="gram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специальную. В общую физическую подготовку входит развитие основных, физических качеств учащихся: силы. Быстроты, ловкости, гибкости и выносливости.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Средствами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соревновательно-игрового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метода при общей физической подготовке являются подвижные игры и соревновательные упражнения, оказывающие общее воздействие на физическую и </w:t>
      </w:r>
      <w:proofErr w:type="spellStart"/>
      <w:proofErr w:type="gram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и</w:t>
      </w:r>
      <w:proofErr w:type="spellEnd"/>
      <w:proofErr w:type="gram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психологическую подготовку учащихся.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Специальная физическая подготовка необходима для развития физических качеств, связанных с совершенствованием техники и тактики игры в настольный теннис. В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соревновательно-игровых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условиях развиваются те или иные качества двигательного навыка, используются специальные подготовительные и подводящие упражнения, элементы техники игры.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Техническая подготовка в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деятельности – это педагогический процесс, направленный на овладение учащимися рациональной техникой самых разнообразных приёмов и обязательное её закрепление в игровой или соревновательной обстановке.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Тактическая подготовка в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деятельности учащихся – это процесс </w:t>
      </w:r>
      <w:proofErr w:type="gram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формирования системы способов ведения игры</w:t>
      </w:r>
      <w:proofErr w:type="gram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</w:t>
      </w: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двигательных действий. Тактическая подготовка предусматривает овладение индивидуальными, групповыми и командными  действиями, умение правильно воспринимать и анализировать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соревновательно-игровую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ситуацию и принимать быстрое решение для выбора технического действия, предвидеть форму взаимодействия с партнёром.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Психологическая подготовка в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деятельности теннисистов решает задачи психического воздействия, направленные на воспитание морально-волевых качеств учащихся, развитие физических и воспитание волевых качеств характера взаимосвязаны. Воля, как и мышцы, развивается только в процессе проявления двигательной деятельности в результате преодоления объективных и субъективных трудностей. Эти трудности состоят в необходимости овладеть сложной техникой игры в настольном теннисе, а также игровых приёмов, преодолевать усталость, сохранять самообладание, регулировать эмоциональное состояние, сохранять высокую работоспособность в трудных условиях спортивного противоборства. Следовательно, средством формирования волевых черт учащихся является физическая нагрузка. 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соревновательно-игровой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практике психологическая подготовка осуществляется следующими методами:</w:t>
      </w:r>
    </w:p>
    <w:p w:rsidR="00732DCB" w:rsidRPr="006475AC" w:rsidRDefault="00732DCB" w:rsidP="00732DCB">
      <w:pPr>
        <w:pStyle w:val="a3"/>
        <w:numPr>
          <w:ilvl w:val="0"/>
          <w:numId w:val="5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методом упражнений по преодолению трудностей;</w:t>
      </w:r>
    </w:p>
    <w:p w:rsidR="00732DCB" w:rsidRPr="006475AC" w:rsidRDefault="00732DCB" w:rsidP="00732DCB">
      <w:pPr>
        <w:pStyle w:val="a3"/>
        <w:numPr>
          <w:ilvl w:val="0"/>
          <w:numId w:val="5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методом настраивающих заданий (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спаринг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, сильный игрок, равный игрок, игрок противоположного пола и т.д.);</w:t>
      </w:r>
    </w:p>
    <w:p w:rsidR="00732DCB" w:rsidRPr="006475AC" w:rsidRDefault="00732DCB" w:rsidP="00732DCB">
      <w:pPr>
        <w:pStyle w:val="a3"/>
        <w:numPr>
          <w:ilvl w:val="0"/>
          <w:numId w:val="5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методом идеомоторных упражнений, т.е. мысленного продумывания действий, позволяющего воспроизвести и конкретизировать будущую деятельность;</w:t>
      </w:r>
    </w:p>
    <w:p w:rsidR="00732DCB" w:rsidRPr="006475AC" w:rsidRDefault="00732DCB" w:rsidP="00732DCB">
      <w:pPr>
        <w:pStyle w:val="a3"/>
        <w:numPr>
          <w:ilvl w:val="0"/>
          <w:numId w:val="5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методом психорегулирующей тренировки, позволяющей с помощью упражнений (заданий) уменьшать напряжение и настроить на предстоящую деятельность.</w:t>
      </w:r>
    </w:p>
    <w:p w:rsidR="00732DCB" w:rsidRPr="006475AC" w:rsidRDefault="00732DCB" w:rsidP="00732DCB">
      <w:pPr>
        <w:pStyle w:val="a3"/>
        <w:suppressAutoHyphens w:val="0"/>
        <w:ind w:left="106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>Вывод:</w:t>
      </w: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занятия настольным теннисом проводятся с оптимальной моторной плотностью, динамично. С применением рациональных форм организации занятий и использованием спортивного оборудования и инвентаря, технических средств обучения.</w:t>
      </w: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732DCB" w:rsidRPr="006475AC" w:rsidRDefault="00732DCB" w:rsidP="00732DCB">
      <w:pPr>
        <w:pStyle w:val="a3"/>
        <w:suppressAutoHyphens w:val="0"/>
        <w:ind w:left="0"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pStyle w:val="a3"/>
        <w:suppressAutoHyphens w:val="0"/>
        <w:ind w:left="0"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Список используемой литературы:</w:t>
      </w:r>
    </w:p>
    <w:p w:rsidR="00732DCB" w:rsidRPr="006475AC" w:rsidRDefault="00732DCB" w:rsidP="00732DCB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БайгуловЮ.П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Настольный теннис вчера, сегодня, завтра.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М.:Физкультура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спорт, 2000.</w:t>
      </w:r>
    </w:p>
    <w:p w:rsidR="00732DCB" w:rsidRPr="006475AC" w:rsidRDefault="00732DCB" w:rsidP="00732DCB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Гуревич И.А. 300 </w:t>
      </w: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соревновательно-игровых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заданий по физическому воспитанию. Минск, изд. Высшая школа, 1994.</w:t>
      </w:r>
    </w:p>
    <w:p w:rsidR="00732DCB" w:rsidRPr="006475AC" w:rsidRDefault="00732DCB" w:rsidP="00732DCB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spellStart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КомановВ.В</w:t>
      </w:r>
      <w:proofErr w:type="spellEnd"/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. Настольный теннис глазами тренера. М.: 2012.</w:t>
      </w:r>
    </w:p>
    <w:p w:rsidR="00732DCB" w:rsidRPr="006475AC" w:rsidRDefault="00732DCB" w:rsidP="00732DCB">
      <w:pPr>
        <w:pStyle w:val="a3"/>
        <w:numPr>
          <w:ilvl w:val="0"/>
          <w:numId w:val="6"/>
        </w:numPr>
        <w:suppressAutoHyphens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475AC">
        <w:rPr>
          <w:rFonts w:ascii="Times New Roman" w:eastAsiaTheme="minorHAnsi" w:hAnsi="Times New Roman" w:cs="Times New Roman"/>
          <w:color w:val="auto"/>
          <w:sz w:val="28"/>
          <w:szCs w:val="28"/>
        </w:rPr>
        <w:t>Холодов Ж.К., Кузнецов В.С. Теория и методика физического воспитания и спорта для студентов высшего учебного заведения. Издательский центр «Академия», 2000.</w:t>
      </w:r>
    </w:p>
    <w:p w:rsidR="00732DCB" w:rsidRPr="006475AC" w:rsidRDefault="00732DCB" w:rsidP="00732DCB">
      <w:pPr>
        <w:pStyle w:val="a3"/>
        <w:suppressAutoHyphens w:val="0"/>
        <w:ind w:left="106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pStyle w:val="a3"/>
        <w:suppressAutoHyphens w:val="0"/>
        <w:ind w:left="106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32DCB" w:rsidRPr="006475AC" w:rsidRDefault="00732DCB" w:rsidP="00732DCB">
      <w:pPr>
        <w:suppressAutoHyphens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E2998" w:rsidRDefault="005E2998"/>
    <w:sectPr w:rsidR="005E2998" w:rsidSect="005B22F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237124"/>
      <w:docPartObj>
        <w:docPartGallery w:val="Page Numbers (Bottom of Page)"/>
        <w:docPartUnique/>
      </w:docPartObj>
    </w:sdtPr>
    <w:sdtEndPr/>
    <w:sdtContent>
      <w:p w:rsidR="00F83234" w:rsidRDefault="00732DC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83234" w:rsidRDefault="00732DC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7B"/>
    <w:multiLevelType w:val="hybridMultilevel"/>
    <w:tmpl w:val="BDA862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D8469B"/>
    <w:multiLevelType w:val="hybridMultilevel"/>
    <w:tmpl w:val="7122BD72"/>
    <w:lvl w:ilvl="0" w:tplc="E19A4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AA0762"/>
    <w:multiLevelType w:val="hybridMultilevel"/>
    <w:tmpl w:val="778CD1C2"/>
    <w:lvl w:ilvl="0" w:tplc="53A2F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FE1880"/>
    <w:multiLevelType w:val="hybridMultilevel"/>
    <w:tmpl w:val="7DEAE240"/>
    <w:lvl w:ilvl="0" w:tplc="81621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670304"/>
    <w:multiLevelType w:val="hybridMultilevel"/>
    <w:tmpl w:val="675A890A"/>
    <w:lvl w:ilvl="0" w:tplc="AAA4C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BA117A"/>
    <w:multiLevelType w:val="hybridMultilevel"/>
    <w:tmpl w:val="DA4AF932"/>
    <w:lvl w:ilvl="0" w:tplc="0F326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32DCB"/>
    <w:rsid w:val="005E2998"/>
    <w:rsid w:val="0073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CB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C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3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32DCB"/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1981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2024-08-31T09:05:00Z</dcterms:created>
  <dcterms:modified xsi:type="dcterms:W3CDTF">2024-08-31T09:07:00Z</dcterms:modified>
</cp:coreProperties>
</file>