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3693" w14:textId="07D586C9" w:rsidR="00D97DCF" w:rsidRPr="00576F22" w:rsidRDefault="00CA4714" w:rsidP="00CA4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 xml:space="preserve">      </w:t>
      </w:r>
      <w:r w:rsidR="00AD0BCD" w:rsidRPr="00AD0B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0BCD">
        <w:rPr>
          <w:rFonts w:ascii="Times New Roman" w:hAnsi="Times New Roman" w:cs="Times New Roman"/>
          <w:sz w:val="28"/>
          <w:szCs w:val="28"/>
        </w:rPr>
        <w:t xml:space="preserve"> </w:t>
      </w:r>
      <w:r w:rsidR="00D97DCF">
        <w:rPr>
          <w:rFonts w:ascii="Times New Roman" w:hAnsi="Times New Roman" w:cs="Times New Roman"/>
          <w:sz w:val="24"/>
          <w:szCs w:val="24"/>
        </w:rPr>
        <w:t xml:space="preserve"> </w:t>
      </w:r>
      <w:r w:rsidR="00D97DCF" w:rsidRPr="00FA0CEE">
        <w:rPr>
          <w:rFonts w:ascii="Times New Roman" w:hAnsi="Times New Roman" w:cs="Times New Roman"/>
          <w:b/>
          <w:bCs/>
          <w:sz w:val="28"/>
          <w:szCs w:val="28"/>
        </w:rPr>
        <w:t>Формирование правового поведения у детей и подростков.</w:t>
      </w:r>
      <w:r w:rsidRPr="00FA0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BA6FDB" w14:textId="77777777" w:rsidR="00AD0BCD" w:rsidRDefault="00AD0BCD" w:rsidP="00CA47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57007" w14:textId="092A9A9E" w:rsidR="00AD0BCD" w:rsidRDefault="00AD0BCD" w:rsidP="00CA4714">
      <w:pPr>
        <w:spacing w:after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i/>
          <w:iCs/>
          <w:color w:val="000000"/>
          <w:sz w:val="28"/>
          <w:szCs w:val="28"/>
        </w:rPr>
        <w:t>Автор:</w:t>
      </w:r>
    </w:p>
    <w:p w14:paraId="5BB3C73A" w14:textId="77777777" w:rsidR="00AD0BCD" w:rsidRPr="00AD0BCD" w:rsidRDefault="00AD0BCD" w:rsidP="00AD0BC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Короткова Ирина Николаевна</w:t>
      </w:r>
      <w:r w:rsidRPr="00A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СПб ГБУ "СРЦ для несовершеннолетних "Воспитательный дом"</w:t>
      </w:r>
    </w:p>
    <w:p w14:paraId="1AEEF36F" w14:textId="77777777" w:rsidR="00AD0BCD" w:rsidRPr="00AD0BCD" w:rsidRDefault="00AD0BCD" w:rsidP="00AD0B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D0B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4EF0CE99" w14:textId="77777777" w:rsidR="00AD0BCD" w:rsidRDefault="00AD0BCD" w:rsidP="00CA47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CA993" w14:textId="77777777" w:rsidR="00AD0BCD" w:rsidRDefault="00AD0BCD" w:rsidP="00CA47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44AA5" w14:textId="77777777" w:rsidR="00FA0CEE" w:rsidRPr="00FA0CEE" w:rsidRDefault="00FA0CEE" w:rsidP="00CA47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81890" w14:textId="4696B8D4" w:rsidR="00CA4714" w:rsidRPr="00AD0BCD" w:rsidRDefault="00CB0CA6" w:rsidP="00CA4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 xml:space="preserve"> </w:t>
      </w:r>
      <w:r w:rsidR="00AD0BCD" w:rsidRPr="00AD0BCD">
        <w:rPr>
          <w:rFonts w:ascii="Times New Roman" w:hAnsi="Times New Roman" w:cs="Times New Roman"/>
          <w:sz w:val="28"/>
          <w:szCs w:val="28"/>
        </w:rPr>
        <w:t xml:space="preserve">      </w:t>
      </w:r>
      <w:r w:rsidR="00CA4714" w:rsidRPr="00AD0BCD">
        <w:rPr>
          <w:rFonts w:ascii="Times New Roman" w:hAnsi="Times New Roman" w:cs="Times New Roman"/>
          <w:sz w:val="28"/>
          <w:szCs w:val="28"/>
        </w:rPr>
        <w:t xml:space="preserve">В условиях глобализации и современного переустройства сознания людей, падения нравов и правовой безграмотности, перед учреждениями, работающими с детьми и подростками, стоят серьезные задачи по формированию у подрастающего поколения </w:t>
      </w:r>
      <w:proofErr w:type="spellStart"/>
      <w:r w:rsidR="004219FD" w:rsidRPr="00AD0BCD">
        <w:rPr>
          <w:rFonts w:ascii="Times New Roman" w:hAnsi="Times New Roman" w:cs="Times New Roman"/>
          <w:sz w:val="28"/>
          <w:szCs w:val="28"/>
        </w:rPr>
        <w:t>ц</w:t>
      </w:r>
      <w:r w:rsidR="00CA4714" w:rsidRPr="00AD0BCD">
        <w:rPr>
          <w:rFonts w:ascii="Times New Roman" w:hAnsi="Times New Roman" w:cs="Times New Roman"/>
          <w:sz w:val="28"/>
          <w:szCs w:val="28"/>
        </w:rPr>
        <w:t>позитивного</w:t>
      </w:r>
      <w:proofErr w:type="spellEnd"/>
      <w:r w:rsidR="00CA4714" w:rsidRPr="00AD0BCD">
        <w:rPr>
          <w:rFonts w:ascii="Times New Roman" w:hAnsi="Times New Roman" w:cs="Times New Roman"/>
          <w:sz w:val="28"/>
          <w:szCs w:val="28"/>
        </w:rPr>
        <w:t xml:space="preserve"> отношения к праву, миротворческой позиции, повышению их социальной активности.</w:t>
      </w:r>
    </w:p>
    <w:p w14:paraId="5C5327F3" w14:textId="77777777" w:rsidR="00CA4714" w:rsidRPr="00AD0BCD" w:rsidRDefault="00CA4714" w:rsidP="00CA4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российского общества существенно изменились социальные и культурные основы, что привело к нравственному и духовному кризису. Особенно остро кризис наблюдается в правовом сознании молодежи: правовой нигилизм, аномия, правовая безграмотность стали составными элементами современного российского общества. </w:t>
      </w:r>
    </w:p>
    <w:p w14:paraId="7D3074BC" w14:textId="77777777" w:rsidR="00CA4714" w:rsidRPr="00AD0BCD" w:rsidRDefault="00CA4714" w:rsidP="00CA4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>Актуальность в воспитании правового грамотного поведения у детей и подростков обусловлена множеством факторов, оказывающих влияние современным обществом. Во многом это касается разработок и принятия в настоящее время новых законов РФ в области защиты прав детей и подростков, необходимостью повышения культурного поведения населения России, а также внедрение своевременной профилактики девиантного поведения несовершеннолетних и юношества.</w:t>
      </w:r>
    </w:p>
    <w:p w14:paraId="6449CE14" w14:textId="6A533AE2" w:rsidR="00125DE9" w:rsidRPr="00AD0BCD" w:rsidRDefault="00CA4714" w:rsidP="00125D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BC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D0B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D0BCD">
        <w:rPr>
          <w:rFonts w:ascii="Times New Roman" w:hAnsi="Times New Roman" w:cs="Times New Roman"/>
          <w:sz w:val="28"/>
          <w:szCs w:val="28"/>
        </w:rPr>
        <w:t>В обществе пробуждается практический интерес к гражданским институтам, укрепляется отношение к ним как к механизму бесконфликтной реализации своих интересов в современном мире, они приобретают конкретные черты и значение для каждого. </w:t>
      </w:r>
      <w:r w:rsidRPr="00AD0BCD">
        <w:rPr>
          <w:rFonts w:ascii="Times New Roman" w:hAnsi="Times New Roman" w:cs="Times New Roman"/>
          <w:bCs/>
          <w:sz w:val="28"/>
          <w:szCs w:val="28"/>
        </w:rPr>
        <w:t xml:space="preserve">Современная социокультурная ситуация в России такова, что гражданская, правовая позиция не является </w:t>
      </w:r>
      <w:r w:rsidRPr="00AD0BCD">
        <w:rPr>
          <w:rFonts w:ascii="Times New Roman" w:hAnsi="Times New Roman" w:cs="Times New Roman"/>
          <w:bCs/>
          <w:sz w:val="28"/>
          <w:szCs w:val="28"/>
        </w:rPr>
        <w:lastRenderedPageBreak/>
        <w:t>безусловной ценностью.</w:t>
      </w:r>
      <w:r w:rsidRPr="00AD0BCD">
        <w:rPr>
          <w:rFonts w:ascii="Times New Roman" w:hAnsi="Times New Roman" w:cs="Times New Roman"/>
          <w:sz w:val="28"/>
          <w:szCs w:val="28"/>
        </w:rPr>
        <w:t> По мере обновления законодательства и накопления соответствующей правоприменительной практики все более явным становится </w:t>
      </w:r>
      <w:r w:rsidRPr="00AD0BCD">
        <w:rPr>
          <w:rFonts w:ascii="Times New Roman" w:hAnsi="Times New Roman" w:cs="Times New Roman"/>
          <w:bCs/>
          <w:sz w:val="28"/>
          <w:szCs w:val="28"/>
        </w:rPr>
        <w:t>разрыв между новым демократическим законодательством и низким уровнем гражданского сознан</w:t>
      </w:r>
      <w:r w:rsidR="00201F54" w:rsidRPr="00AD0BCD">
        <w:rPr>
          <w:rFonts w:ascii="Times New Roman" w:hAnsi="Times New Roman" w:cs="Times New Roman"/>
          <w:bCs/>
          <w:sz w:val="28"/>
          <w:szCs w:val="28"/>
        </w:rPr>
        <w:t>ия.</w:t>
      </w:r>
    </w:p>
    <w:p w14:paraId="73B99AC1" w14:textId="3FC53952" w:rsidR="00CA4714" w:rsidRPr="00AD0BCD" w:rsidRDefault="00201F54" w:rsidP="00125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4714" w:rsidRPr="00AD0BCD">
        <w:rPr>
          <w:rFonts w:ascii="Times New Roman" w:hAnsi="Times New Roman" w:cs="Times New Roman"/>
          <w:sz w:val="28"/>
          <w:szCs w:val="28"/>
        </w:rPr>
        <w:t>В одном из нормативных документов Министерства образования России, </w:t>
      </w:r>
      <w:r w:rsidR="00CA4714" w:rsidRPr="00AD0BCD">
        <w:rPr>
          <w:rFonts w:ascii="Times New Roman" w:hAnsi="Times New Roman" w:cs="Times New Roman"/>
          <w:bCs/>
          <w:sz w:val="28"/>
          <w:szCs w:val="28"/>
        </w:rPr>
        <w:t>«О гражданском образовании учащихся общеобразовательных учреждений РФ»</w:t>
      </w:r>
      <w:r w:rsidR="00CA4714" w:rsidRPr="00AD0BCD">
        <w:rPr>
          <w:rFonts w:ascii="Times New Roman" w:hAnsi="Times New Roman" w:cs="Times New Roman"/>
          <w:sz w:val="28"/>
          <w:szCs w:val="28"/>
        </w:rPr>
        <w:t xml:space="preserve"> подчеркивается, что «главной целью гражданского образования является воспитание гражданина для жизни в демократическом государстве и гражданском обществе. Такой гражданин должен обладать определенной суммой знаний и умений, иметь сформированную систему демократических ценностей, а также быть готовым к участию в общественно-политической жизни школы, местных сообществ».  </w:t>
      </w:r>
    </w:p>
    <w:p w14:paraId="3272C5F7" w14:textId="77777777" w:rsidR="00CA4714" w:rsidRPr="00AD0BCD" w:rsidRDefault="00CA4714" w:rsidP="00CA471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>Под </w:t>
      </w:r>
      <w:r w:rsidRPr="00AD0BCD">
        <w:rPr>
          <w:rFonts w:ascii="Times New Roman" w:hAnsi="Times New Roman" w:cs="Times New Roman"/>
          <w:bCs/>
          <w:sz w:val="28"/>
          <w:szCs w:val="28"/>
        </w:rPr>
        <w:t>гражданским образованием следует понимать воспитание Гражданина, который обладает определенными правовыми знаниями, умениями, имеет ценности демократического государства, умеет анализировать, принимать решения, занимает четкую гражданскую позицию.</w:t>
      </w:r>
    </w:p>
    <w:p w14:paraId="78216546" w14:textId="77777777" w:rsidR="00CA4714" w:rsidRPr="00AD0BCD" w:rsidRDefault="00CA4714" w:rsidP="00CA4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> </w:t>
      </w:r>
      <w:r w:rsidRPr="00AD0BCD">
        <w:rPr>
          <w:rFonts w:ascii="Times New Roman" w:hAnsi="Times New Roman" w:cs="Times New Roman"/>
          <w:sz w:val="28"/>
          <w:szCs w:val="28"/>
        </w:rPr>
        <w:tab/>
        <w:t>Неотъемлемой частью </w:t>
      </w:r>
      <w:r w:rsidRPr="00AD0BCD">
        <w:rPr>
          <w:rFonts w:ascii="Times New Roman" w:hAnsi="Times New Roman" w:cs="Times New Roman"/>
          <w:bCs/>
          <w:sz w:val="28"/>
          <w:szCs w:val="28"/>
        </w:rPr>
        <w:t>гражданского образования и воспитания</w:t>
      </w:r>
      <w:r w:rsidRPr="00AD0BCD">
        <w:rPr>
          <w:rFonts w:ascii="Times New Roman" w:hAnsi="Times New Roman" w:cs="Times New Roman"/>
          <w:sz w:val="28"/>
          <w:szCs w:val="28"/>
        </w:rPr>
        <w:t> является </w:t>
      </w:r>
      <w:r w:rsidRPr="00AD0BCD">
        <w:rPr>
          <w:rFonts w:ascii="Times New Roman" w:hAnsi="Times New Roman" w:cs="Times New Roman"/>
          <w:bCs/>
          <w:sz w:val="28"/>
          <w:szCs w:val="28"/>
        </w:rPr>
        <w:t>правовое образование</w:t>
      </w:r>
      <w:r w:rsidRPr="00AD0BCD">
        <w:rPr>
          <w:rFonts w:ascii="Times New Roman" w:hAnsi="Times New Roman" w:cs="Times New Roman"/>
          <w:sz w:val="28"/>
          <w:szCs w:val="28"/>
        </w:rPr>
        <w:t>, как необходимая и важная составляющая социальной адаптации личности. Право, как ни одно из других явлений общественной жизни, может претендовать на роль «инструмента» гражданского общества и любого гражданина как социального субъекта. Центральной частью гражданских умений и навыков гражданской компетентности являются правовые ценности, правовые умения и навыки: представления о равенстве, свободе, законности, правопорядке. </w:t>
      </w:r>
      <w:r w:rsidRPr="00AD0BCD">
        <w:rPr>
          <w:rFonts w:ascii="Times New Roman" w:hAnsi="Times New Roman" w:cs="Times New Roman"/>
          <w:bCs/>
          <w:sz w:val="28"/>
          <w:szCs w:val="28"/>
        </w:rPr>
        <w:t>Правовые знания, установки и ценности организуются в систему ценностных ориентаций, которые важны в сфере реализации права. Знание и восприятие (осознание) положительного права молодыми гражданами является несомненным условием их правовой защищенности</w:t>
      </w:r>
      <w:r w:rsidRPr="00AD0BCD">
        <w:rPr>
          <w:rFonts w:ascii="Times New Roman" w:hAnsi="Times New Roman" w:cs="Times New Roman"/>
          <w:sz w:val="28"/>
          <w:szCs w:val="28"/>
        </w:rPr>
        <w:t>.</w:t>
      </w:r>
    </w:p>
    <w:p w14:paraId="343738C0" w14:textId="77777777" w:rsidR="00CA4714" w:rsidRPr="00AD0BCD" w:rsidRDefault="00CA4714" w:rsidP="00CA4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 xml:space="preserve">Знакомство детей и подростков с правовыми аспектами государственной деятельности, основами законодательства особенно важно в условиях роста </w:t>
      </w:r>
      <w:r w:rsidRPr="00AD0BCD">
        <w:rPr>
          <w:rFonts w:ascii="Times New Roman" w:hAnsi="Times New Roman" w:cs="Times New Roman"/>
          <w:sz w:val="28"/>
          <w:szCs w:val="28"/>
        </w:rPr>
        <w:lastRenderedPageBreak/>
        <w:t xml:space="preserve">детской преступности, увеличения удельного веса правонарушений, совершённых подростками, в общем числе преступлений, расширения влияния антисоциальной субкультуры на детей и молодёжи. </w:t>
      </w:r>
    </w:p>
    <w:p w14:paraId="4588DD37" w14:textId="77777777" w:rsidR="00CA4714" w:rsidRPr="00AD0BCD" w:rsidRDefault="00CA4714" w:rsidP="00CA4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>Известно, что правовая и политическая культура понимается как способность человека или группы людей занимать активную гражданскую позицию, всецело участвуя в формировании гражданского общества, обладая чувством высокого самосознания и </w:t>
      </w:r>
      <w:hyperlink r:id="rId5" w:tooltip="Гражданская ответственность" w:history="1">
        <w:r w:rsidRPr="00AD0B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гражданской ответственности</w:t>
        </w:r>
      </w:hyperlink>
      <w:r w:rsidRPr="00AD0BCD">
        <w:rPr>
          <w:rFonts w:ascii="Times New Roman" w:hAnsi="Times New Roman" w:cs="Times New Roman"/>
          <w:sz w:val="28"/>
          <w:szCs w:val="28"/>
        </w:rPr>
        <w:t>. Поведение, образ жизни, жизненный опыт, его организация – это основное поле деятельности педагогов, на котором только они могут практически реализовать поставленные задачи, обогащая опыт формирования элементов гражданственности своих воспитанников и, конечно же, свой собственный опыт.</w:t>
      </w:r>
    </w:p>
    <w:p w14:paraId="49FC1017" w14:textId="12EFAEB7" w:rsidR="00CA4714" w:rsidRPr="00AD0BCD" w:rsidRDefault="00CA4714" w:rsidP="00125D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>Правовое сознание и поведение детей и подростков нельзя формировать обособленно, отдельно от других форм сознания. Необходима интеграция различных знаний об обществе, включая правовые, и использование доступных форм донесения их до ребёнка. Правовые представления детям даются в тесной связи с реальными проблемами жизни, через них формируются соответствующее отношение, правовые чувства и убеждения</w:t>
      </w:r>
    </w:p>
    <w:p w14:paraId="7493ACBF" w14:textId="77777777" w:rsidR="00125DE9" w:rsidRPr="00AD0BCD" w:rsidRDefault="00125DE9" w:rsidP="00125D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младших подростков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14:paraId="60570496" w14:textId="77777777" w:rsidR="00125DE9" w:rsidRPr="00AD0BCD" w:rsidRDefault="00125DE9" w:rsidP="00125D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>Важно, чтобы подростки хорошо ориентировались в вопросах законности и правопорядка, ориентировались в вопросах правомерного поведения, знали правонарушения и 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</w:t>
      </w:r>
    </w:p>
    <w:p w14:paraId="0557C93C" w14:textId="77777777" w:rsidR="00125DE9" w:rsidRPr="00AD0BCD" w:rsidRDefault="00125DE9" w:rsidP="00125D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sz w:val="28"/>
          <w:szCs w:val="28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</w:t>
      </w:r>
    </w:p>
    <w:p w14:paraId="14BDD3F6" w14:textId="77777777" w:rsidR="003217B7" w:rsidRPr="00AD0BCD" w:rsidRDefault="003217B7" w:rsidP="003217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BCD">
        <w:rPr>
          <w:rFonts w:ascii="Times New Roman" w:eastAsia="Calibri" w:hAnsi="Times New Roman" w:cs="Times New Roman"/>
          <w:sz w:val="28"/>
          <w:szCs w:val="28"/>
        </w:rPr>
        <w:lastRenderedPageBreak/>
        <w:t>Детство и отрочество - особый период постижения мира. Все в этот период воспринимается остро и оставляет глубокий след в структуре личности. Все отношения, в которые он включается с окружающим миром в период детства, становятся основой для их последующего формирования, поэтому нет мелочей и второстепенного в организации жизнедеятельности ребенка. Его отношения к природе, обществу, людям и с людьми складываются в повседневной деятельности и составляют содержание его развивающейся личности.</w:t>
      </w:r>
    </w:p>
    <w:p w14:paraId="51793405" w14:textId="77777777" w:rsidR="003217B7" w:rsidRPr="00AD0BCD" w:rsidRDefault="003217B7" w:rsidP="003217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BCD">
        <w:rPr>
          <w:rFonts w:ascii="Times New Roman" w:eastAsia="Calibri" w:hAnsi="Times New Roman" w:cs="Times New Roman"/>
          <w:sz w:val="28"/>
          <w:szCs w:val="28"/>
        </w:rPr>
        <w:t>Формирование культуры жизненного самоопределения человека - важный элемент содержания воспитания. В гармонии человека с самим собой должно идти гражданское, профессиональное и нравственное самоопределение. Это экономическая культура и культура труда, культура политическая и демократическая, правовая и нравственная, физическая культура и культура семейных отношений.</w:t>
      </w:r>
    </w:p>
    <w:p w14:paraId="31CD91BD" w14:textId="77777777" w:rsidR="003217B7" w:rsidRPr="00AD0BCD" w:rsidRDefault="003217B7" w:rsidP="003217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BCD">
        <w:rPr>
          <w:rFonts w:ascii="Times New Roman" w:eastAsia="Calibri" w:hAnsi="Times New Roman" w:cs="Times New Roman"/>
          <w:sz w:val="28"/>
          <w:szCs w:val="28"/>
        </w:rPr>
        <w:t xml:space="preserve">Таким образом, из вышесказанного следует, что формирование у младших подростков правовой грамотности является неотъемлемой частью воспитательного процесса в образовательных и </w:t>
      </w:r>
      <w:proofErr w:type="spellStart"/>
      <w:r w:rsidRPr="00AD0BCD">
        <w:rPr>
          <w:rFonts w:ascii="Times New Roman" w:eastAsia="Calibri" w:hAnsi="Times New Roman" w:cs="Times New Roman"/>
          <w:sz w:val="28"/>
          <w:szCs w:val="28"/>
        </w:rPr>
        <w:t>социозащитных</w:t>
      </w:r>
      <w:proofErr w:type="spellEnd"/>
      <w:r w:rsidRPr="00AD0BCD">
        <w:rPr>
          <w:rFonts w:ascii="Times New Roman" w:eastAsia="Calibri" w:hAnsi="Times New Roman" w:cs="Times New Roman"/>
          <w:sz w:val="28"/>
          <w:szCs w:val="28"/>
        </w:rPr>
        <w:t xml:space="preserve"> учреждениях. Необходимо способствовать развитию у воспитанников гражданской и социальной ответственности, формировать аналитическое восприятие мира, умение вырабатывать собственную точку зрения на политические, экономические, правовые явления и процессы.</w:t>
      </w:r>
    </w:p>
    <w:p w14:paraId="365CC50B" w14:textId="77777777" w:rsidR="003217B7" w:rsidRPr="00AD0BCD" w:rsidRDefault="003217B7" w:rsidP="003217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0187B" w14:textId="77777777" w:rsidR="003217B7" w:rsidRPr="00AD0BCD" w:rsidRDefault="003217B7" w:rsidP="003217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B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14:paraId="6482C800" w14:textId="77777777" w:rsidR="009222BE" w:rsidRPr="00AD0BCD" w:rsidRDefault="009222BE" w:rsidP="009222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0B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AD0BCD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14:paraId="083FA655" w14:textId="77777777" w:rsidR="009222BE" w:rsidRPr="00AD0BCD" w:rsidRDefault="009222BE" w:rsidP="009222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DCC7CD" w14:textId="77777777" w:rsidR="009222BE" w:rsidRPr="00AD0BCD" w:rsidRDefault="009222BE" w:rsidP="009222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BCD">
        <w:rPr>
          <w:rFonts w:ascii="Times New Roman" w:eastAsia="Calibri" w:hAnsi="Times New Roman" w:cs="Times New Roman"/>
          <w:sz w:val="28"/>
          <w:szCs w:val="28"/>
        </w:rPr>
        <w:t>1.  Абрамов В.И. Правовая политика современного Российского государства в области защиты прав детей // Государство и право. - 2014. - №8. – с. 31-48.</w:t>
      </w:r>
    </w:p>
    <w:p w14:paraId="352C54A3" w14:textId="483E9045" w:rsidR="009222BE" w:rsidRPr="00AD0BCD" w:rsidRDefault="009222BE" w:rsidP="009222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BCD">
        <w:rPr>
          <w:rFonts w:ascii="Times New Roman" w:eastAsia="Calibri" w:hAnsi="Times New Roman" w:cs="Times New Roman"/>
          <w:sz w:val="28"/>
          <w:szCs w:val="28"/>
        </w:rPr>
        <w:t>2. Данилюк. А.Я., Кондаков. А.М., Тишков. В.А. Концепция духовно-нравственного развития и воспитания личности гражданина России [Текст] / А.Я. Данилюк, А.М. Кондаков, В.А. Тишков. ‒ М.: Просвещение, 2009. ‒ 24 с.</w:t>
      </w:r>
    </w:p>
    <w:p w14:paraId="00B7B135" w14:textId="3DC2B2F1" w:rsidR="009222BE" w:rsidRPr="00AD0BCD" w:rsidRDefault="009222BE" w:rsidP="009222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B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Ивлиева Л.Г.  «Внеклассные мероприятия по </w:t>
      </w:r>
      <w:proofErr w:type="spellStart"/>
      <w:r w:rsidRPr="00AD0BCD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AD0BCD">
        <w:rPr>
          <w:rFonts w:ascii="Times New Roman" w:eastAsia="Calibri" w:hAnsi="Times New Roman" w:cs="Times New Roman"/>
          <w:sz w:val="28"/>
          <w:szCs w:val="28"/>
        </w:rPr>
        <w:t xml:space="preserve"> – правовому воспитанию школьников» под редакцией Паршиной В.Г. – М.: АРКТИ, 2012. - 56 с.</w:t>
      </w:r>
    </w:p>
    <w:p w14:paraId="3F999C97" w14:textId="57F13BA4" w:rsidR="009222BE" w:rsidRPr="00AD0BCD" w:rsidRDefault="009222BE" w:rsidP="009222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19186D" w14:textId="4BD1343D" w:rsidR="009222BE" w:rsidRPr="00AD0BCD" w:rsidRDefault="009222BE" w:rsidP="009222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BCD">
        <w:rPr>
          <w:rFonts w:ascii="Times New Roman" w:eastAsia="Calibri" w:hAnsi="Times New Roman" w:cs="Times New Roman"/>
          <w:sz w:val="28"/>
          <w:szCs w:val="28"/>
        </w:rPr>
        <w:t>4. Мельников, В. Ю. </w:t>
      </w:r>
      <w:r w:rsidRPr="00AD0BCD">
        <w:rPr>
          <w:rFonts w:ascii="Times New Roman" w:eastAsia="Calibri" w:hAnsi="Times New Roman" w:cs="Times New Roman"/>
          <w:bCs/>
          <w:sz w:val="28"/>
          <w:szCs w:val="28"/>
        </w:rPr>
        <w:t>Правосознание и правовое воспитание личности в демократическом, правовом государстве</w:t>
      </w:r>
      <w:r w:rsidRPr="00AD0BCD">
        <w:rPr>
          <w:rFonts w:ascii="Times New Roman" w:eastAsia="Calibri" w:hAnsi="Times New Roman" w:cs="Times New Roman"/>
          <w:sz w:val="28"/>
          <w:szCs w:val="28"/>
        </w:rPr>
        <w:t> / В. Ю. Мельников // Культура: Управление, экономика, право. - 2014. - № 3. – с. 27-54.</w:t>
      </w:r>
    </w:p>
    <w:p w14:paraId="74CAB502" w14:textId="2FB60473" w:rsidR="009222BE" w:rsidRPr="00AD0BCD" w:rsidRDefault="009222BE" w:rsidP="009222B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F8EFC66" w14:textId="146F3211" w:rsidR="009222BE" w:rsidRPr="00AD0BCD" w:rsidRDefault="009222BE" w:rsidP="009222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B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r w:rsidRPr="00AD0BCD">
        <w:rPr>
          <w:rFonts w:ascii="Times New Roman" w:eastAsia="Calibri" w:hAnsi="Times New Roman" w:cs="Times New Roman"/>
          <w:sz w:val="28"/>
          <w:szCs w:val="28"/>
        </w:rPr>
        <w:t xml:space="preserve">Нечаев, М.П. Диагностический анализ воспитанности учащихся: содержание, технология и методика / М.П. Нечаев. – М.: Перспектива, 2013. – 88 с. </w:t>
      </w:r>
    </w:p>
    <w:p w14:paraId="14B41E3D" w14:textId="00C818C8" w:rsidR="009222BE" w:rsidRPr="00AD0BCD" w:rsidRDefault="009222BE" w:rsidP="009222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BCD">
        <w:rPr>
          <w:rFonts w:ascii="Times New Roman" w:eastAsia="Calibri" w:hAnsi="Times New Roman" w:cs="Times New Roman"/>
          <w:sz w:val="28"/>
          <w:szCs w:val="28"/>
        </w:rPr>
        <w:t>6. Проблемы военно-патриотического и гражданского воспитания и методического обеспечения преподавания курса «ОБЖ» в образовательных учреждениях Москвы. Выпуск № 3,</w:t>
      </w:r>
    </w:p>
    <w:p w14:paraId="3007F3BF" w14:textId="11BB77DD" w:rsidR="003217B7" w:rsidRPr="00AD0BCD" w:rsidRDefault="003217B7" w:rsidP="009222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1EB476" w14:textId="77777777" w:rsidR="003217B7" w:rsidRPr="00AD0BCD" w:rsidRDefault="003217B7" w:rsidP="003217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DF70D" w14:textId="77777777" w:rsidR="003217B7" w:rsidRPr="00AD0BCD" w:rsidRDefault="003217B7" w:rsidP="003217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185ACD" w14:textId="77777777" w:rsidR="00CA4714" w:rsidRPr="00AD0BCD" w:rsidRDefault="00CA4714">
      <w:pPr>
        <w:rPr>
          <w:sz w:val="28"/>
          <w:szCs w:val="28"/>
        </w:rPr>
      </w:pPr>
    </w:p>
    <w:sectPr w:rsidR="00CA4714" w:rsidRPr="00AD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C6A0E"/>
    <w:multiLevelType w:val="multilevel"/>
    <w:tmpl w:val="DF9C1DD0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3855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14"/>
    <w:rsid w:val="00125DE9"/>
    <w:rsid w:val="001D1662"/>
    <w:rsid w:val="001E479B"/>
    <w:rsid w:val="00201F54"/>
    <w:rsid w:val="003217B7"/>
    <w:rsid w:val="004219FD"/>
    <w:rsid w:val="00576F22"/>
    <w:rsid w:val="009222BE"/>
    <w:rsid w:val="009227B7"/>
    <w:rsid w:val="00AD0BCD"/>
    <w:rsid w:val="00B55297"/>
    <w:rsid w:val="00CA4714"/>
    <w:rsid w:val="00CB0CA6"/>
    <w:rsid w:val="00D97DCF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30C5"/>
  <w15:chartTrackingRefBased/>
  <w15:docId w15:val="{32D37D52-2380-42FA-A938-ABAFF26B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714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grazhdanskaya_otvet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2023-10-20T09:08:00Z</dcterms:created>
  <dcterms:modified xsi:type="dcterms:W3CDTF">2023-10-20T17:48:00Z</dcterms:modified>
</cp:coreProperties>
</file>