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7A" w:rsidRPr="00092B7A" w:rsidRDefault="00092B7A" w:rsidP="00092B7A">
      <w:pPr>
        <w:pStyle w:val="a7"/>
        <w:pBdr>
          <w:bottom w:val="single" w:sz="12" w:space="1" w:color="auto"/>
        </w:pBdr>
        <w:jc w:val="center"/>
        <w:rPr>
          <w:b/>
          <w:color w:val="000000" w:themeColor="text1"/>
        </w:rPr>
      </w:pPr>
      <w:r w:rsidRPr="00092B7A">
        <w:rPr>
          <w:b/>
          <w:color w:val="000000" w:themeColor="text1"/>
        </w:rPr>
        <w:t>Муниципальное бюджетное общеобразовательное учреждение – средняя общеобразовательная школа № 21</w:t>
      </w:r>
    </w:p>
    <w:p w:rsidR="00092B7A" w:rsidRPr="00092B7A" w:rsidRDefault="00092B7A" w:rsidP="00092B7A">
      <w:pPr>
        <w:pStyle w:val="a7"/>
        <w:jc w:val="center"/>
        <w:rPr>
          <w:b/>
          <w:color w:val="000000" w:themeColor="text1"/>
        </w:rPr>
      </w:pP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b/>
          <w:color w:val="000000" w:themeColor="text1"/>
        </w:rPr>
        <w:softHyphen/>
      </w:r>
      <w:r w:rsidRPr="00092B7A">
        <w:rPr>
          <w:color w:val="000000" w:themeColor="text1"/>
        </w:rPr>
        <w:t xml:space="preserve">620085, г. Екатеринбург, ул. </w:t>
      </w:r>
      <w:proofErr w:type="spellStart"/>
      <w:r w:rsidRPr="00092B7A">
        <w:rPr>
          <w:color w:val="000000" w:themeColor="text1"/>
        </w:rPr>
        <w:t>Патриса</w:t>
      </w:r>
      <w:proofErr w:type="spellEnd"/>
      <w:r w:rsidRPr="00092B7A">
        <w:rPr>
          <w:color w:val="000000" w:themeColor="text1"/>
        </w:rPr>
        <w:t xml:space="preserve"> Лумумбы, 79, тел.: (343)256-83-77</w:t>
      </w:r>
    </w:p>
    <w:p w:rsidR="00092B7A" w:rsidRPr="00092B7A" w:rsidRDefault="00092B7A" w:rsidP="00092B7A">
      <w:pPr>
        <w:pStyle w:val="a7"/>
        <w:jc w:val="center"/>
        <w:rPr>
          <w:b/>
          <w:bCs/>
          <w:color w:val="000000" w:themeColor="text1"/>
        </w:rPr>
      </w:pPr>
      <w:r w:rsidRPr="00092B7A">
        <w:rPr>
          <w:color w:val="000000" w:themeColor="text1"/>
        </w:rPr>
        <w:t>email:school_21_79@mail.ru</w:t>
      </w:r>
    </w:p>
    <w:p w:rsidR="00092B7A" w:rsidRPr="00092B7A" w:rsidRDefault="00092B7A" w:rsidP="00092B7A">
      <w:pPr>
        <w:spacing w:after="0" w:line="240" w:lineRule="auto"/>
        <w:jc w:val="both"/>
        <w:rPr>
          <w:rFonts w:ascii="Times New Roman" w:eastAsia="Times New Roman" w:hAnsi="Times New Roman" w:cs="Times New Roman"/>
          <w:b/>
          <w:sz w:val="28"/>
          <w:szCs w:val="28"/>
          <w:lang w:eastAsia="ru-RU"/>
        </w:rPr>
      </w:pPr>
    </w:p>
    <w:p w:rsidR="00092B7A" w:rsidRPr="00092B7A" w:rsidRDefault="00092B7A" w:rsidP="00092B7A">
      <w:pPr>
        <w:spacing w:after="0" w:line="240" w:lineRule="auto"/>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 xml:space="preserve">Принята                                                         УТВЕРЖДАЮ:                                                                                                     </w:t>
      </w:r>
    </w:p>
    <w:p w:rsidR="00092B7A" w:rsidRPr="00092B7A" w:rsidRDefault="00092B7A" w:rsidP="00092B7A">
      <w:pPr>
        <w:spacing w:after="0" w:line="240" w:lineRule="auto"/>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Педагогическим советом                             Директор МБОУ СОШ № 21</w:t>
      </w:r>
    </w:p>
    <w:p w:rsidR="00092B7A" w:rsidRPr="00092B7A" w:rsidRDefault="00092B7A" w:rsidP="00092B7A">
      <w:pPr>
        <w:spacing w:after="0" w:line="240" w:lineRule="auto"/>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МБОУ СОШ № 21                                        _____________</w:t>
      </w:r>
      <w:proofErr w:type="gramStart"/>
      <w:r w:rsidRPr="00092B7A">
        <w:rPr>
          <w:rFonts w:ascii="Times New Roman" w:eastAsia="Times New Roman" w:hAnsi="Times New Roman" w:cs="Times New Roman"/>
          <w:sz w:val="28"/>
          <w:szCs w:val="28"/>
          <w:lang w:eastAsia="ru-RU"/>
        </w:rPr>
        <w:t>_  И.</w:t>
      </w:r>
      <w:proofErr w:type="gramEnd"/>
      <w:r w:rsidRPr="00092B7A">
        <w:rPr>
          <w:rFonts w:ascii="Times New Roman" w:eastAsia="Times New Roman" w:hAnsi="Times New Roman" w:cs="Times New Roman"/>
          <w:sz w:val="28"/>
          <w:szCs w:val="28"/>
          <w:lang w:eastAsia="ru-RU"/>
        </w:rPr>
        <w:t xml:space="preserve"> А. Барт</w:t>
      </w:r>
    </w:p>
    <w:p w:rsidR="00092B7A" w:rsidRPr="00092B7A" w:rsidRDefault="00092B7A" w:rsidP="00092B7A">
      <w:pPr>
        <w:spacing w:after="0" w:line="240" w:lineRule="auto"/>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 xml:space="preserve">Протокол №     от   </w:t>
      </w:r>
      <w:proofErr w:type="gramStart"/>
      <w:r w:rsidRPr="00092B7A">
        <w:rPr>
          <w:rFonts w:ascii="Times New Roman" w:eastAsia="Times New Roman" w:hAnsi="Times New Roman" w:cs="Times New Roman"/>
          <w:sz w:val="28"/>
          <w:szCs w:val="28"/>
          <w:lang w:eastAsia="ru-RU"/>
        </w:rPr>
        <w:t xml:space="preserve">  .</w:t>
      </w:r>
      <w:proofErr w:type="gramEnd"/>
      <w:r w:rsidRPr="00092B7A">
        <w:rPr>
          <w:rFonts w:ascii="Times New Roman" w:eastAsia="Times New Roman" w:hAnsi="Times New Roman" w:cs="Times New Roman"/>
          <w:sz w:val="28"/>
          <w:szCs w:val="28"/>
          <w:lang w:eastAsia="ru-RU"/>
        </w:rPr>
        <w:t xml:space="preserve">    . 2021г.                           </w:t>
      </w:r>
      <w:proofErr w:type="gramStart"/>
      <w:r w:rsidRPr="00092B7A">
        <w:rPr>
          <w:rFonts w:ascii="Times New Roman" w:eastAsia="Times New Roman" w:hAnsi="Times New Roman" w:cs="Times New Roman"/>
          <w:sz w:val="28"/>
          <w:szCs w:val="28"/>
          <w:lang w:eastAsia="ru-RU"/>
        </w:rPr>
        <w:t xml:space="preserve">«  </w:t>
      </w:r>
      <w:proofErr w:type="gramEnd"/>
      <w:r w:rsidRPr="00092B7A">
        <w:rPr>
          <w:rFonts w:ascii="Times New Roman" w:eastAsia="Times New Roman" w:hAnsi="Times New Roman" w:cs="Times New Roman"/>
          <w:sz w:val="28"/>
          <w:szCs w:val="28"/>
          <w:lang w:eastAsia="ru-RU"/>
        </w:rPr>
        <w:t xml:space="preserve"> »                       2021 г.</w:t>
      </w: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b/>
          <w:sz w:val="32"/>
          <w:szCs w:val="32"/>
          <w:lang w:eastAsia="ru-RU"/>
        </w:rPr>
      </w:pPr>
      <w:r w:rsidRPr="00092B7A">
        <w:rPr>
          <w:rFonts w:ascii="Times New Roman" w:eastAsia="Times New Roman" w:hAnsi="Times New Roman" w:cs="Times New Roman"/>
          <w:b/>
          <w:sz w:val="32"/>
          <w:szCs w:val="32"/>
          <w:lang w:eastAsia="ru-RU"/>
        </w:rPr>
        <w:t>Дополнительная общеобразовательная общеразвивающая программа</w:t>
      </w:r>
    </w:p>
    <w:p w:rsidR="00092B7A" w:rsidRPr="00092B7A" w:rsidRDefault="00092B7A" w:rsidP="00092B7A">
      <w:pPr>
        <w:tabs>
          <w:tab w:val="left" w:pos="360"/>
        </w:tabs>
        <w:spacing w:after="0" w:line="240" w:lineRule="auto"/>
        <w:rPr>
          <w:rFonts w:ascii="Times New Roman" w:eastAsia="Times New Roman" w:hAnsi="Times New Roman" w:cs="Times New Roman"/>
          <w:sz w:val="32"/>
          <w:szCs w:val="32"/>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b/>
          <w:sz w:val="32"/>
          <w:szCs w:val="32"/>
          <w:lang w:eastAsia="ru-RU"/>
        </w:rPr>
      </w:pPr>
      <w:r w:rsidRPr="00092B7A">
        <w:rPr>
          <w:rFonts w:ascii="Times New Roman" w:eastAsia="Times New Roman" w:hAnsi="Times New Roman" w:cs="Times New Roman"/>
          <w:b/>
          <w:sz w:val="32"/>
          <w:szCs w:val="32"/>
          <w:lang w:eastAsia="ru-RU"/>
        </w:rPr>
        <w:t>«Школа вожатых»</w:t>
      </w:r>
    </w:p>
    <w:p w:rsidR="00092B7A" w:rsidRPr="00092B7A" w:rsidRDefault="00092B7A" w:rsidP="00092B7A">
      <w:pPr>
        <w:tabs>
          <w:tab w:val="left" w:pos="360"/>
        </w:tabs>
        <w:spacing w:after="0" w:line="240" w:lineRule="auto"/>
        <w:jc w:val="center"/>
        <w:rPr>
          <w:rFonts w:ascii="Times New Roman" w:eastAsia="Times New Roman" w:hAnsi="Times New Roman" w:cs="Times New Roman"/>
          <w:b/>
          <w:sz w:val="32"/>
          <w:szCs w:val="32"/>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направленность: социально-педагогическая</w:t>
      </w: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возраст обучающихся: 12-17 лет</w:t>
      </w: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количество часов – 36</w:t>
      </w: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right"/>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программу разработал:</w:t>
      </w:r>
      <w:r w:rsidRPr="00092B7A">
        <w:rPr>
          <w:rFonts w:ascii="Times New Roman" w:eastAsia="Times New Roman" w:hAnsi="Times New Roman" w:cs="Times New Roman"/>
          <w:sz w:val="28"/>
          <w:szCs w:val="28"/>
          <w:lang w:eastAsia="ru-RU"/>
        </w:rPr>
        <w:br/>
        <w:t>Бокова Диана Александровна</w:t>
      </w:r>
    </w:p>
    <w:p w:rsidR="00092B7A" w:rsidRPr="00092B7A" w:rsidRDefault="00092B7A" w:rsidP="00092B7A">
      <w:pPr>
        <w:tabs>
          <w:tab w:val="left" w:pos="360"/>
        </w:tabs>
        <w:spacing w:after="0" w:line="240" w:lineRule="auto"/>
        <w:jc w:val="right"/>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 xml:space="preserve">учитель начальных классов </w:t>
      </w: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br/>
      </w:r>
    </w:p>
    <w:p w:rsidR="00092B7A" w:rsidRPr="00092B7A" w:rsidRDefault="00092B7A" w:rsidP="00092B7A">
      <w:pPr>
        <w:tabs>
          <w:tab w:val="left" w:pos="360"/>
        </w:tabs>
        <w:spacing w:after="0" w:line="240" w:lineRule="auto"/>
        <w:jc w:val="center"/>
        <w:rPr>
          <w:rFonts w:ascii="Times New Roman" w:eastAsia="Times New Roman" w:hAnsi="Times New Roman" w:cs="Times New Roman"/>
          <w:sz w:val="28"/>
          <w:szCs w:val="28"/>
          <w:lang w:eastAsia="ru-RU"/>
        </w:rPr>
      </w:pPr>
      <w:r w:rsidRPr="00092B7A">
        <w:rPr>
          <w:rFonts w:ascii="Times New Roman" w:eastAsia="Times New Roman" w:hAnsi="Times New Roman" w:cs="Times New Roman"/>
          <w:sz w:val="28"/>
          <w:szCs w:val="28"/>
          <w:lang w:eastAsia="ru-RU"/>
        </w:rPr>
        <w:t xml:space="preserve"> г. Екатеринбург</w:t>
      </w:r>
    </w:p>
    <w:p w:rsidR="00092B7A" w:rsidRPr="00092B7A" w:rsidRDefault="00092B7A" w:rsidP="00092B7A">
      <w:pPr>
        <w:tabs>
          <w:tab w:val="left" w:pos="360"/>
        </w:tabs>
        <w:spacing w:after="0" w:line="240" w:lineRule="auto"/>
        <w:jc w:val="center"/>
        <w:rPr>
          <w:rFonts w:ascii="Times New Roman" w:eastAsia="Times New Roman" w:hAnsi="Times New Roman" w:cs="Times New Roman"/>
          <w:b/>
          <w:sz w:val="24"/>
          <w:szCs w:val="24"/>
          <w:lang w:eastAsia="ru-RU"/>
        </w:rPr>
      </w:pPr>
      <w:r w:rsidRPr="00092B7A">
        <w:rPr>
          <w:rFonts w:ascii="Times New Roman" w:eastAsia="Times New Roman" w:hAnsi="Times New Roman" w:cs="Times New Roman"/>
          <w:sz w:val="28"/>
          <w:szCs w:val="28"/>
          <w:lang w:eastAsia="ru-RU"/>
        </w:rPr>
        <w:t>2021 год</w:t>
      </w:r>
      <w:r w:rsidRPr="00092B7A">
        <w:rPr>
          <w:rFonts w:ascii="Times New Roman" w:eastAsia="Times New Roman" w:hAnsi="Times New Roman" w:cs="Times New Roman"/>
          <w:b/>
          <w:bCs/>
          <w:color w:val="000000"/>
          <w:sz w:val="21"/>
          <w:szCs w:val="21"/>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Содержание</w:t>
      </w:r>
    </w:p>
    <w:p w:rsidR="00092B7A" w:rsidRPr="00092B7A" w:rsidRDefault="00092B7A" w:rsidP="00092B7A">
      <w:pPr>
        <w:shd w:val="clear" w:color="auto" w:fill="FFFFFF"/>
        <w:spacing w:after="0" w:line="360" w:lineRule="auto"/>
        <w:ind w:left="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color w:val="000000"/>
          <w:sz w:val="28"/>
          <w:szCs w:val="28"/>
          <w:lang w:eastAsia="ru-RU"/>
        </w:rPr>
        <w:t>Пояснительная записка</w:t>
      </w:r>
      <w:r w:rsidRPr="00092B7A">
        <w:rPr>
          <w:rFonts w:ascii="Times New Roman" w:eastAsia="Times New Roman" w:hAnsi="Times New Roman" w:cs="Times New Roman"/>
          <w:color w:val="000000"/>
          <w:sz w:val="28"/>
          <w:szCs w:val="28"/>
          <w:lang w:eastAsia="ru-RU"/>
        </w:rPr>
        <w:t>……………………………………3</w:t>
      </w:r>
    </w:p>
    <w:p w:rsidR="00092B7A" w:rsidRPr="00092B7A" w:rsidRDefault="00092B7A" w:rsidP="00092B7A">
      <w:pPr>
        <w:numPr>
          <w:ilvl w:val="0"/>
          <w:numId w:val="1"/>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Учебно-тематический план……………………</w:t>
      </w:r>
      <w:proofErr w:type="gramStart"/>
      <w:r w:rsidRPr="00092B7A">
        <w:rPr>
          <w:rFonts w:ascii="Times New Roman" w:eastAsia="Times New Roman" w:hAnsi="Times New Roman" w:cs="Times New Roman"/>
          <w:color w:val="000000"/>
          <w:sz w:val="28"/>
          <w:szCs w:val="28"/>
          <w:lang w:eastAsia="ru-RU"/>
        </w:rPr>
        <w:t>…….</w:t>
      </w:r>
      <w:proofErr w:type="gramEnd"/>
      <w:r w:rsidRPr="00092B7A">
        <w:rPr>
          <w:rFonts w:ascii="Times New Roman" w:eastAsia="Times New Roman" w:hAnsi="Times New Roman" w:cs="Times New Roman"/>
          <w:color w:val="000000"/>
          <w:sz w:val="28"/>
          <w:szCs w:val="28"/>
          <w:lang w:eastAsia="ru-RU"/>
        </w:rPr>
        <w:t>.11</w:t>
      </w:r>
    </w:p>
    <w:p w:rsidR="00092B7A" w:rsidRPr="00092B7A" w:rsidRDefault="00092B7A" w:rsidP="00092B7A">
      <w:pPr>
        <w:numPr>
          <w:ilvl w:val="0"/>
          <w:numId w:val="1"/>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Календарный учебный график…………………</w:t>
      </w:r>
      <w:proofErr w:type="gramStart"/>
      <w:r w:rsidRPr="00092B7A">
        <w:rPr>
          <w:rFonts w:ascii="Times New Roman" w:eastAsia="Times New Roman" w:hAnsi="Times New Roman" w:cs="Times New Roman"/>
          <w:color w:val="000000"/>
          <w:sz w:val="28"/>
          <w:szCs w:val="28"/>
          <w:lang w:eastAsia="ru-RU"/>
        </w:rPr>
        <w:t>…….</w:t>
      </w:r>
      <w:proofErr w:type="gramEnd"/>
      <w:r w:rsidRPr="00092B7A">
        <w:rPr>
          <w:rFonts w:ascii="Times New Roman" w:eastAsia="Times New Roman" w:hAnsi="Times New Roman" w:cs="Times New Roman"/>
          <w:color w:val="000000"/>
          <w:sz w:val="28"/>
          <w:szCs w:val="28"/>
          <w:lang w:eastAsia="ru-RU"/>
        </w:rPr>
        <w:t>12</w:t>
      </w:r>
    </w:p>
    <w:p w:rsidR="00092B7A" w:rsidRPr="00092B7A" w:rsidRDefault="00092B7A" w:rsidP="00092B7A">
      <w:pPr>
        <w:numPr>
          <w:ilvl w:val="0"/>
          <w:numId w:val="1"/>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Содержание программы…………………………</w:t>
      </w:r>
      <w:proofErr w:type="gramStart"/>
      <w:r w:rsidRPr="00092B7A">
        <w:rPr>
          <w:rFonts w:ascii="Times New Roman" w:eastAsia="Times New Roman" w:hAnsi="Times New Roman" w:cs="Times New Roman"/>
          <w:color w:val="000000"/>
          <w:sz w:val="28"/>
          <w:szCs w:val="28"/>
          <w:lang w:eastAsia="ru-RU"/>
        </w:rPr>
        <w:t>...….</w:t>
      </w:r>
      <w:proofErr w:type="gramEnd"/>
      <w:r w:rsidRPr="00092B7A">
        <w:rPr>
          <w:rFonts w:ascii="Times New Roman" w:eastAsia="Times New Roman" w:hAnsi="Times New Roman" w:cs="Times New Roman"/>
          <w:color w:val="000000"/>
          <w:sz w:val="28"/>
          <w:szCs w:val="28"/>
          <w:lang w:eastAsia="ru-RU"/>
        </w:rPr>
        <w:t>13</w:t>
      </w:r>
    </w:p>
    <w:p w:rsidR="00092B7A" w:rsidRPr="00092B7A" w:rsidRDefault="00092B7A" w:rsidP="00092B7A">
      <w:pPr>
        <w:numPr>
          <w:ilvl w:val="0"/>
          <w:numId w:val="1"/>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Методическое обеспечение………………</w:t>
      </w:r>
      <w:proofErr w:type="gramStart"/>
      <w:r w:rsidRPr="00092B7A">
        <w:rPr>
          <w:rFonts w:ascii="Times New Roman" w:eastAsia="Times New Roman" w:hAnsi="Times New Roman" w:cs="Times New Roman"/>
          <w:color w:val="000000"/>
          <w:sz w:val="28"/>
          <w:szCs w:val="28"/>
          <w:lang w:eastAsia="ru-RU"/>
        </w:rPr>
        <w:t>…….</w:t>
      </w:r>
      <w:proofErr w:type="gramEnd"/>
      <w:r w:rsidRPr="00092B7A">
        <w:rPr>
          <w:rFonts w:ascii="Times New Roman" w:eastAsia="Times New Roman" w:hAnsi="Times New Roman" w:cs="Times New Roman"/>
          <w:color w:val="000000"/>
          <w:sz w:val="28"/>
          <w:szCs w:val="28"/>
          <w:lang w:eastAsia="ru-RU"/>
        </w:rPr>
        <w:t>.……20</w:t>
      </w:r>
    </w:p>
    <w:p w:rsidR="00092B7A" w:rsidRPr="00092B7A" w:rsidRDefault="00092B7A" w:rsidP="00092B7A">
      <w:pPr>
        <w:numPr>
          <w:ilvl w:val="0"/>
          <w:numId w:val="1"/>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Материально-техническое обеспечение………</w:t>
      </w:r>
      <w:proofErr w:type="gramStart"/>
      <w:r w:rsidRPr="00092B7A">
        <w:rPr>
          <w:rFonts w:ascii="Times New Roman" w:eastAsia="Times New Roman" w:hAnsi="Times New Roman" w:cs="Times New Roman"/>
          <w:color w:val="000000"/>
          <w:sz w:val="28"/>
          <w:szCs w:val="28"/>
          <w:lang w:eastAsia="ru-RU"/>
        </w:rPr>
        <w:t>…….</w:t>
      </w:r>
      <w:proofErr w:type="gramEnd"/>
      <w:r w:rsidRPr="00092B7A">
        <w:rPr>
          <w:rFonts w:ascii="Times New Roman" w:eastAsia="Times New Roman" w:hAnsi="Times New Roman" w:cs="Times New Roman"/>
          <w:color w:val="000000"/>
          <w:sz w:val="28"/>
          <w:szCs w:val="28"/>
          <w:lang w:eastAsia="ru-RU"/>
        </w:rPr>
        <w:t>.22</w:t>
      </w:r>
    </w:p>
    <w:p w:rsidR="00092B7A" w:rsidRPr="00092B7A" w:rsidRDefault="00092B7A" w:rsidP="00092B7A">
      <w:pPr>
        <w:shd w:val="clear" w:color="auto" w:fill="FFFFFF"/>
        <w:spacing w:after="0" w:line="360" w:lineRule="auto"/>
        <w:ind w:left="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color w:val="000000"/>
          <w:sz w:val="28"/>
          <w:szCs w:val="28"/>
          <w:lang w:eastAsia="ru-RU"/>
        </w:rPr>
        <w:t>Список литературы</w:t>
      </w:r>
      <w:r w:rsidRPr="00092B7A">
        <w:rPr>
          <w:rFonts w:ascii="Times New Roman" w:eastAsia="Times New Roman" w:hAnsi="Times New Roman" w:cs="Times New Roman"/>
          <w:color w:val="000000"/>
          <w:sz w:val="28"/>
          <w:szCs w:val="28"/>
          <w:lang w:eastAsia="ru-RU"/>
        </w:rPr>
        <w:t>………………………………...………23</w:t>
      </w: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Пояснительная записка.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Настоящая дополнительная общеобразовательная общеразвивающая программа разработана с учетом Федерального Закона Российской Федерации от 29.12.2012 г. № 273 «Об образовании в Российской Федерации»; 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Об утверждении СанПиН 2.4.4.3172-14 //Постановлением Главного государственного санитарного врача РФ от 04.07.2014 № 41.</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«Школа вожатого» имеет социально-педагогическую направленность.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Актуальность программы.</w:t>
      </w:r>
      <w:r w:rsidRPr="00092B7A">
        <w:rPr>
          <w:rFonts w:ascii="Times New Roman" w:eastAsia="Times New Roman" w:hAnsi="Times New Roman" w:cs="Times New Roman"/>
          <w:color w:val="000000"/>
          <w:sz w:val="28"/>
          <w:szCs w:val="28"/>
          <w:lang w:eastAsia="ru-RU"/>
        </w:rPr>
        <w:t xml:space="preserve">  Программа даёт возможность попробовать подростку себя в педагогической деятельности.  Через возрастную потребность ребят в общении, через их желание быть полезными и </w:t>
      </w:r>
      <w:proofErr w:type="spellStart"/>
      <w:r w:rsidRPr="00092B7A">
        <w:rPr>
          <w:rFonts w:ascii="Times New Roman" w:eastAsia="Times New Roman" w:hAnsi="Times New Roman" w:cs="Times New Roman"/>
          <w:color w:val="000000"/>
          <w:sz w:val="28"/>
          <w:szCs w:val="28"/>
          <w:lang w:eastAsia="ru-RU"/>
        </w:rPr>
        <w:t>самореализованными</w:t>
      </w:r>
      <w:proofErr w:type="spellEnd"/>
      <w:r w:rsidRPr="00092B7A">
        <w:rPr>
          <w:rFonts w:ascii="Times New Roman" w:eastAsia="Times New Roman" w:hAnsi="Times New Roman" w:cs="Times New Roman"/>
          <w:color w:val="000000"/>
          <w:sz w:val="28"/>
          <w:szCs w:val="28"/>
          <w:lang w:eastAsia="ru-RU"/>
        </w:rPr>
        <w:t>, можно активизировать подростковое осознание необходимости проявления нравственного поведения в самых непредвиденных ситуациях, осознание необходимости сохранения чувства собственного достоинства и уважения достоинства других людей (даже тех, кто младше тебя, кто не такой как ты). Пробуя себя в разнообразных формах деятельности, учащиеся проверяют постоянство своих интересов, проверяют свое умение общаться, утверждают свою жизненную позицию, что является первой ступенью в выборе будущей профессии. Стоит отметить также особенность старших подростков – это желание признания со стороны взрослых их права на взрослость. Программа «Школа вожатого» является одним из ориентиров профессионального самоопределения старшеклассников.</w:t>
      </w:r>
    </w:p>
    <w:p w:rsidR="00092B7A" w:rsidRPr="00092B7A" w:rsidRDefault="00092B7A" w:rsidP="007A7C4F">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Новизна</w:t>
      </w:r>
      <w:r w:rsidRPr="00092B7A">
        <w:rPr>
          <w:rFonts w:ascii="Times New Roman" w:eastAsia="Times New Roman" w:hAnsi="Times New Roman" w:cs="Times New Roman"/>
          <w:color w:val="000000"/>
          <w:sz w:val="28"/>
          <w:szCs w:val="28"/>
          <w:lang w:eastAsia="ru-RU"/>
        </w:rPr>
        <w:t xml:space="preserve"> данной программы в том, что она нацелена на создание комфортной среды, оказывающей благотворное воздействие на формирование </w:t>
      </w:r>
      <w:r w:rsidRPr="00092B7A">
        <w:rPr>
          <w:rFonts w:ascii="Times New Roman" w:eastAsia="Times New Roman" w:hAnsi="Times New Roman" w:cs="Times New Roman"/>
          <w:color w:val="000000"/>
          <w:sz w:val="28"/>
          <w:szCs w:val="28"/>
          <w:lang w:eastAsia="ru-RU"/>
        </w:rPr>
        <w:lastRenderedPageBreak/>
        <w:t>коллектива единомышленников, которым предстоит трудиться вместе в условиях лагерной смены, поможет будущим коллегам лучше узнать способности и возможности друг друга, обучит работать в команде, решая общие задачи и помогая добиться совместного творческого</w:t>
      </w:r>
      <w:r w:rsidR="007A7C4F">
        <w:rPr>
          <w:rFonts w:ascii="Times New Roman" w:eastAsia="Times New Roman" w:hAnsi="Times New Roman" w:cs="Times New Roman"/>
          <w:color w:val="291E1E"/>
          <w:sz w:val="28"/>
          <w:szCs w:val="28"/>
          <w:lang w:eastAsia="ru-RU"/>
        </w:rPr>
        <w:t xml:space="preserve"> </w:t>
      </w:r>
      <w:bookmarkStart w:id="0" w:name="_GoBack"/>
      <w:bookmarkEnd w:id="0"/>
      <w:r w:rsidRPr="00092B7A">
        <w:rPr>
          <w:rFonts w:ascii="Times New Roman" w:eastAsia="Times New Roman" w:hAnsi="Times New Roman" w:cs="Times New Roman"/>
          <w:color w:val="000000"/>
          <w:sz w:val="28"/>
          <w:szCs w:val="28"/>
          <w:lang w:eastAsia="ru-RU"/>
        </w:rPr>
        <w:t>успеха.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Цель:</w:t>
      </w:r>
      <w:r w:rsidRPr="00092B7A">
        <w:rPr>
          <w:rFonts w:ascii="Times New Roman" w:eastAsia="Times New Roman" w:hAnsi="Times New Roman" w:cs="Times New Roman"/>
          <w:color w:val="000000"/>
          <w:sz w:val="28"/>
          <w:szCs w:val="28"/>
          <w:lang w:eastAsia="ru-RU"/>
        </w:rPr>
        <w:t> создание педагогических условий, способствующих социальному и</w:t>
      </w:r>
      <w:r w:rsidRPr="00092B7A">
        <w:rPr>
          <w:rFonts w:ascii="Times New Roman" w:eastAsia="Times New Roman" w:hAnsi="Times New Roman" w:cs="Times New Roman"/>
          <w:color w:val="291E1E"/>
          <w:sz w:val="28"/>
          <w:szCs w:val="28"/>
          <w:lang w:eastAsia="ru-RU"/>
        </w:rPr>
        <w:t xml:space="preserve"> </w:t>
      </w:r>
      <w:r w:rsidRPr="00092B7A">
        <w:rPr>
          <w:rFonts w:ascii="Times New Roman" w:eastAsia="Times New Roman" w:hAnsi="Times New Roman" w:cs="Times New Roman"/>
          <w:color w:val="000000"/>
          <w:sz w:val="28"/>
          <w:szCs w:val="28"/>
          <w:lang w:eastAsia="ru-RU"/>
        </w:rPr>
        <w:t>профессиональному самоопределению обучающихся.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Задачи: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Личностные.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воспитать чувство патриотизма,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сформировать основы саморазвития и самовоспитания в соответствии с</w:t>
      </w:r>
      <w:r w:rsidRPr="00092B7A">
        <w:rPr>
          <w:rFonts w:ascii="Times New Roman" w:eastAsia="Times New Roman" w:hAnsi="Times New Roman" w:cs="Times New Roman"/>
          <w:color w:val="291E1E"/>
          <w:sz w:val="28"/>
          <w:szCs w:val="28"/>
          <w:lang w:eastAsia="ru-RU"/>
        </w:rPr>
        <w:t xml:space="preserve"> </w:t>
      </w:r>
      <w:r w:rsidRPr="00092B7A">
        <w:rPr>
          <w:rFonts w:ascii="Times New Roman" w:eastAsia="Times New Roman" w:hAnsi="Times New Roman" w:cs="Times New Roman"/>
          <w:color w:val="000000"/>
          <w:sz w:val="28"/>
          <w:szCs w:val="28"/>
          <w:lang w:eastAsia="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сформировать готовность и способность вести диалог с другими людьми, разного возраста, достигать в нем взаимопонимания, находить общие цели и сотрудничать для их достижения;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формировать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воспитать бережное отношение к здоровью, безопасному образу жизни, потребность в физическом самосовершенствовании, занятие спортивно-оздоровительной деятельностью, неприятие вредных привычек: курения, употребления алкоголя, наркотиков;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 сформировать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осознанно подойти к выбору будущей профессии и возможности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ответственное отношение к созданию семьи на основе осознанного принятия ценностей семейной жизни.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формировать умение анализировать проблемы взаимоотношений между людьми и находить их оптимальные решения;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стимулировать обучающихся к самовоспитанию личностных качеств и к</w:t>
      </w:r>
      <w:r w:rsidRPr="00092B7A">
        <w:rPr>
          <w:rFonts w:ascii="Times New Roman" w:eastAsia="Times New Roman" w:hAnsi="Times New Roman" w:cs="Times New Roman"/>
          <w:color w:val="291E1E"/>
          <w:sz w:val="28"/>
          <w:szCs w:val="28"/>
          <w:lang w:eastAsia="ru-RU"/>
        </w:rPr>
        <w:t xml:space="preserve"> </w:t>
      </w:r>
      <w:r w:rsidRPr="00092B7A">
        <w:rPr>
          <w:rFonts w:ascii="Times New Roman" w:eastAsia="Times New Roman" w:hAnsi="Times New Roman" w:cs="Times New Roman"/>
          <w:color w:val="000000"/>
          <w:sz w:val="28"/>
          <w:szCs w:val="28"/>
          <w:lang w:eastAsia="ru-RU"/>
        </w:rPr>
        <w:t>самообразованию в области педагогики и психологии.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proofErr w:type="spellStart"/>
      <w:r w:rsidRPr="00092B7A">
        <w:rPr>
          <w:rFonts w:ascii="Times New Roman" w:eastAsia="Times New Roman" w:hAnsi="Times New Roman" w:cs="Times New Roman"/>
          <w:b/>
          <w:bCs/>
          <w:color w:val="000000"/>
          <w:sz w:val="28"/>
          <w:szCs w:val="28"/>
          <w:lang w:eastAsia="ru-RU"/>
        </w:rPr>
        <w:t>Метапредметные</w:t>
      </w:r>
      <w:proofErr w:type="spellEnd"/>
      <w:r w:rsidRPr="00092B7A">
        <w:rPr>
          <w:rFonts w:ascii="Times New Roman" w:eastAsia="Times New Roman" w:hAnsi="Times New Roman" w:cs="Times New Roman"/>
          <w:b/>
          <w:bCs/>
          <w:color w:val="000000"/>
          <w:sz w:val="28"/>
          <w:szCs w:val="28"/>
          <w:lang w:eastAsia="ru-RU"/>
        </w:rPr>
        <w:t>.</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научить самостоятельно определять цели деятельности и составлять планы деятельности;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самостоятельно осуществлять, контролировать и корректировать деятельность;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уметь самостоятельно оценивать и принимать решения, определяющие стратегию поведения, с учетом гражданских и нравственных ценностей;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 развивать владение языковыми средствами - умение ясно, логично и точно излагать свою точку зрения, использовать адекватные языковые средства;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развивать мотивацию к самосовершенствованию, к творческой деятельности;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сформировать и систематизировать у обучающихся знания психолого-педагогических основ работы с детьми, особенностей детского развития.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Образовательные.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ознакомить с основными методами организации детского отдыха в детском</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оздоровительном лагере, выработать мотивацию на участие в педагогической работе с детьми с учетом усвоения ими личностно-ориентированного подхода и усвоения принципов, педагогики сотрудничества;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способствовать овладению навыками вожатского мастерства.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учить планированию и проведению мероприятий, развивающих творческие качества детей;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выработать основные навыки и умения практической деятельности вожатого в детском оздоровительном лагере.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Возраст обучающихся:</w:t>
      </w:r>
      <w:r w:rsidRPr="00092B7A">
        <w:rPr>
          <w:rFonts w:ascii="Times New Roman" w:eastAsia="Times New Roman" w:hAnsi="Times New Roman" w:cs="Times New Roman"/>
          <w:color w:val="000000"/>
          <w:sz w:val="28"/>
          <w:szCs w:val="28"/>
          <w:lang w:eastAsia="ru-RU"/>
        </w:rPr>
        <w:t> 12-17лет.</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Сро</w:t>
      </w:r>
      <w:r w:rsidRPr="00092B7A">
        <w:rPr>
          <w:rFonts w:ascii="Times New Roman" w:eastAsia="Times New Roman" w:hAnsi="Times New Roman" w:cs="Times New Roman"/>
          <w:color w:val="000000"/>
          <w:sz w:val="28"/>
          <w:szCs w:val="28"/>
          <w:lang w:eastAsia="ru-RU"/>
        </w:rPr>
        <w:t>к </w:t>
      </w:r>
      <w:r w:rsidRPr="00092B7A">
        <w:rPr>
          <w:rFonts w:ascii="Times New Roman" w:eastAsia="Times New Roman" w:hAnsi="Times New Roman" w:cs="Times New Roman"/>
          <w:b/>
          <w:bCs/>
          <w:color w:val="000000"/>
          <w:sz w:val="28"/>
          <w:szCs w:val="28"/>
          <w:lang w:eastAsia="ru-RU"/>
        </w:rPr>
        <w:t>реализации программы:</w:t>
      </w:r>
      <w:r w:rsidRPr="00092B7A">
        <w:rPr>
          <w:rFonts w:ascii="Times New Roman" w:eastAsia="Times New Roman" w:hAnsi="Times New Roman" w:cs="Times New Roman"/>
          <w:color w:val="000000"/>
          <w:sz w:val="28"/>
          <w:szCs w:val="28"/>
          <w:lang w:eastAsia="ru-RU"/>
        </w:rPr>
        <w:t> 3 недели.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Форма обучения: </w:t>
      </w:r>
      <w:r w:rsidRPr="00092B7A">
        <w:rPr>
          <w:rFonts w:ascii="Times New Roman" w:eastAsia="Times New Roman" w:hAnsi="Times New Roman" w:cs="Times New Roman"/>
          <w:color w:val="000000"/>
          <w:sz w:val="28"/>
          <w:szCs w:val="28"/>
          <w:lang w:eastAsia="ru-RU"/>
        </w:rPr>
        <w:t>Программа предусматривает очную форму обучения.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Объем учебной нагрузки</w:t>
      </w:r>
      <w:r w:rsidRPr="00092B7A">
        <w:rPr>
          <w:rFonts w:ascii="Times New Roman" w:eastAsia="Times New Roman" w:hAnsi="Times New Roman" w:cs="Times New Roman"/>
          <w:color w:val="000000"/>
          <w:sz w:val="28"/>
          <w:szCs w:val="28"/>
          <w:lang w:eastAsia="ru-RU"/>
        </w:rPr>
        <w:t> - 36 часа.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Занятия проводятся 1 раза в день по 2 часа 25 минут на протяжении всей смены.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Формы занятий:</w:t>
      </w:r>
    </w:p>
    <w:p w:rsidR="00092B7A" w:rsidRPr="00092B7A" w:rsidRDefault="00092B7A" w:rsidP="00092B7A">
      <w:pPr>
        <w:pStyle w:val="a8"/>
        <w:numPr>
          <w:ilvl w:val="0"/>
          <w:numId w:val="8"/>
        </w:numPr>
        <w:shd w:val="clear" w:color="auto" w:fill="FFFFFF"/>
        <w:spacing w:before="180" w:after="18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лекции, практические занятия, тренинги, игры, часы общения по основным направлениям и содержанию воспитательной работы в лагере, методике</w:t>
      </w:r>
    </w:p>
    <w:p w:rsidR="00092B7A" w:rsidRPr="00092B7A" w:rsidRDefault="00092B7A" w:rsidP="00092B7A">
      <w:pPr>
        <w:pStyle w:val="a8"/>
        <w:numPr>
          <w:ilvl w:val="0"/>
          <w:numId w:val="8"/>
        </w:numPr>
        <w:shd w:val="clear" w:color="auto" w:fill="FFFFFF"/>
        <w:spacing w:before="180" w:after="18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организаций досуга детей, коллективные творческие дела.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Занятия в «Школе вожатого» должны пробуждать воображение и творческие силы, опираться на личностный опыт, интересы и увлечения.</w:t>
      </w:r>
    </w:p>
    <w:p w:rsidR="00092B7A" w:rsidRPr="00092B7A" w:rsidRDefault="00092B7A" w:rsidP="00092B7A">
      <w:pPr>
        <w:rPr>
          <w:rFonts w:ascii="Times New Roman" w:eastAsia="Times New Roman" w:hAnsi="Times New Roman" w:cs="Times New Roman"/>
          <w:color w:val="000000"/>
          <w:sz w:val="28"/>
          <w:szCs w:val="28"/>
          <w:lang w:eastAsia="ru-RU"/>
        </w:rPr>
      </w:pPr>
      <w:r w:rsidRPr="00092B7A">
        <w:rPr>
          <w:rFonts w:ascii="Times New Roman" w:eastAsia="Times New Roman" w:hAnsi="Times New Roman" w:cs="Times New Roman"/>
          <w:color w:val="000000"/>
          <w:sz w:val="28"/>
          <w:szCs w:val="28"/>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ТРЕБОВАНИЯ К ЗНАНИЯМ, УМЕНИЯМ И НАВЫКАМ.</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 Прогнозируемый уровень освоения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К концу обучения по программе «Школа вожатого» обучающиеся должны: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color w:val="291E1E"/>
          <w:sz w:val="28"/>
          <w:szCs w:val="28"/>
          <w:lang w:eastAsia="ru-RU"/>
        </w:rPr>
      </w:pPr>
      <w:r w:rsidRPr="00092B7A">
        <w:rPr>
          <w:rFonts w:ascii="Times New Roman" w:eastAsia="Times New Roman" w:hAnsi="Times New Roman" w:cs="Times New Roman"/>
          <w:b/>
          <w:color w:val="000000"/>
          <w:sz w:val="28"/>
          <w:szCs w:val="28"/>
          <w:lang w:eastAsia="ru-RU"/>
        </w:rPr>
        <w:t>1. Владеть приемами эффективного общения.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2. Знать</w:t>
      </w:r>
      <w:r w:rsidRPr="00092B7A">
        <w:rPr>
          <w:rFonts w:ascii="Times New Roman" w:eastAsia="Times New Roman" w:hAnsi="Times New Roman" w:cs="Times New Roman"/>
          <w:bCs/>
          <w:color w:val="000000"/>
          <w:sz w:val="28"/>
          <w:szCs w:val="28"/>
          <w:lang w:eastAsia="ru-RU"/>
        </w:rPr>
        <w:t>:</w:t>
      </w:r>
    </w:p>
    <w:p w:rsidR="00092B7A" w:rsidRPr="00092B7A" w:rsidRDefault="00092B7A" w:rsidP="00092B7A">
      <w:pPr>
        <w:numPr>
          <w:ilvl w:val="0"/>
          <w:numId w:val="2"/>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Особенности возрастного развития детей младшего, среднего школьного возраста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 подростков;</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Нормативно-правовые основы работы вожатого;</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Особенности временного детского коллектива;</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Логику развития лагерной смены, методики организации тематических дней;</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Методику организации коллективно-творческих дел, малые формы работы;</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Возможности игры;</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Особенности организации самоуправления в лагере;</w:t>
      </w:r>
    </w:p>
    <w:p w:rsidR="00092B7A" w:rsidRPr="00092B7A" w:rsidRDefault="00092B7A" w:rsidP="00092B7A">
      <w:pPr>
        <w:numPr>
          <w:ilvl w:val="0"/>
          <w:numId w:val="3"/>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Основы безопасности жизни и здоровья детей.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color w:val="291E1E"/>
          <w:sz w:val="28"/>
          <w:szCs w:val="28"/>
          <w:lang w:eastAsia="ru-RU"/>
        </w:rPr>
      </w:pPr>
      <w:r w:rsidRPr="00092B7A">
        <w:rPr>
          <w:rFonts w:ascii="Times New Roman" w:eastAsia="Times New Roman" w:hAnsi="Times New Roman" w:cs="Times New Roman"/>
          <w:b/>
          <w:bCs/>
          <w:color w:val="000000"/>
          <w:sz w:val="28"/>
          <w:szCs w:val="28"/>
          <w:lang w:eastAsia="ru-RU"/>
        </w:rPr>
        <w:t>3. Уметь:</w:t>
      </w:r>
    </w:p>
    <w:p w:rsidR="00092B7A" w:rsidRPr="00092B7A" w:rsidRDefault="00092B7A" w:rsidP="00092B7A">
      <w:pPr>
        <w:numPr>
          <w:ilvl w:val="0"/>
          <w:numId w:val="4"/>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Проектировать (планирование коллективной и индивидуальной работы с детьми в классе, отряде, определение конкретных целей и задач, планирование собственной педагогической деятельности);</w:t>
      </w:r>
    </w:p>
    <w:p w:rsidR="00092B7A" w:rsidRPr="00092B7A" w:rsidRDefault="00092B7A" w:rsidP="00092B7A">
      <w:pPr>
        <w:numPr>
          <w:ilvl w:val="0"/>
          <w:numId w:val="4"/>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Организовывать (организация жизнедеятельности в отряде, организация работы в группе, координация собственной деятельности)</w:t>
      </w:r>
    </w:p>
    <w:p w:rsidR="00092B7A" w:rsidRPr="00092B7A" w:rsidRDefault="00092B7A" w:rsidP="00092B7A">
      <w:pPr>
        <w:numPr>
          <w:ilvl w:val="0"/>
          <w:numId w:val="4"/>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Сотрудничать с детьми, взаимодействовать с детьми</w:t>
      </w:r>
    </w:p>
    <w:p w:rsidR="00092B7A" w:rsidRPr="00092B7A" w:rsidRDefault="00092B7A" w:rsidP="00092B7A">
      <w:pPr>
        <w:numPr>
          <w:ilvl w:val="0"/>
          <w:numId w:val="4"/>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lastRenderedPageBreak/>
        <w:t>Анализировать педагогические ситуации, организовывать и проводить анализ мероприятий с детьми, анализировать собственную деятельность</w:t>
      </w:r>
    </w:p>
    <w:p w:rsidR="00092B7A" w:rsidRPr="00092B7A" w:rsidRDefault="00092B7A" w:rsidP="00092B7A">
      <w:pPr>
        <w:numPr>
          <w:ilvl w:val="0"/>
          <w:numId w:val="5"/>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Оформлять пресс-центр, уголки, выставки, изготавливать призы и т.д.</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Обучающийся должен уметь</w:t>
      </w:r>
      <w:r w:rsidRPr="00092B7A">
        <w:rPr>
          <w:rFonts w:ascii="Times New Roman" w:eastAsia="Times New Roman" w:hAnsi="Times New Roman" w:cs="Times New Roman"/>
          <w:color w:val="000000"/>
          <w:sz w:val="28"/>
          <w:szCs w:val="28"/>
          <w:lang w:eastAsia="ru-RU"/>
        </w:rPr>
        <w:t> проводить отрядные коллективные творческие дела, спортивные мероприятия и игры на местности, оформлять отрядные уголки, проводить отрядные «огоньки», игры всех видов.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4.Обучающийся должен приобрести навыки</w:t>
      </w:r>
      <w:r w:rsidRPr="00092B7A">
        <w:rPr>
          <w:rFonts w:ascii="Times New Roman" w:eastAsia="Times New Roman" w:hAnsi="Times New Roman" w:cs="Times New Roman"/>
          <w:color w:val="000000"/>
          <w:sz w:val="28"/>
          <w:szCs w:val="28"/>
          <w:lang w:eastAsia="ru-RU"/>
        </w:rPr>
        <w:t> организации режимных моментов, планирования работы в ДОЛ, проведения отрядных коллективных творческих дел, спортивных мероприятий и игр на местности, организации работы кружков прикладного и технологического творчества в ДОЛ, создания детского самоуправления, разработки сценарного плана творческого мероприятия, навыки работы с отрядом в условиях плохой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погоды; действий вожатого в экстремальных ситуациях, навыки написания программ летнего отдыха детей и подростков, основам работы с родителями, умение организовать быт в отряде, обучение воспитанников навыкам самообслуживания.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Формы подведения итогов.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Зачет разработка проекта.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Формы контроля:</w:t>
      </w:r>
    </w:p>
    <w:p w:rsidR="00092B7A" w:rsidRPr="00092B7A" w:rsidRDefault="00092B7A" w:rsidP="00092B7A">
      <w:pPr>
        <w:numPr>
          <w:ilvl w:val="0"/>
          <w:numId w:val="6"/>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собеседование;</w:t>
      </w:r>
    </w:p>
    <w:p w:rsidR="00092B7A" w:rsidRPr="00092B7A" w:rsidRDefault="00092B7A" w:rsidP="00092B7A">
      <w:pPr>
        <w:numPr>
          <w:ilvl w:val="0"/>
          <w:numId w:val="6"/>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практические работы в ходе занятий;</w:t>
      </w:r>
    </w:p>
    <w:p w:rsidR="00092B7A" w:rsidRPr="00092B7A" w:rsidRDefault="00092B7A" w:rsidP="00092B7A">
      <w:pPr>
        <w:numPr>
          <w:ilvl w:val="0"/>
          <w:numId w:val="6"/>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практические работы;</w:t>
      </w:r>
    </w:p>
    <w:p w:rsidR="00092B7A" w:rsidRPr="00092B7A" w:rsidRDefault="00092B7A" w:rsidP="00092B7A">
      <w:pPr>
        <w:numPr>
          <w:ilvl w:val="0"/>
          <w:numId w:val="6"/>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создание программы по организации летнего отдыха школьников;</w:t>
      </w:r>
    </w:p>
    <w:p w:rsidR="00092B7A" w:rsidRPr="00092B7A" w:rsidRDefault="00092B7A" w:rsidP="00092B7A">
      <w:pPr>
        <w:numPr>
          <w:ilvl w:val="0"/>
          <w:numId w:val="6"/>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создание проектов отрядных уголков.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Механизм оценки результатов реализации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Для оценки эффективности реализации данной программы используются следующие методы диагностики: выполнение практических работ в ходе занятия, участие в игровых практикумах.</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u w:val="single"/>
          <w:lang w:eastAsia="ru-RU"/>
        </w:rPr>
        <w:t>Формы отслеживания и фиксации образовательных результатов</w:t>
      </w:r>
      <w:r w:rsidRPr="00092B7A">
        <w:rPr>
          <w:rFonts w:ascii="Times New Roman" w:eastAsia="Times New Roman" w:hAnsi="Times New Roman" w:cs="Times New Roman"/>
          <w:color w:val="000000"/>
          <w:sz w:val="28"/>
          <w:szCs w:val="28"/>
          <w:lang w:eastAsia="ru-RU"/>
        </w:rPr>
        <w:t>.</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Проверка полученных знаний, навыков и умений проходит в 2-а этапа: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1.Этап – теоретический.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Проверка знаний в виде деловой игры, где проверяются теоретические знания тем курса.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2.Этап – практический.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Работа вожатым в ЛДП в каникулярные периоды.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Завершающий этап учебного процесса – итоговое занятие (зачет).</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Формой оценки результативности</w:t>
      </w:r>
      <w:r w:rsidRPr="00092B7A">
        <w:rPr>
          <w:rFonts w:ascii="Times New Roman" w:eastAsia="Times New Roman" w:hAnsi="Times New Roman" w:cs="Times New Roman"/>
          <w:color w:val="000000"/>
          <w:sz w:val="28"/>
          <w:szCs w:val="28"/>
          <w:lang w:eastAsia="ru-RU"/>
        </w:rPr>
        <w:t> образовательного процесса являются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количество и качество разработанных КТД, игр, мероприятий, творческих мастерских, результатом является участие в районных и областных мероприятиях, акциях, мастер-классах, обучающих играх, конкурсах районного и областного уровней, </w:t>
      </w:r>
      <w:proofErr w:type="spellStart"/>
      <w:r w:rsidRPr="00092B7A">
        <w:rPr>
          <w:rFonts w:ascii="Times New Roman" w:eastAsia="Times New Roman" w:hAnsi="Times New Roman" w:cs="Times New Roman"/>
          <w:color w:val="000000"/>
          <w:sz w:val="28"/>
          <w:szCs w:val="28"/>
          <w:lang w:eastAsia="ru-RU"/>
        </w:rPr>
        <w:t>интерактивах</w:t>
      </w:r>
      <w:proofErr w:type="spellEnd"/>
      <w:r w:rsidRPr="00092B7A">
        <w:rPr>
          <w:rFonts w:ascii="Times New Roman" w:eastAsia="Times New Roman" w:hAnsi="Times New Roman" w:cs="Times New Roman"/>
          <w:color w:val="000000"/>
          <w:sz w:val="28"/>
          <w:szCs w:val="28"/>
          <w:lang w:eastAsia="ru-RU"/>
        </w:rPr>
        <w:t>, социальных проектах, флэш-мобах.</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Ожидаемые результаты: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1. Знание практики и теории вожатского дела.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2. Владение методикой КТД, </w:t>
      </w:r>
      <w:proofErr w:type="spellStart"/>
      <w:r w:rsidRPr="00092B7A">
        <w:rPr>
          <w:rFonts w:ascii="Times New Roman" w:eastAsia="Times New Roman" w:hAnsi="Times New Roman" w:cs="Times New Roman"/>
          <w:color w:val="000000"/>
          <w:sz w:val="28"/>
          <w:szCs w:val="28"/>
          <w:lang w:eastAsia="ru-RU"/>
        </w:rPr>
        <w:t>треннинговыми</w:t>
      </w:r>
      <w:proofErr w:type="spellEnd"/>
      <w:r w:rsidRPr="00092B7A">
        <w:rPr>
          <w:rFonts w:ascii="Times New Roman" w:eastAsia="Times New Roman" w:hAnsi="Times New Roman" w:cs="Times New Roman"/>
          <w:color w:val="000000"/>
          <w:sz w:val="28"/>
          <w:szCs w:val="28"/>
          <w:lang w:eastAsia="ru-RU"/>
        </w:rPr>
        <w:t xml:space="preserve"> методиками.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 Усвоение знаний по технике реализации мероприятий, социальных проектов, акций.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lang w:eastAsia="ru-RU"/>
        </w:rPr>
      </w:pP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1. Учебно-тематический план программы.</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3"/>
        <w:gridCol w:w="850"/>
        <w:gridCol w:w="1101"/>
        <w:gridCol w:w="1309"/>
        <w:gridCol w:w="2942"/>
      </w:tblGrid>
      <w:tr w:rsidR="00092B7A" w:rsidRPr="00F84DD2" w:rsidTr="00A43F81">
        <w:tc>
          <w:tcPr>
            <w:tcW w:w="709" w:type="dxa"/>
            <w:vMerge w:val="restart"/>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c>
          <w:tcPr>
            <w:tcW w:w="3403" w:type="dxa"/>
            <w:vMerge w:val="restart"/>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 xml:space="preserve">Название раздела, темы </w:t>
            </w:r>
          </w:p>
        </w:tc>
        <w:tc>
          <w:tcPr>
            <w:tcW w:w="3260" w:type="dxa"/>
            <w:gridSpan w:val="3"/>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Количество часов</w:t>
            </w:r>
          </w:p>
        </w:tc>
        <w:tc>
          <w:tcPr>
            <w:tcW w:w="2942" w:type="dxa"/>
            <w:vMerge w:val="restart"/>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Формы контроля</w:t>
            </w:r>
          </w:p>
        </w:tc>
      </w:tr>
      <w:tr w:rsidR="00092B7A" w:rsidRPr="00F84DD2" w:rsidTr="00A43F81">
        <w:tc>
          <w:tcPr>
            <w:tcW w:w="709"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c>
          <w:tcPr>
            <w:tcW w:w="3403"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c>
          <w:tcPr>
            <w:tcW w:w="850" w:type="dxa"/>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Всего</w:t>
            </w:r>
          </w:p>
        </w:tc>
        <w:tc>
          <w:tcPr>
            <w:tcW w:w="1101" w:type="dxa"/>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Теория</w:t>
            </w:r>
          </w:p>
        </w:tc>
        <w:tc>
          <w:tcPr>
            <w:tcW w:w="1309" w:type="dxa"/>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Практика</w:t>
            </w:r>
          </w:p>
        </w:tc>
        <w:tc>
          <w:tcPr>
            <w:tcW w:w="2942"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r>
      <w:tr w:rsidR="00092B7A" w:rsidRPr="00092B7A" w:rsidTr="00A43F81">
        <w:tc>
          <w:tcPr>
            <w:tcW w:w="709" w:type="dxa"/>
          </w:tcPr>
          <w:p w:rsidR="00092B7A" w:rsidRPr="00092B7A" w:rsidRDefault="00092B7A" w:rsidP="00092B7A">
            <w:pPr>
              <w:pStyle w:val="a8"/>
              <w:numPr>
                <w:ilvl w:val="0"/>
                <w:numId w:val="9"/>
              </w:numPr>
              <w:spacing w:after="0" w:line="240" w:lineRule="auto"/>
              <w:rPr>
                <w:rFonts w:ascii="Times New Roman" w:eastAsia="Times New Roman" w:hAnsi="Times New Roman" w:cs="Times New Roman"/>
                <w:sz w:val="24"/>
                <w:szCs w:val="24"/>
                <w:lang w:eastAsia="ru-RU"/>
              </w:rPr>
            </w:pPr>
          </w:p>
        </w:tc>
        <w:tc>
          <w:tcPr>
            <w:tcW w:w="3403" w:type="dxa"/>
          </w:tcPr>
          <w:p w:rsidR="00092B7A" w:rsidRPr="00092B7A" w:rsidRDefault="00092B7A" w:rsidP="00A43F81">
            <w:pPr>
              <w:spacing w:after="0" w:line="240" w:lineRule="auto"/>
              <w:jc w:val="both"/>
              <w:rPr>
                <w:rFonts w:ascii="Times New Roman" w:eastAsia="Times New Roman" w:hAnsi="Times New Roman" w:cs="Times New Roman"/>
                <w:b/>
                <w:bCs/>
                <w:color w:val="000000"/>
                <w:sz w:val="28"/>
                <w:szCs w:val="28"/>
                <w:u w:val="single"/>
                <w:lang w:eastAsia="ru-RU"/>
              </w:rPr>
            </w:pPr>
            <w:r w:rsidRPr="00092B7A">
              <w:rPr>
                <w:rFonts w:ascii="Times New Roman" w:eastAsia="Times New Roman" w:hAnsi="Times New Roman" w:cs="Times New Roman"/>
                <w:b/>
                <w:bCs/>
                <w:color w:val="000000"/>
                <w:sz w:val="28"/>
                <w:szCs w:val="28"/>
                <w:u w:val="single"/>
                <w:lang w:eastAsia="ru-RU"/>
              </w:rPr>
              <w:t>Первая медицинская помощь. Техника безопасности.</w:t>
            </w:r>
          </w:p>
        </w:tc>
        <w:tc>
          <w:tcPr>
            <w:tcW w:w="850" w:type="dxa"/>
          </w:tcPr>
          <w:p w:rsidR="00092B7A" w:rsidRPr="00092B7A"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8</w:t>
            </w:r>
          </w:p>
        </w:tc>
        <w:tc>
          <w:tcPr>
            <w:tcW w:w="1101" w:type="dxa"/>
          </w:tcPr>
          <w:p w:rsidR="00092B7A" w:rsidRPr="00092B7A"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w:t>
            </w:r>
          </w:p>
        </w:tc>
        <w:tc>
          <w:tcPr>
            <w:tcW w:w="1309" w:type="dxa"/>
          </w:tcPr>
          <w:p w:rsidR="00092B7A" w:rsidRPr="00092B7A"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6</w:t>
            </w:r>
          </w:p>
        </w:tc>
        <w:tc>
          <w:tcPr>
            <w:tcW w:w="2942" w:type="dxa"/>
            <w:vMerge w:val="restart"/>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F84DD2">
              <w:rPr>
                <w:rFonts w:ascii="Times New Roman" w:eastAsia="Times New Roman" w:hAnsi="Times New Roman" w:cs="Times New Roman"/>
                <w:sz w:val="24"/>
                <w:szCs w:val="24"/>
                <w:lang w:eastAsia="ru-RU"/>
              </w:rPr>
              <w:t>Тестирование. Индивидуальная беседа. Защита творческой работы.</w:t>
            </w:r>
          </w:p>
          <w:p w:rsidR="00092B7A" w:rsidRPr="00092B7A" w:rsidRDefault="00092B7A" w:rsidP="00A43F81">
            <w:pPr>
              <w:spacing w:after="0" w:line="240" w:lineRule="auto"/>
              <w:jc w:val="center"/>
              <w:rPr>
                <w:rFonts w:ascii="Times New Roman" w:eastAsia="Times New Roman" w:hAnsi="Times New Roman" w:cs="Times New Roman"/>
                <w:sz w:val="24"/>
                <w:szCs w:val="24"/>
                <w:lang w:eastAsia="ru-RU"/>
              </w:rPr>
            </w:pPr>
          </w:p>
        </w:tc>
      </w:tr>
      <w:tr w:rsidR="00092B7A" w:rsidRPr="00092B7A" w:rsidTr="00A43F81">
        <w:tc>
          <w:tcPr>
            <w:tcW w:w="709" w:type="dxa"/>
          </w:tcPr>
          <w:p w:rsidR="00092B7A" w:rsidRPr="00092B7A" w:rsidRDefault="00092B7A" w:rsidP="00092B7A">
            <w:pPr>
              <w:pStyle w:val="a8"/>
              <w:numPr>
                <w:ilvl w:val="0"/>
                <w:numId w:val="9"/>
              </w:numPr>
              <w:spacing w:after="0" w:line="240" w:lineRule="auto"/>
              <w:rPr>
                <w:rFonts w:ascii="Times New Roman" w:eastAsia="Times New Roman" w:hAnsi="Times New Roman" w:cs="Times New Roman"/>
                <w:sz w:val="24"/>
                <w:szCs w:val="24"/>
                <w:lang w:eastAsia="ru-RU"/>
              </w:rPr>
            </w:pPr>
          </w:p>
        </w:tc>
        <w:tc>
          <w:tcPr>
            <w:tcW w:w="3403" w:type="dxa"/>
          </w:tcPr>
          <w:p w:rsidR="00092B7A" w:rsidRPr="00F84DD2" w:rsidRDefault="00092B7A" w:rsidP="00A43F81">
            <w:pPr>
              <w:spacing w:after="0" w:line="240" w:lineRule="auto"/>
              <w:jc w:val="both"/>
              <w:rPr>
                <w:rFonts w:ascii="Times New Roman" w:eastAsia="Times New Roman" w:hAnsi="Times New Roman" w:cs="Times New Roman"/>
                <w:sz w:val="24"/>
                <w:szCs w:val="24"/>
                <w:lang w:eastAsia="ru-RU"/>
              </w:rPr>
            </w:pPr>
            <w:r w:rsidRPr="00092B7A">
              <w:rPr>
                <w:rFonts w:ascii="Times New Roman" w:eastAsia="Times New Roman" w:hAnsi="Times New Roman" w:cs="Times New Roman"/>
                <w:b/>
                <w:bCs/>
                <w:color w:val="000000"/>
                <w:sz w:val="28"/>
                <w:szCs w:val="28"/>
                <w:u w:val="single"/>
                <w:lang w:eastAsia="ru-RU"/>
              </w:rPr>
              <w:t>Вожатый. Что должен знать начинающий вожатый</w:t>
            </w:r>
          </w:p>
        </w:tc>
        <w:tc>
          <w:tcPr>
            <w:tcW w:w="850"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4</w:t>
            </w:r>
          </w:p>
        </w:tc>
        <w:tc>
          <w:tcPr>
            <w:tcW w:w="1101"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w:t>
            </w:r>
          </w:p>
        </w:tc>
        <w:tc>
          <w:tcPr>
            <w:tcW w:w="1309"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w:t>
            </w:r>
          </w:p>
        </w:tc>
        <w:tc>
          <w:tcPr>
            <w:tcW w:w="2942"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r>
      <w:tr w:rsidR="00092B7A" w:rsidRPr="00092B7A" w:rsidTr="00A43F81">
        <w:tc>
          <w:tcPr>
            <w:tcW w:w="709" w:type="dxa"/>
          </w:tcPr>
          <w:p w:rsidR="00092B7A" w:rsidRPr="00092B7A" w:rsidRDefault="00092B7A" w:rsidP="00092B7A">
            <w:pPr>
              <w:pStyle w:val="a8"/>
              <w:numPr>
                <w:ilvl w:val="0"/>
                <w:numId w:val="9"/>
              </w:numPr>
              <w:spacing w:after="0" w:line="240" w:lineRule="auto"/>
              <w:rPr>
                <w:rFonts w:ascii="Times New Roman" w:eastAsia="Times New Roman" w:hAnsi="Times New Roman" w:cs="Times New Roman"/>
                <w:sz w:val="24"/>
                <w:szCs w:val="24"/>
                <w:lang w:eastAsia="ru-RU"/>
              </w:rPr>
            </w:pPr>
          </w:p>
        </w:tc>
        <w:tc>
          <w:tcPr>
            <w:tcW w:w="3403" w:type="dxa"/>
          </w:tcPr>
          <w:p w:rsidR="00092B7A" w:rsidRPr="00F84DD2" w:rsidRDefault="00092B7A" w:rsidP="00A43F81">
            <w:pPr>
              <w:spacing w:after="0" w:line="240" w:lineRule="auto"/>
              <w:jc w:val="both"/>
              <w:rPr>
                <w:rFonts w:ascii="Times New Roman" w:eastAsia="Times New Roman" w:hAnsi="Times New Roman" w:cs="Times New Roman"/>
                <w:sz w:val="24"/>
                <w:szCs w:val="24"/>
                <w:lang w:eastAsia="ru-RU"/>
              </w:rPr>
            </w:pPr>
            <w:r w:rsidRPr="00092B7A">
              <w:rPr>
                <w:rFonts w:ascii="Times New Roman" w:eastAsia="Times New Roman" w:hAnsi="Times New Roman" w:cs="Times New Roman"/>
                <w:b/>
                <w:bCs/>
                <w:color w:val="000000"/>
                <w:sz w:val="28"/>
                <w:szCs w:val="28"/>
                <w:u w:val="single"/>
                <w:lang w:eastAsia="ru-RU"/>
              </w:rPr>
              <w:t>«Игра – дело серьёзное»</w:t>
            </w:r>
          </w:p>
        </w:tc>
        <w:tc>
          <w:tcPr>
            <w:tcW w:w="850"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10</w:t>
            </w:r>
          </w:p>
        </w:tc>
        <w:tc>
          <w:tcPr>
            <w:tcW w:w="1101"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4</w:t>
            </w:r>
          </w:p>
        </w:tc>
        <w:tc>
          <w:tcPr>
            <w:tcW w:w="1309"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6</w:t>
            </w:r>
          </w:p>
        </w:tc>
        <w:tc>
          <w:tcPr>
            <w:tcW w:w="2942"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r>
      <w:tr w:rsidR="00092B7A" w:rsidRPr="00092B7A" w:rsidTr="00A43F81">
        <w:tc>
          <w:tcPr>
            <w:tcW w:w="709" w:type="dxa"/>
          </w:tcPr>
          <w:p w:rsidR="00092B7A" w:rsidRPr="00092B7A" w:rsidRDefault="00092B7A" w:rsidP="00092B7A">
            <w:pPr>
              <w:pStyle w:val="a8"/>
              <w:numPr>
                <w:ilvl w:val="0"/>
                <w:numId w:val="9"/>
              </w:numPr>
              <w:spacing w:after="0" w:line="240" w:lineRule="auto"/>
              <w:rPr>
                <w:rFonts w:ascii="Times New Roman" w:eastAsia="Times New Roman" w:hAnsi="Times New Roman" w:cs="Times New Roman"/>
                <w:sz w:val="24"/>
                <w:szCs w:val="24"/>
                <w:lang w:eastAsia="ru-RU"/>
              </w:rPr>
            </w:pPr>
          </w:p>
        </w:tc>
        <w:tc>
          <w:tcPr>
            <w:tcW w:w="3403" w:type="dxa"/>
          </w:tcPr>
          <w:p w:rsidR="00092B7A" w:rsidRPr="00F84DD2" w:rsidRDefault="00092B7A" w:rsidP="00A43F81">
            <w:pPr>
              <w:spacing w:after="0" w:line="240" w:lineRule="auto"/>
              <w:jc w:val="both"/>
              <w:rPr>
                <w:rFonts w:ascii="Times New Roman" w:eastAsia="Times New Roman" w:hAnsi="Times New Roman" w:cs="Times New Roman"/>
                <w:sz w:val="24"/>
                <w:szCs w:val="24"/>
                <w:lang w:eastAsia="ru-RU"/>
              </w:rPr>
            </w:pPr>
            <w:r w:rsidRPr="00092B7A">
              <w:rPr>
                <w:rFonts w:ascii="Times New Roman" w:eastAsia="Times New Roman" w:hAnsi="Times New Roman" w:cs="Times New Roman"/>
                <w:b/>
                <w:bCs/>
                <w:color w:val="000000"/>
                <w:sz w:val="28"/>
                <w:szCs w:val="28"/>
                <w:u w:val="single"/>
                <w:lang w:eastAsia="ru-RU"/>
              </w:rPr>
              <w:t>Современные формы работы вожатого</w:t>
            </w:r>
          </w:p>
        </w:tc>
        <w:tc>
          <w:tcPr>
            <w:tcW w:w="850"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4</w:t>
            </w:r>
          </w:p>
        </w:tc>
        <w:tc>
          <w:tcPr>
            <w:tcW w:w="1101"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w:t>
            </w:r>
          </w:p>
        </w:tc>
        <w:tc>
          <w:tcPr>
            <w:tcW w:w="1309"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w:t>
            </w:r>
          </w:p>
        </w:tc>
        <w:tc>
          <w:tcPr>
            <w:tcW w:w="2942"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r>
      <w:tr w:rsidR="00092B7A" w:rsidRPr="00092B7A" w:rsidTr="00A43F81">
        <w:tc>
          <w:tcPr>
            <w:tcW w:w="709" w:type="dxa"/>
          </w:tcPr>
          <w:p w:rsidR="00092B7A" w:rsidRPr="00092B7A" w:rsidRDefault="00092B7A" w:rsidP="00092B7A">
            <w:pPr>
              <w:pStyle w:val="a8"/>
              <w:numPr>
                <w:ilvl w:val="0"/>
                <w:numId w:val="9"/>
              </w:numPr>
              <w:spacing w:after="0" w:line="240" w:lineRule="auto"/>
              <w:rPr>
                <w:rFonts w:ascii="Times New Roman" w:eastAsia="Times New Roman" w:hAnsi="Times New Roman" w:cs="Times New Roman"/>
                <w:sz w:val="24"/>
                <w:szCs w:val="24"/>
                <w:lang w:eastAsia="ru-RU"/>
              </w:rPr>
            </w:pPr>
          </w:p>
        </w:tc>
        <w:tc>
          <w:tcPr>
            <w:tcW w:w="3403" w:type="dxa"/>
          </w:tcPr>
          <w:p w:rsidR="00092B7A" w:rsidRPr="00F84DD2" w:rsidRDefault="00092B7A" w:rsidP="00A43F81">
            <w:pPr>
              <w:widowControl w:val="0"/>
              <w:tabs>
                <w:tab w:val="left" w:pos="95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92B7A">
              <w:rPr>
                <w:rFonts w:ascii="Times New Roman" w:eastAsia="Times New Roman" w:hAnsi="Times New Roman" w:cs="Times New Roman"/>
                <w:b/>
                <w:bCs/>
                <w:color w:val="000000"/>
                <w:sz w:val="28"/>
                <w:szCs w:val="28"/>
                <w:u w:val="single"/>
                <w:lang w:eastAsia="ru-RU"/>
              </w:rPr>
              <w:t>КТД</w:t>
            </w:r>
          </w:p>
        </w:tc>
        <w:tc>
          <w:tcPr>
            <w:tcW w:w="850"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10</w:t>
            </w:r>
          </w:p>
        </w:tc>
        <w:tc>
          <w:tcPr>
            <w:tcW w:w="1101"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4</w:t>
            </w:r>
          </w:p>
        </w:tc>
        <w:tc>
          <w:tcPr>
            <w:tcW w:w="1309" w:type="dxa"/>
          </w:tcPr>
          <w:p w:rsidR="00092B7A" w:rsidRPr="00F84DD2" w:rsidRDefault="00092B7A" w:rsidP="00A43F81">
            <w:pPr>
              <w:spacing w:after="0" w:line="240" w:lineRule="auto"/>
              <w:jc w:val="center"/>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6</w:t>
            </w:r>
          </w:p>
        </w:tc>
        <w:tc>
          <w:tcPr>
            <w:tcW w:w="2942" w:type="dxa"/>
            <w:vMerge/>
          </w:tcPr>
          <w:p w:rsidR="00092B7A" w:rsidRPr="00F84DD2" w:rsidRDefault="00092B7A" w:rsidP="00A43F81">
            <w:pPr>
              <w:spacing w:after="0" w:line="240" w:lineRule="auto"/>
              <w:jc w:val="center"/>
              <w:rPr>
                <w:rFonts w:ascii="Times New Roman" w:eastAsia="Times New Roman" w:hAnsi="Times New Roman" w:cs="Times New Roman"/>
                <w:b/>
                <w:sz w:val="24"/>
                <w:szCs w:val="24"/>
                <w:lang w:eastAsia="ru-RU"/>
              </w:rPr>
            </w:pPr>
          </w:p>
        </w:tc>
      </w:tr>
      <w:tr w:rsidR="00092B7A" w:rsidRPr="00F84DD2" w:rsidTr="00A43F81">
        <w:tc>
          <w:tcPr>
            <w:tcW w:w="709" w:type="dxa"/>
          </w:tcPr>
          <w:p w:rsidR="00092B7A" w:rsidRPr="00F84DD2" w:rsidRDefault="00092B7A" w:rsidP="00A43F81">
            <w:pPr>
              <w:spacing w:after="0" w:line="240" w:lineRule="auto"/>
              <w:rPr>
                <w:rFonts w:ascii="Times New Roman" w:eastAsia="Times New Roman" w:hAnsi="Times New Roman" w:cs="Times New Roman"/>
                <w:b/>
                <w:sz w:val="24"/>
                <w:szCs w:val="24"/>
                <w:lang w:eastAsia="ru-RU"/>
              </w:rPr>
            </w:pPr>
          </w:p>
        </w:tc>
        <w:tc>
          <w:tcPr>
            <w:tcW w:w="3403" w:type="dxa"/>
          </w:tcPr>
          <w:p w:rsidR="00092B7A" w:rsidRPr="00F84DD2" w:rsidRDefault="00092B7A" w:rsidP="00A43F81">
            <w:pPr>
              <w:spacing w:after="0" w:line="240" w:lineRule="auto"/>
              <w:rPr>
                <w:rFonts w:ascii="Times New Roman" w:eastAsia="Times New Roman" w:hAnsi="Times New Roman" w:cs="Times New Roman"/>
                <w:b/>
                <w:sz w:val="24"/>
                <w:szCs w:val="24"/>
                <w:lang w:eastAsia="ru-RU"/>
              </w:rPr>
            </w:pPr>
            <w:r w:rsidRPr="00F84DD2">
              <w:rPr>
                <w:rFonts w:ascii="Times New Roman" w:eastAsia="Times New Roman" w:hAnsi="Times New Roman" w:cs="Times New Roman"/>
                <w:b/>
                <w:sz w:val="24"/>
                <w:szCs w:val="24"/>
                <w:lang w:eastAsia="ru-RU"/>
              </w:rPr>
              <w:t>Итого</w:t>
            </w:r>
          </w:p>
        </w:tc>
        <w:tc>
          <w:tcPr>
            <w:tcW w:w="850" w:type="dxa"/>
            <w:vAlign w:val="center"/>
          </w:tcPr>
          <w:p w:rsidR="00092B7A" w:rsidRPr="00F84DD2" w:rsidRDefault="00092B7A" w:rsidP="00A43F81">
            <w:pPr>
              <w:widowControl w:val="0"/>
              <w:tabs>
                <w:tab w:val="left" w:pos="95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4DD2">
              <w:rPr>
                <w:rFonts w:ascii="Times New Roman" w:eastAsia="Times New Roman" w:hAnsi="Times New Roman" w:cs="Times New Roman"/>
                <w:sz w:val="24"/>
                <w:szCs w:val="24"/>
                <w:lang w:eastAsia="ru-RU"/>
              </w:rPr>
              <w:t>36</w:t>
            </w:r>
          </w:p>
        </w:tc>
        <w:tc>
          <w:tcPr>
            <w:tcW w:w="1101" w:type="dxa"/>
            <w:vAlign w:val="center"/>
          </w:tcPr>
          <w:p w:rsidR="00092B7A" w:rsidRPr="00F84DD2" w:rsidRDefault="00092B7A" w:rsidP="00A43F81">
            <w:pPr>
              <w:widowControl w:val="0"/>
              <w:tabs>
                <w:tab w:val="left" w:pos="95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14</w:t>
            </w:r>
          </w:p>
        </w:tc>
        <w:tc>
          <w:tcPr>
            <w:tcW w:w="1309" w:type="dxa"/>
            <w:vAlign w:val="center"/>
          </w:tcPr>
          <w:p w:rsidR="00092B7A" w:rsidRPr="00F84DD2" w:rsidRDefault="00092B7A" w:rsidP="00A43F81">
            <w:pPr>
              <w:widowControl w:val="0"/>
              <w:tabs>
                <w:tab w:val="left" w:pos="95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92B7A">
              <w:rPr>
                <w:rFonts w:ascii="Times New Roman" w:eastAsia="Times New Roman" w:hAnsi="Times New Roman" w:cs="Times New Roman"/>
                <w:sz w:val="24"/>
                <w:szCs w:val="24"/>
                <w:lang w:eastAsia="ru-RU"/>
              </w:rPr>
              <w:t>22</w:t>
            </w:r>
          </w:p>
        </w:tc>
        <w:tc>
          <w:tcPr>
            <w:tcW w:w="2942" w:type="dxa"/>
          </w:tcPr>
          <w:p w:rsidR="00092B7A" w:rsidRPr="00F84DD2" w:rsidRDefault="00092B7A" w:rsidP="00A43F81">
            <w:pPr>
              <w:spacing w:after="0" w:line="240" w:lineRule="auto"/>
              <w:rPr>
                <w:rFonts w:ascii="Times New Roman" w:eastAsia="Times New Roman" w:hAnsi="Times New Roman" w:cs="Times New Roman"/>
                <w:b/>
                <w:sz w:val="24"/>
                <w:szCs w:val="24"/>
                <w:lang w:eastAsia="ru-RU"/>
              </w:rPr>
            </w:pPr>
          </w:p>
        </w:tc>
      </w:tr>
    </w:tbl>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lang w:eastAsia="ru-RU"/>
        </w:rPr>
      </w:pP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2. Календарный учебный график.</w:t>
      </w:r>
    </w:p>
    <w:tbl>
      <w:tblPr>
        <w:tblW w:w="10499"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77"/>
        <w:gridCol w:w="1417"/>
        <w:gridCol w:w="1576"/>
        <w:gridCol w:w="1472"/>
        <w:gridCol w:w="1647"/>
        <w:gridCol w:w="2410"/>
      </w:tblGrid>
      <w:tr w:rsidR="00092B7A" w:rsidRPr="00092B7A" w:rsidTr="00A43F81">
        <w:trPr>
          <w:trHeight w:val="1387"/>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Календарный учебный план</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Дата начала обучения</w:t>
            </w:r>
          </w:p>
        </w:tc>
        <w:tc>
          <w:tcPr>
            <w:tcW w:w="157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Дата окончания обучения</w:t>
            </w:r>
          </w:p>
        </w:tc>
        <w:tc>
          <w:tcPr>
            <w:tcW w:w="147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Всего учебных недель</w:t>
            </w:r>
          </w:p>
        </w:tc>
        <w:tc>
          <w:tcPr>
            <w:tcW w:w="164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Количество учебных часов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Режим занятий</w:t>
            </w:r>
          </w:p>
        </w:tc>
      </w:tr>
      <w:tr w:rsidR="00092B7A" w:rsidRPr="00092B7A" w:rsidTr="00A43F81">
        <w:trPr>
          <w:trHeight w:val="2286"/>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 недели</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31.05.2021</w:t>
            </w:r>
          </w:p>
        </w:tc>
        <w:tc>
          <w:tcPr>
            <w:tcW w:w="157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22.06.2021</w:t>
            </w:r>
          </w:p>
        </w:tc>
        <w:tc>
          <w:tcPr>
            <w:tcW w:w="147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w:t>
            </w:r>
          </w:p>
        </w:tc>
        <w:tc>
          <w:tcPr>
            <w:tcW w:w="164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36</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092B7A" w:rsidRPr="00092B7A" w:rsidRDefault="00092B7A" w:rsidP="00A43F81">
            <w:pPr>
              <w:shd w:val="clear" w:color="auto" w:fill="FFFFFF"/>
              <w:spacing w:after="0" w:line="360" w:lineRule="auto"/>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Занятия проводятся 1 раза в день по 2 часа 25 минут на протяжении всей смены.</w:t>
            </w:r>
          </w:p>
        </w:tc>
      </w:tr>
    </w:tbl>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lang w:eastAsia="ru-RU"/>
        </w:rPr>
      </w:pP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lastRenderedPageBreak/>
        <w:t>3. Содержание программы обучения.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u w:val="single"/>
          <w:lang w:eastAsia="ru-RU"/>
        </w:rPr>
      </w:pPr>
      <w:r w:rsidRPr="00092B7A">
        <w:rPr>
          <w:rFonts w:ascii="Times New Roman" w:eastAsia="Times New Roman" w:hAnsi="Times New Roman" w:cs="Times New Roman"/>
          <w:b/>
          <w:bCs/>
          <w:color w:val="000000"/>
          <w:sz w:val="28"/>
          <w:szCs w:val="28"/>
          <w:u w:val="single"/>
          <w:lang w:eastAsia="ru-RU"/>
        </w:rPr>
        <w:t>1. Первая медицинская помощь. Техника безопасности (8 часов).</w:t>
      </w:r>
    </w:p>
    <w:p w:rsidR="00092B7A" w:rsidRPr="00092B7A" w:rsidRDefault="00092B7A" w:rsidP="00092B7A">
      <w:pPr>
        <w:pStyle w:val="a7"/>
        <w:shd w:val="clear" w:color="auto" w:fill="FFFFFF"/>
        <w:spacing w:before="0" w:beforeAutospacing="0" w:after="0" w:afterAutospacing="0" w:line="360" w:lineRule="auto"/>
        <w:jc w:val="both"/>
        <w:rPr>
          <w:color w:val="000000"/>
          <w:sz w:val="21"/>
          <w:szCs w:val="21"/>
        </w:rPr>
      </w:pPr>
      <w:r w:rsidRPr="00092B7A">
        <w:rPr>
          <w:color w:val="000000"/>
          <w:sz w:val="28"/>
          <w:szCs w:val="28"/>
        </w:rPr>
        <w:t>Раны. Первая помощь при кровотечениях. Травмы. Бронхиальная астма. Обморок. Попадание инородного тела в дыхательные пути. Первая помощь при укусах насекомых, змей. ТБ по пожарной безопасности; ТБ по электробезопасности; ТБ перевозка детей автотранспортом; ТБ при проведении прогулок.</w:t>
      </w:r>
    </w:p>
    <w:p w:rsidR="00092B7A" w:rsidRPr="00092B7A" w:rsidRDefault="00092B7A" w:rsidP="00092B7A">
      <w:pPr>
        <w:pStyle w:val="a7"/>
        <w:shd w:val="clear" w:color="auto" w:fill="FFFFFF"/>
        <w:spacing w:before="0" w:beforeAutospacing="0" w:after="0" w:afterAutospacing="0" w:line="360" w:lineRule="auto"/>
        <w:ind w:firstLine="709"/>
        <w:jc w:val="both"/>
        <w:rPr>
          <w:color w:val="000000"/>
          <w:sz w:val="28"/>
          <w:szCs w:val="28"/>
        </w:rPr>
      </w:pP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p>
    <w:p w:rsidR="00092B7A" w:rsidRPr="00092B7A" w:rsidRDefault="00092B7A" w:rsidP="00092B7A">
      <w:pPr>
        <w:shd w:val="clear" w:color="auto" w:fill="FFFFFF"/>
        <w:spacing w:after="0" w:line="360" w:lineRule="auto"/>
        <w:ind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bCs/>
          <w:color w:val="000000"/>
          <w:sz w:val="28"/>
          <w:szCs w:val="28"/>
          <w:u w:val="single"/>
          <w:lang w:eastAsia="ru-RU"/>
        </w:rPr>
        <w:t>2. Вожатый. Что должен знать начинающий вожатый (4 часа).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t>Вводное занятие.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История пионерского движения. Вожатый. Что нужно знать и уметь, чтобы организовать хорошую работу в команде. Знакомство. Само презентация. Игра «Кто такой вожатый». Игры на само презентацию «Это здорово!», «Ассоциации», «Рекламное объявление».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Имидж современного вожатого.</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Введение понятия «вожатый». Каким должен быть вожатый. Кратко из истории профессии вожатого. Система, программа, требования работы. Алгоритм успеха вожатого. Умения и навыки вожатого. Техника безопасности в работе вожатого.</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Оформление уголка.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Командная игра «К</w:t>
      </w:r>
      <w:r w:rsidRPr="00092B7A">
        <w:rPr>
          <w:rFonts w:ascii="Times New Roman" w:eastAsia="Times New Roman" w:hAnsi="Times New Roman" w:cs="Times New Roman"/>
          <w:color w:val="000000"/>
          <w:sz w:val="28"/>
          <w:szCs w:val="28"/>
          <w:lang w:eastAsia="ru-RU"/>
        </w:rPr>
        <w:t>аким должен быть уголок объединения». </w:t>
      </w:r>
      <w:r w:rsidRPr="00092B7A">
        <w:rPr>
          <w:rFonts w:ascii="Times New Roman" w:eastAsia="Times New Roman" w:hAnsi="Times New Roman" w:cs="Times New Roman"/>
          <w:b/>
          <w:bCs/>
          <w:color w:val="000000"/>
          <w:sz w:val="28"/>
          <w:szCs w:val="28"/>
          <w:lang w:eastAsia="ru-RU"/>
        </w:rPr>
        <w:t>Типы уголков. Способы оформления уголка. Тематика уголков. </w:t>
      </w:r>
      <w:r w:rsidRPr="00092B7A">
        <w:rPr>
          <w:rFonts w:ascii="Times New Roman" w:eastAsia="Times New Roman" w:hAnsi="Times New Roman" w:cs="Times New Roman"/>
          <w:color w:val="000000"/>
          <w:sz w:val="28"/>
          <w:szCs w:val="28"/>
          <w:lang w:eastAsia="ru-RU"/>
        </w:rPr>
        <w:t>Возможные рубрики для уголка. Работа творческой мастерской «Наш уголок».</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Отрядный огонёк.</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Понятие. Условия, необходимые для проведения огонька. Огоньки организационного периода, огонёк – анализ дела, тематический огонёк, прощальный огонек. МК по проведению огонька.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ЧТП – чередование творческих поручений.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Примеры дел-поручений, выполняемых по очереди первичными (микро-) коллективами. Виды творческих поручений. Способы выполнения поставленных задач перед коллективом. Распределение обязанностей среди членов коллектива. Реализация поручений каждым субъектом коллектива.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Возрастные особенности детей.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Социально-педагогическая карта объединения.  Понятие. Как применять сведения о детях в воспитательном процессе.  Формы и методов работы с детьми младшего, среднего подросткового и старшего школьного возраста. Методические подходы к работе с детьми разного возраста. Психологические особенности детей младшего школьного возраста. Восприятие людьми друг друга. Разработка педагогических ситуация «Взрослый – ребенок».</w:t>
      </w:r>
    </w:p>
    <w:p w:rsidR="00092B7A" w:rsidRPr="00092B7A" w:rsidRDefault="00092B7A" w:rsidP="00092B7A">
      <w:pPr>
        <w:shd w:val="clear" w:color="auto" w:fill="FFFFFF"/>
        <w:spacing w:after="0" w:line="360" w:lineRule="auto"/>
        <w:ind w:left="360"/>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bCs/>
          <w:color w:val="000000"/>
          <w:sz w:val="28"/>
          <w:szCs w:val="28"/>
          <w:u w:val="single"/>
          <w:lang w:eastAsia="ru-RU"/>
        </w:rPr>
        <w:t>3. «Игра – дело серьёзное» (10 часа)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на знакомство.</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Понятие игры. Типы игр. Игры на знакомство: «Снежный ком», «Ассоциации», «Дружба», «Слева, справа, раз, два, три», «Имя в центре», «Назовись», «Досчитай до тридцати», «Имя и фрукт, «Дрозд», «Я знаю 5 имён», «Рукопожатие», «Великолепная Валерия». Технология проведения игр. Способы разделения участников на команды. Игры «Бинго», «Мы идём в поход», «Молекула-хаос», «Я умею, могу научить, хочу научиться», «Клубочек», «Любимое занятие». Выявление интересов команды.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с залом (с командами, болельщиками, участниками).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Особенности игр с залом. Типы игр с большой аудиторией. Игры с залом: «Два гнома», «Охотники», «Колпак», «Шар», «Эхо», «Дождик», «Джон Браун Бой», «Мы на ярмарку ходили». Разработка игр с аудиторией. Игры с болельщиками команд. Игры «Покупки бабушки», «Колокольный звон», «Ёжики». Игры с участниками команд. Игры», «Кавалерия», «Гол, мимо, штанга», «Апчхи».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на взаимодействие (общение, сплочение).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Задачи игр на сплочение коллектива. Создание дружной команды. Развитие коммуникативных навыков. Разработка блока игр, на взаимодействие между членами отряда: «Тройки», «Гусеница», «Карусель», «Цвета», «</w:t>
      </w:r>
      <w:proofErr w:type="spellStart"/>
      <w:r w:rsidRPr="00092B7A">
        <w:rPr>
          <w:rFonts w:ascii="Times New Roman" w:eastAsia="Times New Roman" w:hAnsi="Times New Roman" w:cs="Times New Roman"/>
          <w:color w:val="000000"/>
          <w:sz w:val="28"/>
          <w:szCs w:val="28"/>
          <w:lang w:eastAsia="ru-RU"/>
        </w:rPr>
        <w:t>Топотушки</w:t>
      </w:r>
      <w:proofErr w:type="spellEnd"/>
      <w:r w:rsidRPr="00092B7A">
        <w:rPr>
          <w:rFonts w:ascii="Times New Roman" w:eastAsia="Times New Roman" w:hAnsi="Times New Roman" w:cs="Times New Roman"/>
          <w:color w:val="000000"/>
          <w:sz w:val="28"/>
          <w:szCs w:val="28"/>
          <w:lang w:eastAsia="ru-RU"/>
        </w:rPr>
        <w:t>», «Люди к людям», «Узел», «Яблочко», «Сандалик», «Тукан», «Паровозик», «Клоун», «Клубок». «Репка», «Нанизанные люди», «Гиппопотам» и т.д. Невербальное общение. Рефлексия. Понятие. Задачи рефлексии. Рефлексия «Слушай себя».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Сюжетно-ролевые игры.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Ролевые игры -  средство для осмысления человеческой деятельности, человеческих отношений. Необходимости выработки собственной позиции.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Игры: «Планета людей», «Живое кольцо», «Видение других», «Мир профессий».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на выявление лидера.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Понятие лидер. Задачи игр на выявление лидеров. Подбор игр для аудитории. Игры: «Пальцы», «Большая семейная фотография», «Положи руку», «Полёт на Марс», «Ехали цыгане», «Подводная лодка», «Будь лидером», «Верёвочка», «Карабас».</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на местности.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Задачи проведения игр на местности. Особенности проведения игр на местности. Игры: «По следам и приметам». «Светофор», «12 секретных пакетов», «Казаки и разбойники».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Игры на внимание.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Задачи игр на внимание. Подвижные игры. Игры за столом. Игры: «Великаны-лилипуты», «Телеграмма», «</w:t>
      </w:r>
      <w:proofErr w:type="spellStart"/>
      <w:r w:rsidRPr="00092B7A">
        <w:rPr>
          <w:rFonts w:ascii="Times New Roman" w:eastAsia="Times New Roman" w:hAnsi="Times New Roman" w:cs="Times New Roman"/>
          <w:color w:val="000000"/>
          <w:sz w:val="28"/>
          <w:szCs w:val="28"/>
          <w:lang w:eastAsia="ru-RU"/>
        </w:rPr>
        <w:t>Моргалочки</w:t>
      </w:r>
      <w:proofErr w:type="spellEnd"/>
      <w:r w:rsidRPr="00092B7A">
        <w:rPr>
          <w:rFonts w:ascii="Times New Roman" w:eastAsia="Times New Roman" w:hAnsi="Times New Roman" w:cs="Times New Roman"/>
          <w:color w:val="000000"/>
          <w:sz w:val="28"/>
          <w:szCs w:val="28"/>
          <w:lang w:eastAsia="ru-RU"/>
        </w:rPr>
        <w:t>», «Пожалуйста». «Морковка и капуста», «Летел лебедь», «Нос, нос, нос, рот…».</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Тренинг.</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Понятие термина. Технология проведения различных тренингов.  Виды тренингов: </w:t>
      </w:r>
      <w:proofErr w:type="spellStart"/>
      <w:r w:rsidRPr="00092B7A">
        <w:rPr>
          <w:rFonts w:ascii="Times New Roman" w:eastAsia="Times New Roman" w:hAnsi="Times New Roman" w:cs="Times New Roman"/>
          <w:color w:val="000000"/>
          <w:sz w:val="28"/>
          <w:szCs w:val="28"/>
          <w:lang w:eastAsia="ru-RU"/>
        </w:rPr>
        <w:t>навыковый</w:t>
      </w:r>
      <w:proofErr w:type="spellEnd"/>
      <w:r w:rsidRPr="00092B7A">
        <w:rPr>
          <w:rFonts w:ascii="Times New Roman" w:eastAsia="Times New Roman" w:hAnsi="Times New Roman" w:cs="Times New Roman"/>
          <w:color w:val="000000"/>
          <w:sz w:val="28"/>
          <w:szCs w:val="28"/>
          <w:lang w:eastAsia="ru-RU"/>
        </w:rPr>
        <w:t xml:space="preserve">, психотерапевтический, социально-психологический. Дискуссия «Роль </w:t>
      </w:r>
      <w:proofErr w:type="spellStart"/>
      <w:r w:rsidRPr="00092B7A">
        <w:rPr>
          <w:rFonts w:ascii="Times New Roman" w:eastAsia="Times New Roman" w:hAnsi="Times New Roman" w:cs="Times New Roman"/>
          <w:color w:val="000000"/>
          <w:sz w:val="28"/>
          <w:szCs w:val="28"/>
          <w:lang w:eastAsia="ru-RU"/>
        </w:rPr>
        <w:t>навыкого</w:t>
      </w:r>
      <w:proofErr w:type="spellEnd"/>
      <w:r w:rsidRPr="00092B7A">
        <w:rPr>
          <w:rFonts w:ascii="Times New Roman" w:eastAsia="Times New Roman" w:hAnsi="Times New Roman" w:cs="Times New Roman"/>
          <w:color w:val="000000"/>
          <w:sz w:val="28"/>
          <w:szCs w:val="28"/>
          <w:lang w:eastAsia="ru-RU"/>
        </w:rPr>
        <w:t xml:space="preserve"> тренинга в жизни». Игра «Мы в команде». Понятие пост тренинг.</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Методы тренинга.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Методы проведения </w:t>
      </w:r>
      <w:proofErr w:type="spellStart"/>
      <w:r w:rsidRPr="00092B7A">
        <w:rPr>
          <w:rFonts w:ascii="Times New Roman" w:eastAsia="Times New Roman" w:hAnsi="Times New Roman" w:cs="Times New Roman"/>
          <w:color w:val="000000"/>
          <w:sz w:val="28"/>
          <w:szCs w:val="28"/>
          <w:lang w:eastAsia="ru-RU"/>
        </w:rPr>
        <w:t>тренинговых</w:t>
      </w:r>
      <w:proofErr w:type="spellEnd"/>
      <w:r w:rsidRPr="00092B7A">
        <w:rPr>
          <w:rFonts w:ascii="Times New Roman" w:eastAsia="Times New Roman" w:hAnsi="Times New Roman" w:cs="Times New Roman"/>
          <w:color w:val="000000"/>
          <w:sz w:val="28"/>
          <w:szCs w:val="28"/>
          <w:lang w:eastAsia="ru-RU"/>
        </w:rPr>
        <w:t xml:space="preserve"> занятий </w:t>
      </w:r>
      <w:proofErr w:type="spellStart"/>
      <w:r w:rsidRPr="00092B7A">
        <w:rPr>
          <w:rFonts w:ascii="Times New Roman" w:eastAsia="Times New Roman" w:hAnsi="Times New Roman" w:cs="Times New Roman"/>
          <w:color w:val="000000"/>
          <w:sz w:val="28"/>
          <w:szCs w:val="28"/>
          <w:lang w:eastAsia="ru-RU"/>
        </w:rPr>
        <w:t>навыкого</w:t>
      </w:r>
      <w:proofErr w:type="spellEnd"/>
      <w:r w:rsidRPr="00092B7A">
        <w:rPr>
          <w:rFonts w:ascii="Times New Roman" w:eastAsia="Times New Roman" w:hAnsi="Times New Roman" w:cs="Times New Roman"/>
          <w:color w:val="000000"/>
          <w:sz w:val="28"/>
          <w:szCs w:val="28"/>
          <w:lang w:eastAsia="ru-RU"/>
        </w:rPr>
        <w:t xml:space="preserve"> вида: игровые (деловые, ролевые игры), кейсы, групповая дискуссия, мозговой штурм, видеоанализ, моде рация. Метод «Кейс» - проблемная ситуация «Плюсы и минусы СМИ». Формирование программы действий команды.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Деловая игра.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Определение деловой игры. Понятие социальное взаимодействие.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История возникновения. Принципы проведения деловой игры. Признаки деловой игры. Структура деловой игры. Деловая игра «Взаимодействие».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Групповая дискуссия.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Понятие. Группы дискуссий. Структурированная дискуссия. Неструктурированная дискуссия. Навыки совместного обсуждения проблем. Дискуссия как метод группового взаимодействия. Групповая дискуссия «Права и обязанности обучающихся».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Мозговой штурм.</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История. Этапы и правила проведения мозгового штурма. Постановка проблемы. Генерация идей. Группировка, отбор и оценка идей. Преимущества мозгового штурма. Проведение мозговой атаки. Разделение команды на группы. Мозговой штурм «Банк идей».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Видео анализ.</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Понятие. Правила подбора видеороликов для тренинга. Демонстрация разных видов поведения окружающих. Типы поведения человека. Достоинства и недостатки различных типов поведения человека.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u w:val="single"/>
          <w:lang w:eastAsia="ru-RU"/>
        </w:rPr>
        <w:t>4. Современные формы работы вожатого (4 часа)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Организация работы творческих площадок.</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Определение. Способы организации работы творческих площадок.  Участники площадок. Временные рамки работы площадки. Подготовка раздаточных материалов. Способы привлечения внимания к работе творческой площадки. Работа творческой площадки «Наши таланты».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Технология проведения мастер-классов.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История. Понятие. Разновидности МК. Участники МК. Время проведения. Подбор тематики МК. Подбор материалов МК. Подготовка к проведению МК. Работа в группах. Проведение МК «Покормите птиц зимой».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Проведение современных командных игр.</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Понятие командной игры. История возникновения. Задачи проведения.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командных игр. Современные виды командных игр. Пейнтбол. ТБ при игре в пейнтбол. Суть игры. Проведение </w:t>
      </w:r>
      <w:proofErr w:type="spellStart"/>
      <w:r w:rsidRPr="00092B7A">
        <w:rPr>
          <w:rFonts w:ascii="Times New Roman" w:eastAsia="Times New Roman" w:hAnsi="Times New Roman" w:cs="Times New Roman"/>
          <w:color w:val="000000"/>
          <w:sz w:val="28"/>
          <w:szCs w:val="28"/>
          <w:lang w:eastAsia="ru-RU"/>
        </w:rPr>
        <w:t>квест</w:t>
      </w:r>
      <w:proofErr w:type="spellEnd"/>
      <w:r w:rsidRPr="00092B7A">
        <w:rPr>
          <w:rFonts w:ascii="Times New Roman" w:eastAsia="Times New Roman" w:hAnsi="Times New Roman" w:cs="Times New Roman"/>
          <w:color w:val="000000"/>
          <w:sz w:val="28"/>
          <w:szCs w:val="28"/>
          <w:lang w:eastAsia="ru-RU"/>
        </w:rPr>
        <w:t xml:space="preserve"> игры. История возникновения. Разработка сценария </w:t>
      </w:r>
      <w:proofErr w:type="spellStart"/>
      <w:r w:rsidRPr="00092B7A">
        <w:rPr>
          <w:rFonts w:ascii="Times New Roman" w:eastAsia="Times New Roman" w:hAnsi="Times New Roman" w:cs="Times New Roman"/>
          <w:color w:val="000000"/>
          <w:sz w:val="28"/>
          <w:szCs w:val="28"/>
          <w:lang w:eastAsia="ru-RU"/>
        </w:rPr>
        <w:t>квест</w:t>
      </w:r>
      <w:proofErr w:type="spellEnd"/>
      <w:r w:rsidRPr="00092B7A">
        <w:rPr>
          <w:rFonts w:ascii="Times New Roman" w:eastAsia="Times New Roman" w:hAnsi="Times New Roman" w:cs="Times New Roman"/>
          <w:color w:val="000000"/>
          <w:sz w:val="28"/>
          <w:szCs w:val="28"/>
          <w:lang w:eastAsia="ru-RU"/>
        </w:rPr>
        <w:t xml:space="preserve"> игр. Работа в командах. Ответственность всех членов команды.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 xml:space="preserve">Танцевальные </w:t>
      </w:r>
      <w:proofErr w:type="spellStart"/>
      <w:r w:rsidRPr="00092B7A">
        <w:rPr>
          <w:rFonts w:ascii="Times New Roman" w:eastAsia="Times New Roman" w:hAnsi="Times New Roman" w:cs="Times New Roman"/>
          <w:b/>
          <w:bCs/>
          <w:color w:val="000000"/>
          <w:sz w:val="28"/>
          <w:szCs w:val="28"/>
          <w:lang w:eastAsia="ru-RU"/>
        </w:rPr>
        <w:t>интерактивы</w:t>
      </w:r>
      <w:proofErr w:type="spellEnd"/>
      <w:r w:rsidRPr="00092B7A">
        <w:rPr>
          <w:rFonts w:ascii="Times New Roman" w:eastAsia="Times New Roman" w:hAnsi="Times New Roman" w:cs="Times New Roman"/>
          <w:b/>
          <w:bCs/>
          <w:color w:val="000000"/>
          <w:sz w:val="28"/>
          <w:szCs w:val="28"/>
          <w:lang w:eastAsia="ru-RU"/>
        </w:rPr>
        <w:t>.</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Понятие «Танцевальный </w:t>
      </w:r>
      <w:proofErr w:type="spellStart"/>
      <w:r w:rsidRPr="00092B7A">
        <w:rPr>
          <w:rFonts w:ascii="Times New Roman" w:eastAsia="Times New Roman" w:hAnsi="Times New Roman" w:cs="Times New Roman"/>
          <w:color w:val="000000"/>
          <w:sz w:val="28"/>
          <w:szCs w:val="28"/>
          <w:lang w:eastAsia="ru-RU"/>
        </w:rPr>
        <w:t>интерактив</w:t>
      </w:r>
      <w:proofErr w:type="spellEnd"/>
      <w:r w:rsidRPr="00092B7A">
        <w:rPr>
          <w:rFonts w:ascii="Times New Roman" w:eastAsia="Times New Roman" w:hAnsi="Times New Roman" w:cs="Times New Roman"/>
          <w:color w:val="000000"/>
          <w:sz w:val="28"/>
          <w:szCs w:val="28"/>
          <w:lang w:eastAsia="ru-RU"/>
        </w:rPr>
        <w:t xml:space="preserve">». Задача проведения ТИ. История возникновения. Разновидности ТИ. Участники ТИ. Дистанционная </w:t>
      </w:r>
      <w:proofErr w:type="gramStart"/>
      <w:r w:rsidRPr="00092B7A">
        <w:rPr>
          <w:rFonts w:ascii="Times New Roman" w:eastAsia="Times New Roman" w:hAnsi="Times New Roman" w:cs="Times New Roman"/>
          <w:color w:val="000000"/>
          <w:sz w:val="28"/>
          <w:szCs w:val="28"/>
          <w:lang w:eastAsia="ru-RU"/>
        </w:rPr>
        <w:t>подготовка  к</w:t>
      </w:r>
      <w:proofErr w:type="gramEnd"/>
      <w:r w:rsidRPr="00092B7A">
        <w:rPr>
          <w:rFonts w:ascii="Times New Roman" w:eastAsia="Times New Roman" w:hAnsi="Times New Roman" w:cs="Times New Roman"/>
          <w:color w:val="000000"/>
          <w:sz w:val="28"/>
          <w:szCs w:val="28"/>
          <w:lang w:eastAsia="ru-RU"/>
        </w:rPr>
        <w:t xml:space="preserve"> ТИ с помощью социальной сети </w:t>
      </w:r>
      <w:proofErr w:type="spellStart"/>
      <w:r w:rsidRPr="00092B7A">
        <w:rPr>
          <w:rFonts w:ascii="Times New Roman" w:eastAsia="Times New Roman" w:hAnsi="Times New Roman" w:cs="Times New Roman"/>
          <w:color w:val="000000"/>
          <w:sz w:val="28"/>
          <w:szCs w:val="28"/>
          <w:lang w:eastAsia="ru-RU"/>
        </w:rPr>
        <w:t>ВКонтакте</w:t>
      </w:r>
      <w:proofErr w:type="spellEnd"/>
      <w:r w:rsidRPr="00092B7A">
        <w:rPr>
          <w:rFonts w:ascii="Times New Roman" w:eastAsia="Times New Roman" w:hAnsi="Times New Roman" w:cs="Times New Roman"/>
          <w:color w:val="000000"/>
          <w:sz w:val="28"/>
          <w:szCs w:val="28"/>
          <w:lang w:eastAsia="ru-RU"/>
        </w:rPr>
        <w:t>. Разучивание ТИ «Друзья». Разучивание ТИ «Новое поколение». Участие в мероприятиях.</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Социальное проектирование.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Определение. Суть социального проектирования. Субъекты социального проектирования. Типы проектов. По характеру. По направлению деятельности. По особенностям финансирования. По сроках реализации.  Изучение проблемных полей п. Ковернино. Выбор темы направления проекта. Технология проведения акций. Технология проведения операций. Реализация проекта «Мир не без добрых людей». Оформление материалов социального проекта.</w:t>
      </w:r>
    </w:p>
    <w:p w:rsidR="00092B7A" w:rsidRPr="00092B7A" w:rsidRDefault="00092B7A" w:rsidP="00092B7A">
      <w:pPr>
        <w:shd w:val="clear" w:color="auto" w:fill="FFFFFF"/>
        <w:spacing w:after="0" w:line="360" w:lineRule="auto"/>
        <w:ind w:left="360"/>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bCs/>
          <w:color w:val="000000"/>
          <w:sz w:val="28"/>
          <w:szCs w:val="28"/>
          <w:u w:val="single"/>
          <w:lang w:eastAsia="ru-RU"/>
        </w:rPr>
        <w:t>5. КТД</w:t>
      </w:r>
      <w:r w:rsidRPr="00092B7A">
        <w:rPr>
          <w:rFonts w:ascii="Times New Roman" w:eastAsia="Times New Roman" w:hAnsi="Times New Roman" w:cs="Times New Roman"/>
          <w:b/>
          <w:bCs/>
          <w:i/>
          <w:iCs/>
          <w:color w:val="000000"/>
          <w:sz w:val="28"/>
          <w:szCs w:val="28"/>
          <w:u w:val="single"/>
          <w:lang w:eastAsia="ru-RU"/>
        </w:rPr>
        <w:t> (</w:t>
      </w:r>
      <w:r w:rsidRPr="00092B7A">
        <w:rPr>
          <w:rFonts w:ascii="Times New Roman" w:eastAsia="Times New Roman" w:hAnsi="Times New Roman" w:cs="Times New Roman"/>
          <w:b/>
          <w:bCs/>
          <w:color w:val="000000"/>
          <w:sz w:val="28"/>
          <w:szCs w:val="28"/>
          <w:u w:val="single"/>
          <w:lang w:eastAsia="ru-RU"/>
        </w:rPr>
        <w:t>10 часа)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Что такое КТД?  </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Определение. История происхождения. Автор методики КТД. Стадии организации КТД: предварительная работа, планирование, подготовка, проведение, подведение итогов. Алгоритм КТД. Разработка коллективного творческого дела. Реализация КТД.</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КТД, направленные на знакомство.</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Задачи КТД на знакомство. КТД «Поехали», «Здравствуй, друг», «Цветовая геометрия». Разработка собственных КТД на знакомство.</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КТД направленные на выявление лидеров в группе.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Задачи КТД на выявление лидеров. Методика выявление активных ребят. Прохождение всех этапов КТД. КТД «Лидерские </w:t>
      </w:r>
      <w:proofErr w:type="spellStart"/>
      <w:r w:rsidRPr="00092B7A">
        <w:rPr>
          <w:rFonts w:ascii="Times New Roman" w:eastAsia="Times New Roman" w:hAnsi="Times New Roman" w:cs="Times New Roman"/>
          <w:color w:val="000000"/>
          <w:sz w:val="28"/>
          <w:szCs w:val="28"/>
          <w:lang w:eastAsia="ru-RU"/>
        </w:rPr>
        <w:t>совещалки</w:t>
      </w:r>
      <w:proofErr w:type="spellEnd"/>
      <w:r w:rsidRPr="00092B7A">
        <w:rPr>
          <w:rFonts w:ascii="Times New Roman" w:eastAsia="Times New Roman" w:hAnsi="Times New Roman" w:cs="Times New Roman"/>
          <w:color w:val="000000"/>
          <w:sz w:val="28"/>
          <w:szCs w:val="28"/>
          <w:lang w:eastAsia="ru-RU"/>
        </w:rPr>
        <w:t>».</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КТД направленные на сплочение отряда.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Понятие разбивка. Конкурсы «Железнодорожные приключения», «Вместе веселей», «Сказочное государство». «Полёт в космос».</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Художественные КТД.</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Типы творческих талантов: сочинительские, актёрские, режиссёрские; Положительное отношение к эстетической стороне жизни общества, народов других стран. Игры «Круглый год», «Портрет», «Позвони мне, позвони», «По страницам замечательных книг», «Я на солнышке лежу», «Турнир рыцарей смеха», «Магазин». «Творческий каламбур», «Ты – это я, а я – это ты». Реализация коллективного творческого дела «День творческих мастеров».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        В результате освоения программы подростки приобретают:</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опыт совместной деятельности по реализации возрастных интересов и решению социальных проблем;</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возможность самоутверждения в активной социальной роли, проявление ее в ходе реализации программы;</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возможность получения собственного опыта в социально-значимой деятельности и его рефлексия;</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развития лидерских качеств;</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навыки коммуникации в разновозрастной группе как одного из средств поддержки собственной активности;</w:t>
      </w:r>
    </w:p>
    <w:p w:rsidR="00092B7A" w:rsidRPr="00092B7A" w:rsidRDefault="00092B7A" w:rsidP="00092B7A">
      <w:pPr>
        <w:numPr>
          <w:ilvl w:val="0"/>
          <w:numId w:val="7"/>
        </w:numPr>
        <w:shd w:val="clear" w:color="auto" w:fill="FFFFFF"/>
        <w:spacing w:after="0" w:line="360" w:lineRule="auto"/>
        <w:ind w:left="270" w:firstLine="70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color w:val="000000"/>
          <w:sz w:val="28"/>
          <w:szCs w:val="28"/>
          <w:lang w:eastAsia="ru-RU"/>
        </w:rPr>
        <w:t>опыт самостоятельной проектной деятельности по решению значимых жизненных задач.</w:t>
      </w:r>
    </w:p>
    <w:p w:rsidR="00092B7A" w:rsidRPr="00092B7A" w:rsidRDefault="00092B7A" w:rsidP="00092B7A">
      <w:pPr>
        <w:shd w:val="clear" w:color="auto" w:fill="FFFFFF"/>
        <w:spacing w:after="0" w:line="360" w:lineRule="auto"/>
        <w:ind w:left="979"/>
        <w:jc w:val="both"/>
        <w:rPr>
          <w:rFonts w:ascii="Times New Roman" w:eastAsia="Times New Roman" w:hAnsi="Times New Roman" w:cs="Times New Roman"/>
          <w:b/>
          <w:bCs/>
          <w:color w:val="000000"/>
          <w:sz w:val="28"/>
          <w:szCs w:val="28"/>
          <w:lang w:eastAsia="ru-RU"/>
        </w:rPr>
      </w:pP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shd w:val="clear" w:color="auto" w:fill="FFFFFF"/>
        <w:spacing w:after="0" w:line="360" w:lineRule="auto"/>
        <w:ind w:left="979"/>
        <w:jc w:val="both"/>
        <w:rPr>
          <w:rFonts w:ascii="Times New Roman" w:eastAsia="Times New Roman" w:hAnsi="Times New Roman" w:cs="Times New Roman"/>
          <w:color w:val="141414"/>
          <w:sz w:val="28"/>
          <w:szCs w:val="28"/>
          <w:lang w:eastAsia="ru-RU"/>
        </w:rPr>
      </w:pPr>
      <w:r w:rsidRPr="00092B7A">
        <w:rPr>
          <w:rFonts w:ascii="Times New Roman" w:eastAsia="Times New Roman" w:hAnsi="Times New Roman" w:cs="Times New Roman"/>
          <w:b/>
          <w:bCs/>
          <w:color w:val="000000"/>
          <w:sz w:val="28"/>
          <w:szCs w:val="28"/>
          <w:lang w:eastAsia="ru-RU"/>
        </w:rPr>
        <w:lastRenderedPageBreak/>
        <w:t>4.Методическое обеспечение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Для успешной реализации программы необходимо следующие </w:t>
      </w:r>
      <w:r w:rsidRPr="00092B7A">
        <w:rPr>
          <w:rFonts w:ascii="Times New Roman" w:eastAsia="Times New Roman" w:hAnsi="Times New Roman" w:cs="Times New Roman"/>
          <w:b/>
          <w:bCs/>
          <w:color w:val="000000"/>
          <w:sz w:val="28"/>
          <w:szCs w:val="28"/>
          <w:lang w:eastAsia="ru-RU"/>
        </w:rPr>
        <w:t>формы и методы работы в объединении: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i/>
          <w:iCs/>
          <w:color w:val="000000"/>
          <w:sz w:val="28"/>
          <w:szCs w:val="28"/>
          <w:lang w:eastAsia="ru-RU"/>
        </w:rPr>
        <w:t>Групповые: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-беседы,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-игровые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конкурсы,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соревнования,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творческая мастерская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круглый стол,</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творческий отчёт.</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i/>
          <w:iCs/>
          <w:color w:val="000000"/>
          <w:sz w:val="28"/>
          <w:szCs w:val="28"/>
          <w:lang w:eastAsia="ru-RU"/>
        </w:rPr>
        <w:t>Индивидуальные: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-творческие проекты.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i/>
          <w:iCs/>
          <w:color w:val="000000"/>
          <w:sz w:val="28"/>
          <w:szCs w:val="28"/>
          <w:lang w:eastAsia="ru-RU"/>
        </w:rPr>
        <w:t>Контроль: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-входящий,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-текущий,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-итоговый,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-мониторинги знаний, умений и навыков.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Методическое обеспечение.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Вспомогательная литература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Папка с разработками теоретических материалов по темам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Анкеты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 Тестовые методики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Банк интерактивных игр и упражнений на знакомство, на выявление лидеров, на взаимодействие, на развитие креативности</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Разработки тренингов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Раздаточный материал (рекомендации, памятки, советы)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разработка учебно-методических комплексов;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перечень педагогически целесообразных форм и методов работы с детьми и подростками: игра, беседа, конкурс, турнир, фестиваль;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формирование пакета диагностических методик;</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комплектование методической копилки, специальной литературы по различным направлениям деятельности детского объединения;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отслеживание и анализ результатов реализации программы;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формирование и пополнение банка методической информации: разработки игр, шуток, миниатюр, песен-импровизаций по различным направлениям организации воспитательного процесса.</w:t>
      </w: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ind w:firstLine="709"/>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lastRenderedPageBreak/>
        <w:t>5. Материально-техническое обеспечение.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помещение для занятий;</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столы и стулья;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цифровой фотоаппарат;</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музыкальное оборудование;</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компакт-диски, аудиокассеты, флэш-карта;</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спортивно-игровой инвентарь;</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канцелярские товары;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призовой фонд: сувенирная продукция, грамоты, дипломы;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методическая литература: (игры, конкурсы, сценарии, викторины, праздники и т.д.).</w:t>
      </w:r>
    </w:p>
    <w:p w:rsidR="00092B7A" w:rsidRPr="00092B7A" w:rsidRDefault="00092B7A" w:rsidP="00092B7A">
      <w:pPr>
        <w:rPr>
          <w:rFonts w:ascii="Times New Roman" w:eastAsia="Times New Roman" w:hAnsi="Times New Roman" w:cs="Times New Roman"/>
          <w:b/>
          <w:bCs/>
          <w:color w:val="000000"/>
          <w:sz w:val="28"/>
          <w:szCs w:val="28"/>
          <w:lang w:eastAsia="ru-RU"/>
        </w:rPr>
      </w:pPr>
      <w:r w:rsidRPr="00092B7A">
        <w:rPr>
          <w:rFonts w:ascii="Times New Roman" w:eastAsia="Times New Roman" w:hAnsi="Times New Roman" w:cs="Times New Roman"/>
          <w:b/>
          <w:bCs/>
          <w:color w:val="000000"/>
          <w:sz w:val="28"/>
          <w:szCs w:val="28"/>
          <w:lang w:eastAsia="ru-RU"/>
        </w:rPr>
        <w:br w:type="page"/>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Литература для педагогов:</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1. </w:t>
      </w:r>
      <w:proofErr w:type="spellStart"/>
      <w:r w:rsidRPr="00092B7A">
        <w:rPr>
          <w:rFonts w:ascii="Times New Roman" w:eastAsia="Times New Roman" w:hAnsi="Times New Roman" w:cs="Times New Roman"/>
          <w:color w:val="000000"/>
          <w:sz w:val="28"/>
          <w:szCs w:val="28"/>
          <w:lang w:eastAsia="ru-RU"/>
        </w:rPr>
        <w:t>Бякова</w:t>
      </w:r>
      <w:proofErr w:type="spellEnd"/>
      <w:r w:rsidRPr="00092B7A">
        <w:rPr>
          <w:rFonts w:ascii="Times New Roman" w:eastAsia="Times New Roman" w:hAnsi="Times New Roman" w:cs="Times New Roman"/>
          <w:color w:val="000000"/>
          <w:sz w:val="28"/>
          <w:szCs w:val="28"/>
          <w:lang w:eastAsia="ru-RU"/>
        </w:rPr>
        <w:t xml:space="preserve">, Н.В. Групповая </w:t>
      </w:r>
      <w:proofErr w:type="spellStart"/>
      <w:r w:rsidRPr="00092B7A">
        <w:rPr>
          <w:rFonts w:ascii="Times New Roman" w:eastAsia="Times New Roman" w:hAnsi="Times New Roman" w:cs="Times New Roman"/>
          <w:color w:val="000000"/>
          <w:sz w:val="28"/>
          <w:szCs w:val="28"/>
          <w:lang w:eastAsia="ru-RU"/>
        </w:rPr>
        <w:t>профориентационная</w:t>
      </w:r>
      <w:proofErr w:type="spellEnd"/>
      <w:r w:rsidRPr="00092B7A">
        <w:rPr>
          <w:rFonts w:ascii="Times New Roman" w:eastAsia="Times New Roman" w:hAnsi="Times New Roman" w:cs="Times New Roman"/>
          <w:color w:val="000000"/>
          <w:sz w:val="28"/>
          <w:szCs w:val="28"/>
          <w:lang w:eastAsia="ru-RU"/>
        </w:rPr>
        <w:t xml:space="preserve"> игра "Путь в профессию" / Н. В. </w:t>
      </w:r>
      <w:proofErr w:type="spellStart"/>
      <w:r w:rsidRPr="00092B7A">
        <w:rPr>
          <w:rFonts w:ascii="Times New Roman" w:eastAsia="Times New Roman" w:hAnsi="Times New Roman" w:cs="Times New Roman"/>
          <w:color w:val="000000"/>
          <w:sz w:val="28"/>
          <w:szCs w:val="28"/>
          <w:lang w:eastAsia="ru-RU"/>
        </w:rPr>
        <w:t>Бякова</w:t>
      </w:r>
      <w:proofErr w:type="spellEnd"/>
      <w:r w:rsidRPr="00092B7A">
        <w:rPr>
          <w:rFonts w:ascii="Times New Roman" w:eastAsia="Times New Roman" w:hAnsi="Times New Roman" w:cs="Times New Roman"/>
          <w:color w:val="000000"/>
          <w:sz w:val="28"/>
          <w:szCs w:val="28"/>
          <w:lang w:eastAsia="ru-RU"/>
        </w:rPr>
        <w:t>/ Воспитание школьников. - 2011.</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2. Григорьев, Д.В. Внеурочная деятельность школьников / Д.В. Григорьев, П.В. Степанов /Методический конструктор: пособие для учителя (Стандарты второго поколения) /Просвещение. - М., 2011.</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3. </w:t>
      </w:r>
      <w:proofErr w:type="spellStart"/>
      <w:r w:rsidRPr="00092B7A">
        <w:rPr>
          <w:rFonts w:ascii="Times New Roman" w:eastAsia="Times New Roman" w:hAnsi="Times New Roman" w:cs="Times New Roman"/>
          <w:color w:val="000000"/>
          <w:sz w:val="28"/>
          <w:szCs w:val="28"/>
          <w:lang w:eastAsia="ru-RU"/>
        </w:rPr>
        <w:t>Диреклеева</w:t>
      </w:r>
      <w:proofErr w:type="spellEnd"/>
      <w:r w:rsidRPr="00092B7A">
        <w:rPr>
          <w:rFonts w:ascii="Times New Roman" w:eastAsia="Times New Roman" w:hAnsi="Times New Roman" w:cs="Times New Roman"/>
          <w:color w:val="000000"/>
          <w:sz w:val="28"/>
          <w:szCs w:val="28"/>
          <w:lang w:eastAsia="ru-RU"/>
        </w:rPr>
        <w:t xml:space="preserve">, Н.И. Модульный курс учебной и коммуникативной мотивации учащихся «Учимся жить в современном мире» / Н.И. </w:t>
      </w:r>
      <w:proofErr w:type="spellStart"/>
      <w:r w:rsidRPr="00092B7A">
        <w:rPr>
          <w:rFonts w:ascii="Times New Roman" w:eastAsia="Times New Roman" w:hAnsi="Times New Roman" w:cs="Times New Roman"/>
          <w:color w:val="000000"/>
          <w:sz w:val="28"/>
          <w:szCs w:val="28"/>
          <w:lang w:eastAsia="ru-RU"/>
        </w:rPr>
        <w:t>Диреклеева</w:t>
      </w:r>
      <w:proofErr w:type="spellEnd"/>
      <w:r w:rsidRPr="00092B7A">
        <w:rPr>
          <w:rFonts w:ascii="Times New Roman" w:eastAsia="Times New Roman" w:hAnsi="Times New Roman" w:cs="Times New Roman"/>
          <w:color w:val="000000"/>
          <w:sz w:val="28"/>
          <w:szCs w:val="28"/>
          <w:lang w:eastAsia="ru-RU"/>
        </w:rPr>
        <w:t>. - М, 2006.</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4. </w:t>
      </w:r>
      <w:proofErr w:type="spellStart"/>
      <w:r w:rsidRPr="00092B7A">
        <w:rPr>
          <w:rFonts w:ascii="Times New Roman" w:eastAsia="Times New Roman" w:hAnsi="Times New Roman" w:cs="Times New Roman"/>
          <w:color w:val="000000"/>
          <w:sz w:val="28"/>
          <w:szCs w:val="28"/>
          <w:lang w:eastAsia="ru-RU"/>
        </w:rPr>
        <w:t>Стекалова</w:t>
      </w:r>
      <w:proofErr w:type="spellEnd"/>
      <w:r w:rsidRPr="00092B7A">
        <w:rPr>
          <w:rFonts w:ascii="Times New Roman" w:eastAsia="Times New Roman" w:hAnsi="Times New Roman" w:cs="Times New Roman"/>
          <w:color w:val="000000"/>
          <w:sz w:val="28"/>
          <w:szCs w:val="28"/>
          <w:lang w:eastAsia="ru-RU"/>
        </w:rPr>
        <w:t xml:space="preserve">, Е.М. Школа лидерства: методические рекомендации / Е.М. </w:t>
      </w:r>
      <w:proofErr w:type="spellStart"/>
      <w:r w:rsidRPr="00092B7A">
        <w:rPr>
          <w:rFonts w:ascii="Times New Roman" w:eastAsia="Times New Roman" w:hAnsi="Times New Roman" w:cs="Times New Roman"/>
          <w:color w:val="000000"/>
          <w:sz w:val="28"/>
          <w:szCs w:val="28"/>
          <w:lang w:eastAsia="ru-RU"/>
        </w:rPr>
        <w:t>Стекалова</w:t>
      </w:r>
      <w:proofErr w:type="spellEnd"/>
      <w:r w:rsidRPr="00092B7A">
        <w:rPr>
          <w:rFonts w:ascii="Times New Roman" w:eastAsia="Times New Roman" w:hAnsi="Times New Roman" w:cs="Times New Roman"/>
          <w:color w:val="000000"/>
          <w:sz w:val="28"/>
          <w:szCs w:val="28"/>
          <w:lang w:eastAsia="ru-RU"/>
        </w:rPr>
        <w:t>. - М.,2006.</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5. Социальное проектирование /Издательство ООО "Педагогические технологии". - </w:t>
      </w:r>
      <w:proofErr w:type="spellStart"/>
      <w:r w:rsidRPr="00092B7A">
        <w:rPr>
          <w:rFonts w:ascii="Times New Roman" w:eastAsia="Times New Roman" w:hAnsi="Times New Roman" w:cs="Times New Roman"/>
          <w:color w:val="000000"/>
          <w:sz w:val="28"/>
          <w:szCs w:val="28"/>
          <w:lang w:eastAsia="ru-RU"/>
        </w:rPr>
        <w:t>Н.Новгород</w:t>
      </w:r>
      <w:proofErr w:type="spellEnd"/>
      <w:r w:rsidRPr="00092B7A">
        <w:rPr>
          <w:rFonts w:ascii="Times New Roman" w:eastAsia="Times New Roman" w:hAnsi="Times New Roman" w:cs="Times New Roman"/>
          <w:color w:val="000000"/>
          <w:sz w:val="28"/>
          <w:szCs w:val="28"/>
          <w:lang w:eastAsia="ru-RU"/>
        </w:rPr>
        <w:t>, 2004.</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6. Таран, Ю.Н. Как разработать программу детского объединения / Таран Ю.Н./Методические рекомендации в вопросах и ответах. - Липецк, 2000.</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7. Тарасова, Н.П. Психолого-педагогическая диагностика в учреждении дополнительного образования / Н.П. Тарасова О.Н., </w:t>
      </w:r>
      <w:proofErr w:type="spellStart"/>
      <w:r w:rsidRPr="00092B7A">
        <w:rPr>
          <w:rFonts w:ascii="Times New Roman" w:eastAsia="Times New Roman" w:hAnsi="Times New Roman" w:cs="Times New Roman"/>
          <w:color w:val="000000"/>
          <w:sz w:val="28"/>
          <w:szCs w:val="28"/>
          <w:lang w:eastAsia="ru-RU"/>
        </w:rPr>
        <w:t>Тунгусова</w:t>
      </w:r>
      <w:proofErr w:type="spellEnd"/>
      <w:r w:rsidRPr="00092B7A">
        <w:rPr>
          <w:rFonts w:ascii="Times New Roman" w:eastAsia="Times New Roman" w:hAnsi="Times New Roman" w:cs="Times New Roman"/>
          <w:color w:val="000000"/>
          <w:sz w:val="28"/>
          <w:szCs w:val="28"/>
          <w:lang w:eastAsia="ru-RU"/>
        </w:rPr>
        <w:t xml:space="preserve"> и др. /Методическое пособие. - Нижневартовск,2007.</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8. </w:t>
      </w:r>
      <w:proofErr w:type="spellStart"/>
      <w:r w:rsidRPr="00092B7A">
        <w:rPr>
          <w:rFonts w:ascii="Times New Roman" w:eastAsia="Times New Roman" w:hAnsi="Times New Roman" w:cs="Times New Roman"/>
          <w:color w:val="000000"/>
          <w:sz w:val="28"/>
          <w:szCs w:val="28"/>
          <w:lang w:eastAsia="ru-RU"/>
        </w:rPr>
        <w:t>Тетерский</w:t>
      </w:r>
      <w:proofErr w:type="spellEnd"/>
      <w:r w:rsidRPr="00092B7A">
        <w:rPr>
          <w:rFonts w:ascii="Times New Roman" w:eastAsia="Times New Roman" w:hAnsi="Times New Roman" w:cs="Times New Roman"/>
          <w:color w:val="000000"/>
          <w:sz w:val="28"/>
          <w:szCs w:val="28"/>
          <w:lang w:eastAsia="ru-RU"/>
        </w:rPr>
        <w:t xml:space="preserve">, С.В. Искусство вести за собой…Тренинги и занятия по формированию у юношества социальной инициативности и лидерских качеств / С.В. </w:t>
      </w:r>
      <w:proofErr w:type="spellStart"/>
      <w:r w:rsidRPr="00092B7A">
        <w:rPr>
          <w:rFonts w:ascii="Times New Roman" w:eastAsia="Times New Roman" w:hAnsi="Times New Roman" w:cs="Times New Roman"/>
          <w:color w:val="000000"/>
          <w:sz w:val="28"/>
          <w:szCs w:val="28"/>
          <w:lang w:eastAsia="ru-RU"/>
        </w:rPr>
        <w:t>Тетерского</w:t>
      </w:r>
      <w:proofErr w:type="spellEnd"/>
      <w:r w:rsidRPr="00092B7A">
        <w:rPr>
          <w:rFonts w:ascii="Times New Roman" w:eastAsia="Times New Roman" w:hAnsi="Times New Roman" w:cs="Times New Roman"/>
          <w:color w:val="000000"/>
          <w:sz w:val="28"/>
          <w:szCs w:val="28"/>
          <w:lang w:eastAsia="ru-RU"/>
        </w:rPr>
        <w:t>. - М., 2007.</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9. Уфимцева, Ю.Б. Сборник из опыта реализации программы социальной адаптации подростков и молодежи "Доминанта" / Уфимцева Ю.Б., Андрющенко Л.Б., </w:t>
      </w:r>
      <w:proofErr w:type="spellStart"/>
      <w:r w:rsidRPr="00092B7A">
        <w:rPr>
          <w:rFonts w:ascii="Times New Roman" w:eastAsia="Times New Roman" w:hAnsi="Times New Roman" w:cs="Times New Roman"/>
          <w:color w:val="000000"/>
          <w:sz w:val="28"/>
          <w:szCs w:val="28"/>
          <w:lang w:eastAsia="ru-RU"/>
        </w:rPr>
        <w:t>Муслимова</w:t>
      </w:r>
      <w:proofErr w:type="spellEnd"/>
      <w:r w:rsidRPr="00092B7A">
        <w:rPr>
          <w:rFonts w:ascii="Times New Roman" w:eastAsia="Times New Roman" w:hAnsi="Times New Roman" w:cs="Times New Roman"/>
          <w:color w:val="000000"/>
          <w:sz w:val="28"/>
          <w:szCs w:val="28"/>
          <w:lang w:eastAsia="ru-RU"/>
        </w:rPr>
        <w:t xml:space="preserve"> А.Г. - Нижневартовск, 2008.</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lastRenderedPageBreak/>
        <w:t>10. Иванов И.П. Энциклопедия коллективных творческих дел. - М., 1987г.</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b/>
          <w:bCs/>
          <w:color w:val="000000"/>
          <w:sz w:val="28"/>
          <w:szCs w:val="28"/>
          <w:lang w:eastAsia="ru-RU"/>
        </w:rPr>
        <w:t>Литература для обучающихся:</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1. </w:t>
      </w:r>
      <w:proofErr w:type="spellStart"/>
      <w:r w:rsidRPr="00092B7A">
        <w:rPr>
          <w:rFonts w:ascii="Times New Roman" w:eastAsia="Times New Roman" w:hAnsi="Times New Roman" w:cs="Times New Roman"/>
          <w:color w:val="000000"/>
          <w:sz w:val="28"/>
          <w:szCs w:val="28"/>
          <w:lang w:eastAsia="ru-RU"/>
        </w:rPr>
        <w:t>Амонашвили</w:t>
      </w:r>
      <w:proofErr w:type="spellEnd"/>
      <w:r w:rsidRPr="00092B7A">
        <w:rPr>
          <w:rFonts w:ascii="Times New Roman" w:eastAsia="Times New Roman" w:hAnsi="Times New Roman" w:cs="Times New Roman"/>
          <w:color w:val="000000"/>
          <w:sz w:val="28"/>
          <w:szCs w:val="28"/>
          <w:lang w:eastAsia="ru-RU"/>
        </w:rPr>
        <w:t xml:space="preserve"> Ш.А. Как живёте дети? М. - 2001.</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2. Астахова Н.И., Васильев К.Г. Классному вожатому. Издание второе. Дополненное и переработанное. Барнаул. 2002</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3.Коморин С., Афанасьев С. Сто отрядных дел. - Кострома, 2000г.</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4. Петров В.М., Гришина Г.Н., Короткова Л.Д. Летние праздники, игры и забавы для детей, - М, 2001.</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 xml:space="preserve">5. </w:t>
      </w:r>
      <w:proofErr w:type="spellStart"/>
      <w:r w:rsidRPr="00092B7A">
        <w:rPr>
          <w:rFonts w:ascii="Times New Roman" w:eastAsia="Times New Roman" w:hAnsi="Times New Roman" w:cs="Times New Roman"/>
          <w:color w:val="000000"/>
          <w:sz w:val="28"/>
          <w:szCs w:val="28"/>
          <w:lang w:eastAsia="ru-RU"/>
        </w:rPr>
        <w:t>Поломис</w:t>
      </w:r>
      <w:proofErr w:type="spellEnd"/>
      <w:r w:rsidRPr="00092B7A">
        <w:rPr>
          <w:rFonts w:ascii="Times New Roman" w:eastAsia="Times New Roman" w:hAnsi="Times New Roman" w:cs="Times New Roman"/>
          <w:color w:val="000000"/>
          <w:sz w:val="28"/>
          <w:szCs w:val="28"/>
          <w:lang w:eastAsia="ru-RU"/>
        </w:rPr>
        <w:t xml:space="preserve"> К. Дети на отдыхе. - М., 2005. 6. Сысоева М.Е. Организация летнего отдыха детей, - М.,2006.</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http://www.vozhatiy.ru</w:t>
      </w:r>
    </w:p>
    <w:p w:rsidR="00092B7A" w:rsidRPr="00092B7A" w:rsidRDefault="00092B7A" w:rsidP="00092B7A">
      <w:pPr>
        <w:shd w:val="clear" w:color="auto" w:fill="FFFFFF"/>
        <w:spacing w:before="180" w:after="180" w:line="360" w:lineRule="auto"/>
        <w:ind w:firstLine="709"/>
        <w:jc w:val="both"/>
        <w:rPr>
          <w:rFonts w:ascii="Times New Roman" w:eastAsia="Times New Roman" w:hAnsi="Times New Roman" w:cs="Times New Roman"/>
          <w:color w:val="291E1E"/>
          <w:sz w:val="28"/>
          <w:szCs w:val="28"/>
          <w:lang w:eastAsia="ru-RU"/>
        </w:rPr>
      </w:pPr>
      <w:r w:rsidRPr="00092B7A">
        <w:rPr>
          <w:rFonts w:ascii="Times New Roman" w:eastAsia="Times New Roman" w:hAnsi="Times New Roman" w:cs="Times New Roman"/>
          <w:color w:val="000000"/>
          <w:sz w:val="28"/>
          <w:szCs w:val="28"/>
          <w:lang w:eastAsia="ru-RU"/>
        </w:rPr>
        <w:t>http://forum.planerochka.org</w:t>
      </w:r>
    </w:p>
    <w:p w:rsidR="00092B7A" w:rsidRPr="00092B7A" w:rsidRDefault="00092B7A" w:rsidP="00092B7A">
      <w:pPr>
        <w:spacing w:line="360" w:lineRule="auto"/>
        <w:ind w:firstLine="709"/>
        <w:jc w:val="both"/>
        <w:rPr>
          <w:rFonts w:ascii="Times New Roman" w:hAnsi="Times New Roman" w:cs="Times New Roman"/>
          <w:sz w:val="28"/>
          <w:szCs w:val="28"/>
        </w:rPr>
      </w:pPr>
    </w:p>
    <w:p w:rsidR="00BE7D51" w:rsidRPr="00092B7A" w:rsidRDefault="00BE7D51">
      <w:pPr>
        <w:rPr>
          <w:rFonts w:ascii="Times New Roman" w:hAnsi="Times New Roman" w:cs="Times New Roman"/>
        </w:rPr>
      </w:pPr>
    </w:p>
    <w:sectPr w:rsidR="00BE7D51" w:rsidRPr="00092B7A" w:rsidSect="00092B7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F4" w:rsidRDefault="00D94EF4" w:rsidP="00092B7A">
      <w:pPr>
        <w:spacing w:after="0" w:line="240" w:lineRule="auto"/>
      </w:pPr>
      <w:r>
        <w:separator/>
      </w:r>
    </w:p>
  </w:endnote>
  <w:endnote w:type="continuationSeparator" w:id="0">
    <w:p w:rsidR="00D94EF4" w:rsidRDefault="00D94EF4" w:rsidP="0009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7953"/>
      <w:docPartObj>
        <w:docPartGallery w:val="Page Numbers (Bottom of Page)"/>
        <w:docPartUnique/>
      </w:docPartObj>
    </w:sdtPr>
    <w:sdtEndPr/>
    <w:sdtContent>
      <w:p w:rsidR="00092B7A" w:rsidRDefault="00092B7A">
        <w:pPr>
          <w:pStyle w:val="a5"/>
          <w:jc w:val="right"/>
        </w:pPr>
        <w:r>
          <w:fldChar w:fldCharType="begin"/>
        </w:r>
        <w:r>
          <w:instrText>PAGE   \* MERGEFORMAT</w:instrText>
        </w:r>
        <w:r>
          <w:fldChar w:fldCharType="separate"/>
        </w:r>
        <w:r w:rsidR="007A7C4F">
          <w:rPr>
            <w:noProof/>
          </w:rPr>
          <w:t>6</w:t>
        </w:r>
        <w:r>
          <w:fldChar w:fldCharType="end"/>
        </w:r>
      </w:p>
    </w:sdtContent>
  </w:sdt>
  <w:p w:rsidR="00092B7A" w:rsidRDefault="00092B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F4" w:rsidRDefault="00D94EF4" w:rsidP="00092B7A">
      <w:pPr>
        <w:spacing w:after="0" w:line="240" w:lineRule="auto"/>
      </w:pPr>
      <w:r>
        <w:separator/>
      </w:r>
    </w:p>
  </w:footnote>
  <w:footnote w:type="continuationSeparator" w:id="0">
    <w:p w:rsidR="00D94EF4" w:rsidRDefault="00D94EF4" w:rsidP="0009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7F7"/>
    <w:multiLevelType w:val="multilevel"/>
    <w:tmpl w:val="40A0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14A89"/>
    <w:multiLevelType w:val="multilevel"/>
    <w:tmpl w:val="6D9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F1749"/>
    <w:multiLevelType w:val="multilevel"/>
    <w:tmpl w:val="10C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4BE8"/>
    <w:multiLevelType w:val="multilevel"/>
    <w:tmpl w:val="84F40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833C47"/>
    <w:multiLevelType w:val="multilevel"/>
    <w:tmpl w:val="808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D3E10"/>
    <w:multiLevelType w:val="multilevel"/>
    <w:tmpl w:val="529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6895"/>
    <w:multiLevelType w:val="multilevel"/>
    <w:tmpl w:val="F54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B0B57"/>
    <w:multiLevelType w:val="hybridMultilevel"/>
    <w:tmpl w:val="4E4AC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32970"/>
    <w:multiLevelType w:val="hybridMultilevel"/>
    <w:tmpl w:val="EB582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7A"/>
    <w:rsid w:val="00092B7A"/>
    <w:rsid w:val="007A7C4F"/>
    <w:rsid w:val="008E03BF"/>
    <w:rsid w:val="00BE7D51"/>
    <w:rsid w:val="00D9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21DC"/>
  <w15:chartTrackingRefBased/>
  <w15:docId w15:val="{5525EA29-51E7-440E-B1D0-0513A94A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B7A"/>
  </w:style>
  <w:style w:type="paragraph" w:styleId="a5">
    <w:name w:val="footer"/>
    <w:basedOn w:val="a"/>
    <w:link w:val="a6"/>
    <w:uiPriority w:val="99"/>
    <w:unhideWhenUsed/>
    <w:rsid w:val="00092B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B7A"/>
  </w:style>
  <w:style w:type="paragraph" w:styleId="a7">
    <w:name w:val="Normal (Web)"/>
    <w:basedOn w:val="a"/>
    <w:uiPriority w:val="99"/>
    <w:unhideWhenUsed/>
    <w:rsid w:val="00092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9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2021-05-23T17:43:00Z</dcterms:created>
  <dcterms:modified xsi:type="dcterms:W3CDTF">2021-05-23T17:46:00Z</dcterms:modified>
</cp:coreProperties>
</file>