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685" w:rsidRPr="00026015" w:rsidRDefault="00D07750" w:rsidP="00A827AC">
      <w:pPr>
        <w:tabs>
          <w:tab w:val="left" w:pos="6096"/>
        </w:tabs>
        <w:spacing w:after="0" w:line="360" w:lineRule="auto"/>
        <w:ind w:left="5528"/>
        <w:jc w:val="both"/>
        <w:rPr>
          <w:rFonts w:ascii="Times New Roman" w:hAnsi="Times New Roman" w:cs="Times New Roman"/>
          <w:b/>
          <w:i/>
          <w:sz w:val="24"/>
          <w:szCs w:val="24"/>
        </w:rPr>
      </w:pPr>
      <w:r>
        <w:rPr>
          <w:rFonts w:ascii="Times New Roman" w:hAnsi="Times New Roman" w:cs="Times New Roman"/>
          <w:b/>
          <w:i/>
          <w:sz w:val="24"/>
          <w:szCs w:val="24"/>
        </w:rPr>
        <w:t xml:space="preserve">Оксана </w:t>
      </w:r>
      <w:r w:rsidR="00A827AC">
        <w:rPr>
          <w:rFonts w:ascii="Times New Roman" w:hAnsi="Times New Roman" w:cs="Times New Roman"/>
          <w:b/>
          <w:i/>
          <w:sz w:val="24"/>
          <w:szCs w:val="24"/>
        </w:rPr>
        <w:t xml:space="preserve"> </w:t>
      </w:r>
      <w:r w:rsidR="00026015" w:rsidRPr="00026015">
        <w:rPr>
          <w:rFonts w:ascii="Times New Roman" w:hAnsi="Times New Roman" w:cs="Times New Roman"/>
          <w:b/>
          <w:i/>
          <w:sz w:val="24"/>
          <w:szCs w:val="24"/>
        </w:rPr>
        <w:t>А</w:t>
      </w:r>
      <w:r>
        <w:rPr>
          <w:rFonts w:ascii="Times New Roman" w:hAnsi="Times New Roman" w:cs="Times New Roman"/>
          <w:b/>
          <w:i/>
          <w:sz w:val="24"/>
          <w:szCs w:val="24"/>
        </w:rPr>
        <w:t>лексеевна</w:t>
      </w:r>
      <w:r w:rsidR="00A827AC">
        <w:rPr>
          <w:rFonts w:ascii="Times New Roman" w:hAnsi="Times New Roman" w:cs="Times New Roman"/>
          <w:b/>
          <w:i/>
          <w:sz w:val="24"/>
          <w:szCs w:val="24"/>
        </w:rPr>
        <w:t xml:space="preserve"> </w:t>
      </w:r>
      <w:r w:rsidR="00026015" w:rsidRPr="00026015">
        <w:rPr>
          <w:rFonts w:ascii="Times New Roman" w:hAnsi="Times New Roman" w:cs="Times New Roman"/>
          <w:b/>
          <w:i/>
          <w:sz w:val="24"/>
          <w:szCs w:val="24"/>
        </w:rPr>
        <w:t>Септ</w:t>
      </w:r>
      <w:r w:rsidR="00A827AC">
        <w:rPr>
          <w:rFonts w:ascii="Times New Roman" w:hAnsi="Times New Roman" w:cs="Times New Roman"/>
          <w:b/>
          <w:i/>
          <w:sz w:val="24"/>
          <w:szCs w:val="24"/>
        </w:rPr>
        <w:t>,</w:t>
      </w:r>
      <w:r w:rsidR="00026015" w:rsidRPr="00026015">
        <w:rPr>
          <w:rFonts w:ascii="Times New Roman" w:hAnsi="Times New Roman" w:cs="Times New Roman"/>
          <w:b/>
          <w:i/>
          <w:sz w:val="24"/>
          <w:szCs w:val="24"/>
        </w:rPr>
        <w:t xml:space="preserve"> </w:t>
      </w:r>
    </w:p>
    <w:p w:rsidR="00026015" w:rsidRPr="00026015" w:rsidRDefault="00A827AC" w:rsidP="00A27954">
      <w:pPr>
        <w:spacing w:after="0" w:line="360" w:lineRule="auto"/>
        <w:ind w:left="5528"/>
        <w:jc w:val="both"/>
        <w:rPr>
          <w:rFonts w:ascii="Times New Roman" w:hAnsi="Times New Roman" w:cs="Times New Roman"/>
          <w:b/>
          <w:i/>
          <w:sz w:val="24"/>
          <w:szCs w:val="24"/>
        </w:rPr>
      </w:pPr>
      <w:r>
        <w:rPr>
          <w:rFonts w:ascii="Times New Roman" w:hAnsi="Times New Roman" w:cs="Times New Roman"/>
          <w:b/>
          <w:i/>
          <w:sz w:val="24"/>
          <w:szCs w:val="24"/>
        </w:rPr>
        <w:t>п</w:t>
      </w:r>
      <w:r w:rsidR="00026015" w:rsidRPr="00026015">
        <w:rPr>
          <w:rFonts w:ascii="Times New Roman" w:hAnsi="Times New Roman" w:cs="Times New Roman"/>
          <w:b/>
          <w:i/>
          <w:sz w:val="24"/>
          <w:szCs w:val="24"/>
        </w:rPr>
        <w:t xml:space="preserve">реподаватель </w:t>
      </w:r>
    </w:p>
    <w:p w:rsidR="00026015" w:rsidRPr="00026015" w:rsidRDefault="00026015" w:rsidP="00A27954">
      <w:pPr>
        <w:spacing w:after="0" w:line="360" w:lineRule="auto"/>
        <w:ind w:left="5528"/>
        <w:jc w:val="both"/>
        <w:rPr>
          <w:rFonts w:ascii="Times New Roman" w:hAnsi="Times New Roman" w:cs="Times New Roman"/>
          <w:b/>
          <w:i/>
          <w:sz w:val="24"/>
          <w:szCs w:val="24"/>
        </w:rPr>
      </w:pPr>
      <w:r w:rsidRPr="00026015">
        <w:rPr>
          <w:rFonts w:ascii="Times New Roman" w:hAnsi="Times New Roman" w:cs="Times New Roman"/>
          <w:b/>
          <w:i/>
          <w:sz w:val="24"/>
          <w:szCs w:val="24"/>
        </w:rPr>
        <w:t xml:space="preserve">ГАПОУ </w:t>
      </w:r>
      <w:proofErr w:type="gramStart"/>
      <w:r w:rsidRPr="00026015">
        <w:rPr>
          <w:rFonts w:ascii="Times New Roman" w:hAnsi="Times New Roman" w:cs="Times New Roman"/>
          <w:b/>
          <w:i/>
          <w:sz w:val="24"/>
          <w:szCs w:val="24"/>
        </w:rPr>
        <w:t>СО</w:t>
      </w:r>
      <w:proofErr w:type="gramEnd"/>
      <w:r w:rsidRPr="00026015">
        <w:rPr>
          <w:rFonts w:ascii="Times New Roman" w:hAnsi="Times New Roman" w:cs="Times New Roman"/>
          <w:b/>
          <w:i/>
          <w:sz w:val="24"/>
          <w:szCs w:val="24"/>
        </w:rPr>
        <w:t xml:space="preserve"> «Каменск-Уральский</w:t>
      </w:r>
    </w:p>
    <w:p w:rsidR="00026015" w:rsidRDefault="00026015" w:rsidP="00A27954">
      <w:pPr>
        <w:spacing w:after="0" w:line="360" w:lineRule="auto"/>
        <w:ind w:left="5528"/>
        <w:jc w:val="both"/>
        <w:rPr>
          <w:rFonts w:ascii="Times New Roman" w:hAnsi="Times New Roman" w:cs="Times New Roman"/>
          <w:b/>
          <w:i/>
          <w:sz w:val="24"/>
          <w:szCs w:val="24"/>
        </w:rPr>
      </w:pPr>
      <w:r w:rsidRPr="00026015">
        <w:rPr>
          <w:rFonts w:ascii="Times New Roman" w:hAnsi="Times New Roman" w:cs="Times New Roman"/>
          <w:b/>
          <w:i/>
          <w:sz w:val="24"/>
          <w:szCs w:val="24"/>
        </w:rPr>
        <w:t xml:space="preserve"> радиотехнический техникум»</w:t>
      </w:r>
    </w:p>
    <w:p w:rsidR="00026015" w:rsidRPr="00026015" w:rsidRDefault="00026015" w:rsidP="00A27954">
      <w:pPr>
        <w:spacing w:after="0" w:line="360" w:lineRule="auto"/>
        <w:ind w:left="5528"/>
        <w:jc w:val="both"/>
        <w:rPr>
          <w:rFonts w:ascii="Times New Roman" w:hAnsi="Times New Roman" w:cs="Times New Roman"/>
          <w:b/>
          <w:i/>
          <w:sz w:val="24"/>
          <w:szCs w:val="24"/>
        </w:rPr>
      </w:pPr>
    </w:p>
    <w:p w:rsidR="002903E6" w:rsidRDefault="00026015" w:rsidP="006607DA">
      <w:pPr>
        <w:spacing w:after="0" w:line="360" w:lineRule="auto"/>
        <w:ind w:firstLine="709"/>
        <w:jc w:val="center"/>
        <w:rPr>
          <w:rFonts w:ascii="Times New Roman" w:hAnsi="Times New Roman" w:cs="Times New Roman"/>
          <w:b/>
          <w:i/>
          <w:sz w:val="24"/>
          <w:szCs w:val="24"/>
        </w:rPr>
      </w:pPr>
      <w:r w:rsidRPr="006607DA">
        <w:rPr>
          <w:rFonts w:ascii="Times New Roman" w:hAnsi="Times New Roman" w:cs="Times New Roman"/>
          <w:b/>
          <w:i/>
          <w:sz w:val="24"/>
          <w:szCs w:val="24"/>
        </w:rPr>
        <w:t>Финансовая грамотность как набор специальных ком</w:t>
      </w:r>
      <w:r w:rsidR="002903E6">
        <w:rPr>
          <w:rFonts w:ascii="Times New Roman" w:hAnsi="Times New Roman" w:cs="Times New Roman"/>
          <w:b/>
          <w:i/>
          <w:sz w:val="24"/>
          <w:szCs w:val="24"/>
        </w:rPr>
        <w:t>петенций</w:t>
      </w:r>
    </w:p>
    <w:p w:rsidR="00522685" w:rsidRPr="006607DA" w:rsidRDefault="00026015" w:rsidP="006607DA">
      <w:pPr>
        <w:spacing w:after="0" w:line="360" w:lineRule="auto"/>
        <w:ind w:firstLine="709"/>
        <w:jc w:val="center"/>
        <w:rPr>
          <w:rFonts w:ascii="Times New Roman" w:hAnsi="Times New Roman" w:cs="Times New Roman"/>
          <w:b/>
          <w:i/>
          <w:sz w:val="24"/>
          <w:szCs w:val="24"/>
        </w:rPr>
      </w:pPr>
      <w:r w:rsidRPr="006607DA">
        <w:rPr>
          <w:rFonts w:ascii="Times New Roman" w:hAnsi="Times New Roman" w:cs="Times New Roman"/>
          <w:b/>
          <w:i/>
          <w:sz w:val="24"/>
          <w:szCs w:val="24"/>
        </w:rPr>
        <w:t xml:space="preserve"> для успешной подготовки</w:t>
      </w:r>
      <w:r w:rsidR="00636BE3" w:rsidRPr="006607DA">
        <w:rPr>
          <w:rFonts w:ascii="Times New Roman" w:hAnsi="Times New Roman" w:cs="Times New Roman"/>
          <w:b/>
          <w:i/>
          <w:sz w:val="24"/>
          <w:szCs w:val="24"/>
        </w:rPr>
        <w:t xml:space="preserve"> </w:t>
      </w:r>
      <w:r w:rsidRPr="006607DA">
        <w:rPr>
          <w:rFonts w:ascii="Times New Roman" w:hAnsi="Times New Roman" w:cs="Times New Roman"/>
          <w:b/>
          <w:i/>
          <w:sz w:val="24"/>
          <w:szCs w:val="24"/>
        </w:rPr>
        <w:t>выпускников</w:t>
      </w:r>
    </w:p>
    <w:p w:rsidR="007A1F51" w:rsidRPr="006607DA" w:rsidRDefault="001E0A1E" w:rsidP="006607DA">
      <w:pPr>
        <w:spacing w:after="0" w:line="360" w:lineRule="auto"/>
        <w:ind w:firstLine="709"/>
        <w:jc w:val="both"/>
        <w:rPr>
          <w:rFonts w:ascii="Times New Roman" w:hAnsi="Times New Roman" w:cs="Times New Roman"/>
          <w:sz w:val="24"/>
          <w:szCs w:val="24"/>
        </w:rPr>
      </w:pPr>
      <w:r w:rsidRPr="006607DA">
        <w:rPr>
          <w:rFonts w:ascii="Times New Roman" w:hAnsi="Times New Roman" w:cs="Times New Roman"/>
          <w:sz w:val="24"/>
          <w:szCs w:val="24"/>
        </w:rPr>
        <w:t>Финансовую  грамотность в настоящее время определяют</w:t>
      </w:r>
      <w:r w:rsidR="007A1F51" w:rsidRPr="006607DA">
        <w:rPr>
          <w:rFonts w:ascii="Times New Roman" w:hAnsi="Times New Roman" w:cs="Times New Roman"/>
          <w:sz w:val="24"/>
          <w:szCs w:val="24"/>
        </w:rPr>
        <w:t xml:space="preserve"> -</w:t>
      </w:r>
      <w:r w:rsidRPr="006607DA">
        <w:rPr>
          <w:rFonts w:ascii="Times New Roman" w:hAnsi="Times New Roman" w:cs="Times New Roman"/>
          <w:sz w:val="24"/>
          <w:szCs w:val="24"/>
        </w:rPr>
        <w:t xml:space="preserve"> как знание о финансовых институтах и продуктах, умение их правильного использования,  понимание последствий своих действий. </w:t>
      </w:r>
      <w:r w:rsidR="007A1F51" w:rsidRPr="006607DA">
        <w:rPr>
          <w:rFonts w:ascii="Times New Roman" w:hAnsi="Times New Roman" w:cs="Times New Roman"/>
          <w:sz w:val="24"/>
          <w:szCs w:val="24"/>
        </w:rPr>
        <w:t xml:space="preserve">  С точки </w:t>
      </w:r>
      <w:r w:rsidR="00A27954" w:rsidRPr="006607DA">
        <w:rPr>
          <w:rFonts w:ascii="Times New Roman" w:hAnsi="Times New Roman" w:cs="Times New Roman"/>
          <w:sz w:val="24"/>
          <w:szCs w:val="24"/>
        </w:rPr>
        <w:t xml:space="preserve">зрения  специалистов Банка </w:t>
      </w:r>
      <w:r w:rsidR="00D81AB0">
        <w:rPr>
          <w:rFonts w:ascii="Times New Roman" w:hAnsi="Times New Roman" w:cs="Times New Roman"/>
          <w:sz w:val="24"/>
          <w:szCs w:val="24"/>
        </w:rPr>
        <w:t xml:space="preserve">ВТБ </w:t>
      </w:r>
      <w:r w:rsidR="007A1F51" w:rsidRPr="006607DA">
        <w:rPr>
          <w:rFonts w:ascii="Times New Roman" w:hAnsi="Times New Roman" w:cs="Times New Roman"/>
          <w:sz w:val="24"/>
          <w:szCs w:val="24"/>
        </w:rPr>
        <w:t>финансовая грамотность — это усвоенные сведения и умения, с помощью которых человек со знанием процессов и результата управляет собственными деньгами. Зачем прокачивать свою финансовую грамотность?</w:t>
      </w:r>
      <w:r w:rsidR="00E173D6" w:rsidRPr="006607DA">
        <w:rPr>
          <w:rFonts w:ascii="Times New Roman" w:hAnsi="Times New Roman" w:cs="Times New Roman"/>
          <w:sz w:val="24"/>
          <w:szCs w:val="24"/>
        </w:rPr>
        <w:t xml:space="preserve"> </w:t>
      </w:r>
      <w:r w:rsidR="007A1F51" w:rsidRPr="006607DA">
        <w:rPr>
          <w:rFonts w:ascii="Times New Roman" w:hAnsi="Times New Roman" w:cs="Times New Roman"/>
          <w:sz w:val="24"/>
          <w:szCs w:val="24"/>
        </w:rPr>
        <w:t>Изучать, совершенствовать управление личными финансами нужно, чтобы:</w:t>
      </w:r>
    </w:p>
    <w:p w:rsidR="007A1F51" w:rsidRPr="006607DA" w:rsidRDefault="007A1F51" w:rsidP="006607DA">
      <w:pPr>
        <w:pStyle w:val="a3"/>
        <w:numPr>
          <w:ilvl w:val="0"/>
          <w:numId w:val="1"/>
        </w:numPr>
        <w:spacing w:after="0" w:line="360" w:lineRule="auto"/>
        <w:jc w:val="both"/>
        <w:rPr>
          <w:rFonts w:ascii="Times New Roman" w:hAnsi="Times New Roman" w:cs="Times New Roman"/>
          <w:sz w:val="24"/>
          <w:szCs w:val="24"/>
        </w:rPr>
      </w:pPr>
      <w:r w:rsidRPr="006607DA">
        <w:rPr>
          <w:rFonts w:ascii="Times New Roman" w:hAnsi="Times New Roman" w:cs="Times New Roman"/>
          <w:sz w:val="24"/>
          <w:szCs w:val="24"/>
        </w:rPr>
        <w:t>иметь деньги на базовые потребности,</w:t>
      </w:r>
      <w:bookmarkStart w:id="0" w:name="_GoBack"/>
      <w:bookmarkEnd w:id="0"/>
    </w:p>
    <w:p w:rsidR="007A1F51" w:rsidRPr="006607DA" w:rsidRDefault="007A1F51" w:rsidP="006607DA">
      <w:pPr>
        <w:pStyle w:val="a3"/>
        <w:numPr>
          <w:ilvl w:val="0"/>
          <w:numId w:val="1"/>
        </w:numPr>
        <w:spacing w:after="0" w:line="360" w:lineRule="auto"/>
        <w:jc w:val="both"/>
        <w:rPr>
          <w:rFonts w:ascii="Times New Roman" w:hAnsi="Times New Roman" w:cs="Times New Roman"/>
          <w:sz w:val="24"/>
          <w:szCs w:val="24"/>
        </w:rPr>
      </w:pPr>
      <w:r w:rsidRPr="006607DA">
        <w:rPr>
          <w:rFonts w:ascii="Times New Roman" w:hAnsi="Times New Roman" w:cs="Times New Roman"/>
          <w:sz w:val="24"/>
          <w:szCs w:val="24"/>
        </w:rPr>
        <w:t>делать меньше ненужных трат,</w:t>
      </w:r>
    </w:p>
    <w:p w:rsidR="007A1F51" w:rsidRPr="006607DA" w:rsidRDefault="007A1F51" w:rsidP="006607DA">
      <w:pPr>
        <w:pStyle w:val="a3"/>
        <w:numPr>
          <w:ilvl w:val="0"/>
          <w:numId w:val="1"/>
        </w:numPr>
        <w:spacing w:after="0" w:line="360" w:lineRule="auto"/>
        <w:jc w:val="both"/>
        <w:rPr>
          <w:rFonts w:ascii="Times New Roman" w:hAnsi="Times New Roman" w:cs="Times New Roman"/>
          <w:sz w:val="24"/>
          <w:szCs w:val="24"/>
        </w:rPr>
      </w:pPr>
      <w:r w:rsidRPr="006607DA">
        <w:rPr>
          <w:rFonts w:ascii="Times New Roman" w:hAnsi="Times New Roman" w:cs="Times New Roman"/>
          <w:sz w:val="24"/>
          <w:szCs w:val="24"/>
        </w:rPr>
        <w:t>не обрастать лишним имуществом,</w:t>
      </w:r>
    </w:p>
    <w:p w:rsidR="007A1F51" w:rsidRPr="006607DA" w:rsidRDefault="007A1F51" w:rsidP="006607DA">
      <w:pPr>
        <w:pStyle w:val="a3"/>
        <w:numPr>
          <w:ilvl w:val="0"/>
          <w:numId w:val="1"/>
        </w:numPr>
        <w:spacing w:after="0" w:line="360" w:lineRule="auto"/>
        <w:jc w:val="both"/>
        <w:rPr>
          <w:rFonts w:ascii="Times New Roman" w:hAnsi="Times New Roman" w:cs="Times New Roman"/>
          <w:sz w:val="24"/>
          <w:szCs w:val="24"/>
        </w:rPr>
      </w:pPr>
      <w:r w:rsidRPr="006607DA">
        <w:rPr>
          <w:rFonts w:ascii="Times New Roman" w:hAnsi="Times New Roman" w:cs="Times New Roman"/>
          <w:sz w:val="24"/>
          <w:szCs w:val="24"/>
        </w:rPr>
        <w:t>копить деньги на более обеспеченный быт и приятные эмоции,</w:t>
      </w:r>
    </w:p>
    <w:p w:rsidR="007A1F51" w:rsidRPr="006607DA" w:rsidRDefault="007A1F51" w:rsidP="006607DA">
      <w:pPr>
        <w:pStyle w:val="a3"/>
        <w:numPr>
          <w:ilvl w:val="0"/>
          <w:numId w:val="1"/>
        </w:numPr>
        <w:spacing w:after="0" w:line="360" w:lineRule="auto"/>
        <w:jc w:val="both"/>
        <w:rPr>
          <w:rFonts w:ascii="Times New Roman" w:hAnsi="Times New Roman" w:cs="Times New Roman"/>
          <w:sz w:val="24"/>
          <w:szCs w:val="24"/>
        </w:rPr>
      </w:pPr>
      <w:r w:rsidRPr="006607DA">
        <w:rPr>
          <w:rFonts w:ascii="Times New Roman" w:hAnsi="Times New Roman" w:cs="Times New Roman"/>
          <w:sz w:val="24"/>
          <w:szCs w:val="24"/>
        </w:rPr>
        <w:t xml:space="preserve">не ссориться из-за нехватки средств с </w:t>
      </w:r>
      <w:proofErr w:type="gramStart"/>
      <w:r w:rsidRPr="006607DA">
        <w:rPr>
          <w:rFonts w:ascii="Times New Roman" w:hAnsi="Times New Roman" w:cs="Times New Roman"/>
          <w:sz w:val="24"/>
          <w:szCs w:val="24"/>
        </w:rPr>
        <w:t>близкими</w:t>
      </w:r>
      <w:proofErr w:type="gramEnd"/>
      <w:r w:rsidRPr="006607DA">
        <w:rPr>
          <w:rFonts w:ascii="Times New Roman" w:hAnsi="Times New Roman" w:cs="Times New Roman"/>
          <w:sz w:val="24"/>
          <w:szCs w:val="24"/>
        </w:rPr>
        <w:t>,</w:t>
      </w:r>
    </w:p>
    <w:p w:rsidR="007A1F51" w:rsidRPr="006607DA" w:rsidRDefault="007A1F51" w:rsidP="006607DA">
      <w:pPr>
        <w:pStyle w:val="a3"/>
        <w:numPr>
          <w:ilvl w:val="0"/>
          <w:numId w:val="1"/>
        </w:numPr>
        <w:spacing w:after="0" w:line="360" w:lineRule="auto"/>
        <w:jc w:val="both"/>
        <w:rPr>
          <w:rFonts w:ascii="Times New Roman" w:hAnsi="Times New Roman" w:cs="Times New Roman"/>
          <w:sz w:val="24"/>
          <w:szCs w:val="24"/>
        </w:rPr>
      </w:pPr>
      <w:r w:rsidRPr="006607DA">
        <w:rPr>
          <w:rFonts w:ascii="Times New Roman" w:hAnsi="Times New Roman" w:cs="Times New Roman"/>
          <w:sz w:val="24"/>
          <w:szCs w:val="24"/>
        </w:rPr>
        <w:t>быть готовым к любым изменениям в будущем.</w:t>
      </w:r>
      <w:r w:rsidR="00E173D6" w:rsidRPr="006607DA">
        <w:rPr>
          <w:rFonts w:ascii="Times New Roman" w:hAnsi="Times New Roman" w:cs="Times New Roman"/>
          <w:sz w:val="24"/>
          <w:szCs w:val="24"/>
        </w:rPr>
        <w:t xml:space="preserve"> </w:t>
      </w:r>
      <w:r w:rsidR="000040B4">
        <w:rPr>
          <w:rFonts w:ascii="Times New Roman" w:hAnsi="Times New Roman" w:cs="Times New Roman"/>
          <w:sz w:val="24"/>
          <w:szCs w:val="24"/>
        </w:rPr>
        <w:t>[1</w:t>
      </w:r>
      <w:r w:rsidR="00E173D6" w:rsidRPr="006607DA">
        <w:rPr>
          <w:rFonts w:ascii="Times New Roman" w:hAnsi="Times New Roman" w:cs="Times New Roman"/>
          <w:sz w:val="24"/>
          <w:szCs w:val="24"/>
        </w:rPr>
        <w:t>].</w:t>
      </w:r>
    </w:p>
    <w:p w:rsidR="0021274F" w:rsidRDefault="00390617" w:rsidP="00836C95">
      <w:pPr>
        <w:spacing w:after="0" w:line="360" w:lineRule="auto"/>
        <w:ind w:firstLine="709"/>
        <w:jc w:val="both"/>
        <w:rPr>
          <w:rFonts w:ascii="Times New Roman" w:hAnsi="Times New Roman" w:cs="Times New Roman"/>
          <w:sz w:val="24"/>
          <w:szCs w:val="24"/>
        </w:rPr>
      </w:pPr>
      <w:r w:rsidRPr="006607DA">
        <w:rPr>
          <w:rFonts w:ascii="Times New Roman" w:hAnsi="Times New Roman" w:cs="Times New Roman"/>
          <w:sz w:val="24"/>
          <w:szCs w:val="24"/>
        </w:rPr>
        <w:t>Стратегии повышения финансовой грамотности в Российской Федерации на 2017 - 2023 годы и Методические рекомендации по включению основ финансовой грамотности в образовательные программы среднего профессионального образования разъясняют и упрощают организацию учебного процесса изучение основ управления личными финанс</w:t>
      </w:r>
      <w:r w:rsidR="006607DA">
        <w:rPr>
          <w:rFonts w:ascii="Times New Roman" w:hAnsi="Times New Roman" w:cs="Times New Roman"/>
          <w:sz w:val="24"/>
          <w:szCs w:val="24"/>
        </w:rPr>
        <w:t xml:space="preserve">ами, но не дают готовых механизмов,  поэтому образовательный процесс </w:t>
      </w:r>
      <w:r w:rsidR="00AA36D5" w:rsidRPr="006607DA">
        <w:rPr>
          <w:rFonts w:ascii="Times New Roman" w:hAnsi="Times New Roman" w:cs="Times New Roman"/>
          <w:sz w:val="24"/>
          <w:szCs w:val="24"/>
        </w:rPr>
        <w:t xml:space="preserve"> - это профессиональный и творческий подход педагога.</w:t>
      </w:r>
      <w:r w:rsidR="009B3F71" w:rsidRPr="006607DA">
        <w:rPr>
          <w:rFonts w:ascii="Times New Roman" w:hAnsi="Times New Roman" w:cs="Times New Roman"/>
          <w:sz w:val="24"/>
          <w:szCs w:val="24"/>
        </w:rPr>
        <w:t xml:space="preserve"> Вместе с тем, в соответствии с ФГОС всех уровней, главной целью и результатом образования является развитие личности обучающегося. Реализация данной компетенции способствует формированию личности социально развитого, критически мыслящего, конкурентоспособного выпускника, обладающего экономическим образом мышления, способного взять на себя ответственность за свое будущее, за будущее своих близких и своей страны.</w:t>
      </w:r>
    </w:p>
    <w:p w:rsidR="00BD7EB2" w:rsidRDefault="00A827AC" w:rsidP="006607DA">
      <w:pPr>
        <w:spacing w:after="0" w:line="360" w:lineRule="auto"/>
        <w:ind w:firstLine="709"/>
        <w:jc w:val="both"/>
        <w:rPr>
          <w:rFonts w:ascii="Times New Roman" w:hAnsi="Times New Roman" w:cs="Times New Roman"/>
          <w:sz w:val="24"/>
          <w:szCs w:val="24"/>
        </w:rPr>
      </w:pPr>
      <w:r w:rsidRPr="00A827AC">
        <w:rPr>
          <w:rFonts w:ascii="Times New Roman" w:hAnsi="Times New Roman" w:cs="Times New Roman"/>
          <w:sz w:val="24"/>
          <w:szCs w:val="24"/>
        </w:rPr>
        <w:t>Формируя образовательный уровень  наших студентов - будущих успешных профессионалов,  всегда встает вопрос как  это сделать  правильно, интересно, эффективно?   Мало разработать  образовательную программу, нужно ответить себе на ряд вопросов: какие ис</w:t>
      </w:r>
      <w:r w:rsidR="00BD7EB2">
        <w:rPr>
          <w:rFonts w:ascii="Times New Roman" w:hAnsi="Times New Roman" w:cs="Times New Roman"/>
          <w:sz w:val="24"/>
          <w:szCs w:val="24"/>
        </w:rPr>
        <w:t>точники информации использовать,</w:t>
      </w:r>
      <w:r w:rsidRPr="00A827AC">
        <w:rPr>
          <w:rFonts w:ascii="Times New Roman" w:hAnsi="Times New Roman" w:cs="Times New Roman"/>
          <w:sz w:val="24"/>
          <w:szCs w:val="24"/>
        </w:rPr>
        <w:t xml:space="preserve">  какие выбрать образовательные технологии?   </w:t>
      </w:r>
      <w:r w:rsidRPr="00A827AC">
        <w:rPr>
          <w:rFonts w:ascii="Times New Roman" w:hAnsi="Times New Roman" w:cs="Times New Roman"/>
          <w:sz w:val="24"/>
          <w:szCs w:val="24"/>
        </w:rPr>
        <w:lastRenderedPageBreak/>
        <w:t>Разработать мини-исследования,  практикумы и тренинги,  которые актуальны сегодня  здесь  и сейчас для группы конкретной специальности</w:t>
      </w:r>
      <w:r w:rsidR="00BD7EB2">
        <w:rPr>
          <w:rFonts w:ascii="Times New Roman" w:hAnsi="Times New Roman" w:cs="Times New Roman"/>
          <w:sz w:val="24"/>
          <w:szCs w:val="24"/>
        </w:rPr>
        <w:t>.</w:t>
      </w:r>
    </w:p>
    <w:p w:rsidR="006A13BC" w:rsidRPr="006607DA" w:rsidRDefault="003F46BC" w:rsidP="000040B4">
      <w:pPr>
        <w:spacing w:after="0" w:line="360" w:lineRule="auto"/>
        <w:ind w:firstLine="709"/>
        <w:jc w:val="both"/>
        <w:rPr>
          <w:rFonts w:ascii="Times New Roman" w:hAnsi="Times New Roman" w:cs="Times New Roman"/>
          <w:sz w:val="24"/>
          <w:szCs w:val="24"/>
        </w:rPr>
      </w:pPr>
      <w:r w:rsidRPr="006607DA">
        <w:rPr>
          <w:rFonts w:ascii="Times New Roman" w:hAnsi="Times New Roman" w:cs="Times New Roman"/>
          <w:sz w:val="24"/>
          <w:szCs w:val="24"/>
        </w:rPr>
        <w:t>В дополнение к традиционным формам  теоретического обучения активно использую онлайн-уроки по финансовой грамотности</w:t>
      </w:r>
      <w:r w:rsidR="006A13BC" w:rsidRPr="006607DA">
        <w:rPr>
          <w:rFonts w:ascii="Times New Roman" w:hAnsi="Times New Roman" w:cs="Times New Roman"/>
          <w:sz w:val="24"/>
          <w:szCs w:val="24"/>
        </w:rPr>
        <w:t xml:space="preserve"> - </w:t>
      </w:r>
      <w:r w:rsidRPr="006607DA">
        <w:rPr>
          <w:rFonts w:ascii="Times New Roman" w:hAnsi="Times New Roman" w:cs="Times New Roman"/>
          <w:sz w:val="24"/>
          <w:szCs w:val="24"/>
        </w:rPr>
        <w:t xml:space="preserve"> </w:t>
      </w:r>
      <w:r w:rsidR="006A13BC" w:rsidRPr="006607DA">
        <w:rPr>
          <w:rFonts w:ascii="Times New Roman" w:hAnsi="Times New Roman" w:cs="Times New Roman"/>
          <w:sz w:val="24"/>
          <w:szCs w:val="24"/>
        </w:rPr>
        <w:t>это п</w:t>
      </w:r>
      <w:r w:rsidRPr="006607DA">
        <w:rPr>
          <w:rFonts w:ascii="Times New Roman" w:hAnsi="Times New Roman" w:cs="Times New Roman"/>
          <w:sz w:val="24"/>
          <w:szCs w:val="24"/>
        </w:rPr>
        <w:t>роект Центрального Банка Российской Федерации (Банк России)</w:t>
      </w:r>
      <w:r w:rsidR="006A13BC" w:rsidRPr="006607DA">
        <w:rPr>
          <w:rFonts w:ascii="Times New Roman" w:hAnsi="Times New Roman" w:cs="Times New Roman"/>
          <w:sz w:val="24"/>
          <w:szCs w:val="24"/>
        </w:rPr>
        <w:t>,</w:t>
      </w:r>
      <w:r w:rsidRPr="006607DA">
        <w:rPr>
          <w:rFonts w:ascii="Times New Roman" w:hAnsi="Times New Roman" w:cs="Times New Roman"/>
          <w:sz w:val="24"/>
          <w:szCs w:val="24"/>
        </w:rPr>
        <w:t xml:space="preserve"> который  помогает из любой точки России получить равный доступ к финансо</w:t>
      </w:r>
      <w:r w:rsidR="006A13BC" w:rsidRPr="006607DA">
        <w:rPr>
          <w:rFonts w:ascii="Times New Roman" w:hAnsi="Times New Roman" w:cs="Times New Roman"/>
          <w:sz w:val="24"/>
          <w:szCs w:val="24"/>
        </w:rPr>
        <w:t xml:space="preserve">вым знаниям.   </w:t>
      </w:r>
      <w:proofErr w:type="spellStart"/>
      <w:r w:rsidR="006A13BC" w:rsidRPr="006607DA">
        <w:rPr>
          <w:rFonts w:ascii="Times New Roman" w:hAnsi="Times New Roman" w:cs="Times New Roman"/>
          <w:sz w:val="24"/>
          <w:szCs w:val="24"/>
        </w:rPr>
        <w:t>Вебинар</w:t>
      </w:r>
      <w:proofErr w:type="spellEnd"/>
      <w:r w:rsidR="000C05AA">
        <w:rPr>
          <w:rFonts w:ascii="Times New Roman" w:hAnsi="Times New Roman" w:cs="Times New Roman"/>
          <w:sz w:val="24"/>
          <w:szCs w:val="24"/>
        </w:rPr>
        <w:t xml:space="preserve"> </w:t>
      </w:r>
      <w:r w:rsidR="00186D10" w:rsidRPr="006607DA">
        <w:rPr>
          <w:rFonts w:ascii="Times New Roman" w:hAnsi="Times New Roman" w:cs="Times New Roman"/>
          <w:sz w:val="24"/>
          <w:szCs w:val="24"/>
        </w:rPr>
        <w:t xml:space="preserve">- новая форма получения информации для </w:t>
      </w:r>
      <w:proofErr w:type="gramStart"/>
      <w:r w:rsidR="00186D10" w:rsidRPr="006607DA">
        <w:rPr>
          <w:rFonts w:ascii="Times New Roman" w:hAnsi="Times New Roman" w:cs="Times New Roman"/>
          <w:sz w:val="24"/>
          <w:szCs w:val="24"/>
        </w:rPr>
        <w:t>обучающийся</w:t>
      </w:r>
      <w:proofErr w:type="gramEnd"/>
      <w:r w:rsidR="00186D10" w:rsidRPr="006607DA">
        <w:rPr>
          <w:rFonts w:ascii="Times New Roman" w:hAnsi="Times New Roman" w:cs="Times New Roman"/>
          <w:sz w:val="24"/>
          <w:szCs w:val="24"/>
        </w:rPr>
        <w:t>, она</w:t>
      </w:r>
      <w:r w:rsidRPr="006607DA">
        <w:rPr>
          <w:rFonts w:ascii="Times New Roman" w:hAnsi="Times New Roman" w:cs="Times New Roman"/>
          <w:sz w:val="24"/>
          <w:szCs w:val="24"/>
        </w:rPr>
        <w:t xml:space="preserve"> предоставляет возможность «живого» общения с профессионалами финансового рынка, способствует формированию принципов </w:t>
      </w:r>
      <w:r w:rsidR="006A13BC" w:rsidRPr="006607DA">
        <w:rPr>
          <w:rFonts w:ascii="Times New Roman" w:hAnsi="Times New Roman" w:cs="Times New Roman"/>
          <w:sz w:val="24"/>
          <w:szCs w:val="24"/>
        </w:rPr>
        <w:t xml:space="preserve"> </w:t>
      </w:r>
      <w:r w:rsidRPr="006607DA">
        <w:rPr>
          <w:rFonts w:ascii="Times New Roman" w:hAnsi="Times New Roman" w:cs="Times New Roman"/>
          <w:sz w:val="24"/>
          <w:szCs w:val="24"/>
        </w:rPr>
        <w:t xml:space="preserve">ответственного и грамотного подхода к принятию финансовых решений. </w:t>
      </w:r>
      <w:r w:rsidR="006A13BC" w:rsidRPr="006607DA">
        <w:rPr>
          <w:rFonts w:ascii="Times New Roman" w:hAnsi="Times New Roman" w:cs="Times New Roman"/>
          <w:sz w:val="24"/>
          <w:szCs w:val="24"/>
        </w:rPr>
        <w:t xml:space="preserve"> Во время работы </w:t>
      </w:r>
      <w:r w:rsidR="00691548" w:rsidRPr="006607DA">
        <w:rPr>
          <w:rFonts w:ascii="Times New Roman" w:hAnsi="Times New Roman" w:cs="Times New Roman"/>
          <w:sz w:val="24"/>
          <w:szCs w:val="24"/>
        </w:rPr>
        <w:t xml:space="preserve">  онлайн-урока</w:t>
      </w:r>
      <w:r w:rsidR="006A13BC" w:rsidRPr="006607DA">
        <w:rPr>
          <w:rFonts w:ascii="Times New Roman" w:hAnsi="Times New Roman" w:cs="Times New Roman"/>
          <w:sz w:val="24"/>
          <w:szCs w:val="24"/>
        </w:rPr>
        <w:t xml:space="preserve"> студенты</w:t>
      </w:r>
      <w:r w:rsidR="00BD7EB2">
        <w:rPr>
          <w:rFonts w:ascii="Times New Roman" w:hAnsi="Times New Roman" w:cs="Times New Roman"/>
          <w:sz w:val="24"/>
          <w:szCs w:val="24"/>
        </w:rPr>
        <w:t>, отвечают на вопросы докладчика, решают задачи, получаю ответы на вопросы,</w:t>
      </w:r>
      <w:r w:rsidR="006A13BC" w:rsidRPr="006607DA">
        <w:rPr>
          <w:rFonts w:ascii="Times New Roman" w:hAnsi="Times New Roman" w:cs="Times New Roman"/>
          <w:sz w:val="24"/>
          <w:szCs w:val="24"/>
        </w:rPr>
        <w:t xml:space="preserve"> формирую</w:t>
      </w:r>
      <w:r w:rsidR="00BD7EB2">
        <w:rPr>
          <w:rFonts w:ascii="Times New Roman" w:hAnsi="Times New Roman" w:cs="Times New Roman"/>
          <w:sz w:val="24"/>
          <w:szCs w:val="24"/>
        </w:rPr>
        <w:t>т отчет  и отзыв</w:t>
      </w:r>
      <w:r w:rsidR="00691548" w:rsidRPr="006607DA">
        <w:rPr>
          <w:rFonts w:ascii="Times New Roman" w:hAnsi="Times New Roman" w:cs="Times New Roman"/>
          <w:sz w:val="24"/>
          <w:szCs w:val="24"/>
        </w:rPr>
        <w:t>. Особенно привлека</w:t>
      </w:r>
      <w:r w:rsidR="00BD7EB2">
        <w:rPr>
          <w:rFonts w:ascii="Times New Roman" w:hAnsi="Times New Roman" w:cs="Times New Roman"/>
          <w:sz w:val="24"/>
          <w:szCs w:val="24"/>
        </w:rPr>
        <w:t>тельным  для разных групп  стали</w:t>
      </w:r>
      <w:r w:rsidR="00691548" w:rsidRPr="006607DA">
        <w:rPr>
          <w:rFonts w:ascii="Times New Roman" w:hAnsi="Times New Roman" w:cs="Times New Roman"/>
          <w:sz w:val="24"/>
          <w:szCs w:val="24"/>
        </w:rPr>
        <w:t xml:space="preserve"> </w:t>
      </w:r>
      <w:r w:rsidR="00BD7EB2">
        <w:rPr>
          <w:rFonts w:ascii="Times New Roman" w:hAnsi="Times New Roman" w:cs="Times New Roman"/>
          <w:sz w:val="24"/>
          <w:szCs w:val="24"/>
        </w:rPr>
        <w:t>онлайн-занятия</w:t>
      </w:r>
      <w:r w:rsidR="00691548" w:rsidRPr="006607DA">
        <w:rPr>
          <w:rFonts w:ascii="Times New Roman" w:hAnsi="Times New Roman" w:cs="Times New Roman"/>
          <w:sz w:val="24"/>
          <w:szCs w:val="24"/>
        </w:rPr>
        <w:t xml:space="preserve"> </w:t>
      </w:r>
      <w:r w:rsidR="00BD7EB2">
        <w:rPr>
          <w:rFonts w:ascii="Times New Roman" w:hAnsi="Times New Roman" w:cs="Times New Roman"/>
          <w:sz w:val="24"/>
          <w:szCs w:val="24"/>
        </w:rPr>
        <w:t>«Биржа и основы инвестирования»</w:t>
      </w:r>
      <w:r w:rsidR="00691548" w:rsidRPr="006607DA">
        <w:rPr>
          <w:rFonts w:ascii="Times New Roman" w:hAnsi="Times New Roman" w:cs="Times New Roman"/>
          <w:sz w:val="24"/>
          <w:szCs w:val="24"/>
        </w:rPr>
        <w:t xml:space="preserve"> </w:t>
      </w:r>
      <w:r w:rsidR="00BD7EB2">
        <w:rPr>
          <w:rFonts w:ascii="Times New Roman" w:hAnsi="Times New Roman" w:cs="Times New Roman"/>
          <w:sz w:val="24"/>
          <w:szCs w:val="24"/>
        </w:rPr>
        <w:t xml:space="preserve"> и «Личный финансовый план». </w:t>
      </w:r>
      <w:r w:rsidR="00691548" w:rsidRPr="006607DA">
        <w:rPr>
          <w:rFonts w:ascii="Times New Roman" w:hAnsi="Times New Roman" w:cs="Times New Roman"/>
          <w:sz w:val="24"/>
          <w:szCs w:val="24"/>
        </w:rPr>
        <w:t xml:space="preserve">Закрепление  знаний  интересно проходит с  сериалом </w:t>
      </w:r>
      <w:r w:rsidR="00781372" w:rsidRPr="006607DA">
        <w:rPr>
          <w:rFonts w:ascii="Times New Roman" w:hAnsi="Times New Roman" w:cs="Times New Roman"/>
          <w:sz w:val="24"/>
          <w:szCs w:val="24"/>
        </w:rPr>
        <w:t xml:space="preserve"> </w:t>
      </w:r>
      <w:r w:rsidR="00691548" w:rsidRPr="006607DA">
        <w:rPr>
          <w:rFonts w:ascii="Times New Roman" w:hAnsi="Times New Roman" w:cs="Times New Roman"/>
          <w:sz w:val="24"/>
          <w:szCs w:val="24"/>
        </w:rPr>
        <w:t>«Любовь</w:t>
      </w:r>
      <w:r w:rsidR="00781372" w:rsidRPr="006607DA">
        <w:rPr>
          <w:rFonts w:ascii="Times New Roman" w:hAnsi="Times New Roman" w:cs="Times New Roman"/>
          <w:sz w:val="24"/>
          <w:szCs w:val="24"/>
        </w:rPr>
        <w:t>.</w:t>
      </w:r>
      <w:r w:rsidR="00691548" w:rsidRPr="006607DA">
        <w:rPr>
          <w:rFonts w:ascii="Times New Roman" w:hAnsi="Times New Roman" w:cs="Times New Roman"/>
          <w:sz w:val="24"/>
          <w:szCs w:val="24"/>
        </w:rPr>
        <w:t xml:space="preserve"> </w:t>
      </w:r>
      <w:r w:rsidR="00781372" w:rsidRPr="006607DA">
        <w:rPr>
          <w:rFonts w:ascii="Times New Roman" w:hAnsi="Times New Roman" w:cs="Times New Roman"/>
          <w:sz w:val="24"/>
          <w:szCs w:val="24"/>
        </w:rPr>
        <w:t>Д</w:t>
      </w:r>
      <w:r w:rsidR="00691548" w:rsidRPr="006607DA">
        <w:rPr>
          <w:rFonts w:ascii="Times New Roman" w:hAnsi="Times New Roman" w:cs="Times New Roman"/>
          <w:sz w:val="24"/>
          <w:szCs w:val="24"/>
        </w:rPr>
        <w:t>ружба</w:t>
      </w:r>
      <w:r w:rsidR="00781372" w:rsidRPr="006607DA">
        <w:rPr>
          <w:rFonts w:ascii="Times New Roman" w:hAnsi="Times New Roman" w:cs="Times New Roman"/>
          <w:sz w:val="24"/>
          <w:szCs w:val="24"/>
        </w:rPr>
        <w:t>. Э</w:t>
      </w:r>
      <w:r w:rsidR="00691548" w:rsidRPr="006607DA">
        <w:rPr>
          <w:rFonts w:ascii="Times New Roman" w:hAnsi="Times New Roman" w:cs="Times New Roman"/>
          <w:sz w:val="24"/>
          <w:szCs w:val="24"/>
        </w:rPr>
        <w:t>кономка</w:t>
      </w:r>
      <w:r w:rsidR="00C357F6" w:rsidRPr="006607DA">
        <w:rPr>
          <w:rFonts w:ascii="Times New Roman" w:hAnsi="Times New Roman" w:cs="Times New Roman"/>
          <w:sz w:val="24"/>
          <w:szCs w:val="24"/>
        </w:rPr>
        <w:t>»  актуальные темы представлены на рисунке 1.</w:t>
      </w:r>
      <w:r w:rsidR="00781372" w:rsidRPr="006607DA">
        <w:rPr>
          <w:rFonts w:ascii="Times New Roman" w:hAnsi="Times New Roman" w:cs="Times New Roman"/>
          <w:sz w:val="24"/>
          <w:szCs w:val="24"/>
        </w:rPr>
        <w:t xml:space="preserve">  </w:t>
      </w:r>
      <w:r w:rsidR="00691548" w:rsidRPr="006607DA">
        <w:rPr>
          <w:rFonts w:ascii="Times New Roman" w:hAnsi="Times New Roman" w:cs="Times New Roman"/>
          <w:sz w:val="24"/>
          <w:szCs w:val="24"/>
        </w:rPr>
        <w:t xml:space="preserve"> </w:t>
      </w:r>
      <w:r w:rsidR="00C357F6" w:rsidRPr="006607DA">
        <w:rPr>
          <w:rFonts w:ascii="Times New Roman" w:hAnsi="Times New Roman" w:cs="Times New Roman"/>
          <w:sz w:val="24"/>
          <w:szCs w:val="24"/>
        </w:rPr>
        <w:t xml:space="preserve"> Фильмы специально подготовлены в рамках  о</w:t>
      </w:r>
      <w:r w:rsidR="00781372" w:rsidRPr="006607DA">
        <w:rPr>
          <w:rFonts w:ascii="Times New Roman" w:hAnsi="Times New Roman" w:cs="Times New Roman"/>
          <w:sz w:val="24"/>
          <w:szCs w:val="24"/>
        </w:rPr>
        <w:t>бразовательного проекта</w:t>
      </w:r>
      <w:r w:rsidR="00691548" w:rsidRPr="006607DA">
        <w:rPr>
          <w:rFonts w:ascii="Times New Roman" w:hAnsi="Times New Roman" w:cs="Times New Roman"/>
          <w:sz w:val="24"/>
          <w:szCs w:val="24"/>
        </w:rPr>
        <w:t xml:space="preserve"> </w:t>
      </w:r>
      <w:r w:rsidR="00C357F6" w:rsidRPr="006607DA">
        <w:rPr>
          <w:rFonts w:ascii="Times New Roman" w:hAnsi="Times New Roman" w:cs="Times New Roman"/>
          <w:sz w:val="24"/>
          <w:szCs w:val="24"/>
        </w:rPr>
        <w:t xml:space="preserve"> </w:t>
      </w:r>
      <w:r w:rsidR="00691548" w:rsidRPr="006607DA">
        <w:rPr>
          <w:rFonts w:ascii="Times New Roman" w:hAnsi="Times New Roman" w:cs="Times New Roman"/>
          <w:sz w:val="24"/>
          <w:szCs w:val="24"/>
        </w:rPr>
        <w:t>ПАКК</w:t>
      </w:r>
      <w:r w:rsidR="00522685" w:rsidRPr="006607DA">
        <w:rPr>
          <w:rFonts w:ascii="Times New Roman" w:hAnsi="Times New Roman" w:cs="Times New Roman"/>
          <w:sz w:val="24"/>
          <w:szCs w:val="24"/>
        </w:rPr>
        <w:t>. О</w:t>
      </w:r>
      <w:r w:rsidR="00C357F6" w:rsidRPr="006607DA">
        <w:rPr>
          <w:rFonts w:ascii="Times New Roman" w:hAnsi="Times New Roman" w:cs="Times New Roman"/>
          <w:sz w:val="24"/>
          <w:szCs w:val="24"/>
        </w:rPr>
        <w:t xml:space="preserve">н </w:t>
      </w:r>
      <w:r w:rsidR="00691548" w:rsidRPr="006607DA">
        <w:rPr>
          <w:rFonts w:ascii="Times New Roman" w:hAnsi="Times New Roman" w:cs="Times New Roman"/>
          <w:sz w:val="24"/>
          <w:szCs w:val="24"/>
        </w:rPr>
        <w:t>помога</w:t>
      </w:r>
      <w:r w:rsidR="00781372" w:rsidRPr="006607DA">
        <w:rPr>
          <w:rFonts w:ascii="Times New Roman" w:hAnsi="Times New Roman" w:cs="Times New Roman"/>
          <w:sz w:val="24"/>
          <w:szCs w:val="24"/>
        </w:rPr>
        <w:t>е</w:t>
      </w:r>
      <w:r w:rsidR="00691548" w:rsidRPr="006607DA">
        <w:rPr>
          <w:rFonts w:ascii="Times New Roman" w:hAnsi="Times New Roman" w:cs="Times New Roman"/>
          <w:sz w:val="24"/>
          <w:szCs w:val="24"/>
        </w:rPr>
        <w:t>т заинтересованным в обучении финансовой грамоте</w:t>
      </w:r>
      <w:r w:rsidR="00C357F6" w:rsidRPr="006607DA">
        <w:rPr>
          <w:rFonts w:ascii="Times New Roman" w:hAnsi="Times New Roman" w:cs="Times New Roman"/>
          <w:sz w:val="24"/>
          <w:szCs w:val="24"/>
        </w:rPr>
        <w:t xml:space="preserve"> ч</w:t>
      </w:r>
      <w:r w:rsidR="00691548" w:rsidRPr="006607DA">
        <w:rPr>
          <w:rFonts w:ascii="Times New Roman" w:hAnsi="Times New Roman" w:cs="Times New Roman"/>
          <w:sz w:val="24"/>
          <w:szCs w:val="24"/>
        </w:rPr>
        <w:t xml:space="preserve">ерез  </w:t>
      </w:r>
      <w:r w:rsidR="00C357F6" w:rsidRPr="006607DA">
        <w:rPr>
          <w:rFonts w:ascii="Times New Roman" w:hAnsi="Times New Roman" w:cs="Times New Roman"/>
          <w:sz w:val="24"/>
          <w:szCs w:val="24"/>
        </w:rPr>
        <w:t xml:space="preserve"> создание обучающих программ</w:t>
      </w:r>
      <w:r w:rsidR="00691548" w:rsidRPr="006607DA">
        <w:rPr>
          <w:rFonts w:ascii="Times New Roman" w:hAnsi="Times New Roman" w:cs="Times New Roman"/>
          <w:sz w:val="24"/>
          <w:szCs w:val="24"/>
        </w:rPr>
        <w:t xml:space="preserve"> для </w:t>
      </w:r>
      <w:r w:rsidR="00C357F6" w:rsidRPr="006607DA">
        <w:rPr>
          <w:rFonts w:ascii="Times New Roman" w:hAnsi="Times New Roman" w:cs="Times New Roman"/>
          <w:sz w:val="24"/>
          <w:szCs w:val="24"/>
        </w:rPr>
        <w:t>педагогов, сценарии уроков, игр, учебное кино и анимации</w:t>
      </w:r>
      <w:r w:rsidR="00691548" w:rsidRPr="006607DA">
        <w:rPr>
          <w:rFonts w:ascii="Times New Roman" w:hAnsi="Times New Roman" w:cs="Times New Roman"/>
          <w:sz w:val="24"/>
          <w:szCs w:val="24"/>
        </w:rPr>
        <w:t>.</w:t>
      </w:r>
      <w:r w:rsidR="00C357F6" w:rsidRPr="006607DA">
        <w:rPr>
          <w:rFonts w:ascii="Times New Roman" w:hAnsi="Times New Roman" w:cs="Times New Roman"/>
          <w:sz w:val="24"/>
          <w:szCs w:val="24"/>
        </w:rPr>
        <w:t xml:space="preserve"> Данный  сериал дает полное представление о понятиях дисциплины Основы финансовой грамотности, помогает подготовиться к зачету работающим студентам</w:t>
      </w:r>
      <w:r w:rsidR="00BD7EB2">
        <w:rPr>
          <w:rFonts w:ascii="Times New Roman" w:hAnsi="Times New Roman" w:cs="Times New Roman"/>
          <w:sz w:val="24"/>
          <w:szCs w:val="24"/>
        </w:rPr>
        <w:t>. В</w:t>
      </w:r>
      <w:r w:rsidR="00C357F6" w:rsidRPr="006607DA">
        <w:rPr>
          <w:rFonts w:ascii="Times New Roman" w:hAnsi="Times New Roman" w:cs="Times New Roman"/>
          <w:sz w:val="24"/>
          <w:szCs w:val="24"/>
        </w:rPr>
        <w:t xml:space="preserve"> первом полугодии  этот метод опробовали с группой МИ-301, получили стабильный результат в аттестации по дисциплине.</w:t>
      </w:r>
    </w:p>
    <w:p w:rsidR="00836C95" w:rsidRPr="006607DA" w:rsidRDefault="003F46BC" w:rsidP="00836C95">
      <w:pPr>
        <w:spacing w:after="0" w:line="360" w:lineRule="auto"/>
        <w:ind w:firstLine="709"/>
        <w:jc w:val="center"/>
        <w:rPr>
          <w:rFonts w:ascii="Times New Roman" w:hAnsi="Times New Roman" w:cs="Times New Roman"/>
          <w:sz w:val="24"/>
          <w:szCs w:val="24"/>
        </w:rPr>
      </w:pPr>
      <w:r w:rsidRPr="006607DA">
        <w:rPr>
          <w:rFonts w:ascii="Times New Roman" w:hAnsi="Times New Roman" w:cs="Times New Roman"/>
          <w:noProof/>
          <w:sz w:val="24"/>
          <w:szCs w:val="24"/>
          <w:lang w:eastAsia="ru-RU"/>
        </w:rPr>
        <w:drawing>
          <wp:inline distT="0" distB="0" distL="0" distR="0" wp14:anchorId="1A21DD56" wp14:editId="2034DDC6">
            <wp:extent cx="5228491" cy="1516185"/>
            <wp:effectExtent l="0" t="0" r="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10251" t="20327" r="49008" b="26791"/>
                    <a:stretch/>
                  </pic:blipFill>
                  <pic:spPr bwMode="auto">
                    <a:xfrm>
                      <a:off x="0" y="0"/>
                      <a:ext cx="5222970" cy="1514584"/>
                    </a:xfrm>
                    <a:prstGeom prst="rect">
                      <a:avLst/>
                    </a:prstGeom>
                    <a:ln>
                      <a:noFill/>
                    </a:ln>
                    <a:extLst>
                      <a:ext uri="{53640926-AAD7-44D8-BBD7-CCE9431645EC}">
                        <a14:shadowObscured xmlns:a14="http://schemas.microsoft.com/office/drawing/2010/main"/>
                      </a:ext>
                    </a:extLst>
                  </pic:spPr>
                </pic:pic>
              </a:graphicData>
            </a:graphic>
          </wp:inline>
        </w:drawing>
      </w:r>
    </w:p>
    <w:p w:rsidR="003F46BC" w:rsidRPr="006607DA" w:rsidRDefault="00C357F6" w:rsidP="006607DA">
      <w:pPr>
        <w:spacing w:after="0" w:line="360" w:lineRule="auto"/>
        <w:ind w:firstLine="709"/>
        <w:jc w:val="center"/>
        <w:rPr>
          <w:rFonts w:ascii="Times New Roman" w:hAnsi="Times New Roman" w:cs="Times New Roman"/>
          <w:i/>
          <w:sz w:val="24"/>
          <w:szCs w:val="24"/>
        </w:rPr>
      </w:pPr>
      <w:r w:rsidRPr="006607DA">
        <w:rPr>
          <w:rFonts w:ascii="Times New Roman" w:hAnsi="Times New Roman" w:cs="Times New Roman"/>
          <w:i/>
          <w:sz w:val="24"/>
          <w:szCs w:val="24"/>
        </w:rPr>
        <w:t>Р</w:t>
      </w:r>
      <w:r w:rsidR="00522685" w:rsidRPr="006607DA">
        <w:rPr>
          <w:rFonts w:ascii="Times New Roman" w:hAnsi="Times New Roman" w:cs="Times New Roman"/>
          <w:i/>
          <w:sz w:val="24"/>
          <w:szCs w:val="24"/>
        </w:rPr>
        <w:t>и</w:t>
      </w:r>
      <w:r w:rsidRPr="006607DA">
        <w:rPr>
          <w:rFonts w:ascii="Times New Roman" w:hAnsi="Times New Roman" w:cs="Times New Roman"/>
          <w:i/>
          <w:sz w:val="24"/>
          <w:szCs w:val="24"/>
        </w:rPr>
        <w:t>сунок 1</w:t>
      </w:r>
      <w:r w:rsidR="00781372" w:rsidRPr="006607DA">
        <w:rPr>
          <w:rFonts w:ascii="Times New Roman" w:hAnsi="Times New Roman" w:cs="Times New Roman"/>
          <w:i/>
          <w:sz w:val="24"/>
          <w:szCs w:val="24"/>
        </w:rPr>
        <w:t xml:space="preserve">. </w:t>
      </w:r>
      <w:r w:rsidRPr="006607DA">
        <w:rPr>
          <w:rFonts w:ascii="Times New Roman" w:hAnsi="Times New Roman" w:cs="Times New Roman"/>
          <w:i/>
          <w:sz w:val="24"/>
          <w:szCs w:val="24"/>
        </w:rPr>
        <w:t>Сериал  «Любовь. Дружба. Экономка»</w:t>
      </w:r>
    </w:p>
    <w:p w:rsidR="001139EB" w:rsidRDefault="001139EB" w:rsidP="006607DA">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1139EB">
        <w:rPr>
          <w:rFonts w:ascii="Times New Roman" w:eastAsia="Times New Roman" w:hAnsi="Times New Roman" w:cs="Times New Roman"/>
          <w:sz w:val="24"/>
          <w:szCs w:val="24"/>
          <w:lang w:eastAsia="ru-RU"/>
        </w:rPr>
        <w:t>Комплексный подход включает  практические занятия, деловые игры, конкурсы, олимпиады, марафоны и другие активные формы образовательной деятельности по данной тематике и тем самым реализовать практико-ориентированный подход как успешное формирование специальных компетенций – функциональной грамотности.</w:t>
      </w:r>
    </w:p>
    <w:p w:rsidR="00745EFC" w:rsidRDefault="00522685" w:rsidP="00745EFC">
      <w:pPr>
        <w:widowControl w:val="0"/>
        <w:autoSpaceDE w:val="0"/>
        <w:autoSpaceDN w:val="0"/>
        <w:adjustRightInd w:val="0"/>
        <w:spacing w:after="0" w:line="360" w:lineRule="auto"/>
        <w:ind w:firstLine="540"/>
        <w:jc w:val="center"/>
        <w:rPr>
          <w:rFonts w:ascii="Times New Roman" w:eastAsia="Times New Roman" w:hAnsi="Times New Roman" w:cs="Times New Roman"/>
          <w:noProof/>
          <w:sz w:val="24"/>
          <w:szCs w:val="24"/>
          <w:lang w:eastAsia="ru-RU"/>
        </w:rPr>
      </w:pPr>
      <w:r w:rsidRPr="006607DA">
        <w:rPr>
          <w:rFonts w:ascii="Times New Roman" w:eastAsia="Times New Roman" w:hAnsi="Times New Roman" w:cs="Times New Roman"/>
          <w:sz w:val="24"/>
          <w:szCs w:val="24"/>
          <w:lang w:eastAsia="ru-RU"/>
        </w:rPr>
        <w:t xml:space="preserve">Каждый практикум финансовой </w:t>
      </w:r>
      <w:r w:rsidR="00186D10" w:rsidRPr="006607DA">
        <w:rPr>
          <w:rFonts w:ascii="Times New Roman" w:eastAsia="Times New Roman" w:hAnsi="Times New Roman" w:cs="Times New Roman"/>
          <w:sz w:val="24"/>
          <w:szCs w:val="24"/>
          <w:lang w:eastAsia="ru-RU"/>
        </w:rPr>
        <w:t xml:space="preserve">грамотности  формирует </w:t>
      </w:r>
      <w:r w:rsidRPr="006607DA">
        <w:rPr>
          <w:rFonts w:ascii="Times New Roman" w:eastAsia="Times New Roman" w:hAnsi="Times New Roman" w:cs="Times New Roman"/>
          <w:sz w:val="24"/>
          <w:szCs w:val="24"/>
          <w:lang w:eastAsia="ru-RU"/>
        </w:rPr>
        <w:t xml:space="preserve"> навык, </w:t>
      </w:r>
      <w:r w:rsidR="00186D10" w:rsidRPr="006607DA">
        <w:rPr>
          <w:rFonts w:ascii="Times New Roman" w:eastAsia="Times New Roman" w:hAnsi="Times New Roman" w:cs="Times New Roman"/>
          <w:sz w:val="24"/>
          <w:szCs w:val="24"/>
          <w:lang w:eastAsia="ru-RU"/>
        </w:rPr>
        <w:t xml:space="preserve"> </w:t>
      </w:r>
      <w:r w:rsidRPr="006607DA">
        <w:rPr>
          <w:rFonts w:ascii="Times New Roman" w:eastAsia="Times New Roman" w:hAnsi="Times New Roman" w:cs="Times New Roman"/>
          <w:sz w:val="24"/>
          <w:szCs w:val="24"/>
          <w:lang w:eastAsia="ru-RU"/>
        </w:rPr>
        <w:t>который студентами будет использоваться на протяжении всей жизни, то е</w:t>
      </w:r>
      <w:r w:rsidR="00186D10" w:rsidRPr="006607DA">
        <w:rPr>
          <w:rFonts w:ascii="Times New Roman" w:eastAsia="Times New Roman" w:hAnsi="Times New Roman" w:cs="Times New Roman"/>
          <w:sz w:val="24"/>
          <w:szCs w:val="24"/>
          <w:lang w:eastAsia="ru-RU"/>
        </w:rPr>
        <w:t xml:space="preserve">сть, </w:t>
      </w:r>
      <w:r w:rsidR="00745EFC">
        <w:rPr>
          <w:rFonts w:ascii="Times New Roman" w:eastAsia="Times New Roman" w:hAnsi="Times New Roman" w:cs="Times New Roman"/>
          <w:sz w:val="24"/>
          <w:szCs w:val="24"/>
          <w:lang w:eastAsia="ru-RU"/>
        </w:rPr>
        <w:t xml:space="preserve">задание </w:t>
      </w:r>
      <w:r w:rsidRPr="006607DA">
        <w:rPr>
          <w:rFonts w:ascii="Times New Roman" w:eastAsia="Times New Roman" w:hAnsi="Times New Roman" w:cs="Times New Roman"/>
          <w:sz w:val="24"/>
          <w:szCs w:val="24"/>
          <w:lang w:eastAsia="ru-RU"/>
        </w:rPr>
        <w:t>должно задеть каждого лично. На этапе изучения</w:t>
      </w:r>
      <w:r w:rsidR="00745EFC">
        <w:rPr>
          <w:rFonts w:ascii="Times New Roman" w:eastAsia="Times New Roman" w:hAnsi="Times New Roman" w:cs="Times New Roman"/>
          <w:sz w:val="24"/>
          <w:szCs w:val="24"/>
          <w:lang w:eastAsia="ru-RU"/>
        </w:rPr>
        <w:t xml:space="preserve">  наши</w:t>
      </w:r>
      <w:r w:rsidR="000C05AA">
        <w:rPr>
          <w:rFonts w:ascii="Times New Roman" w:eastAsia="Times New Roman" w:hAnsi="Times New Roman" w:cs="Times New Roman"/>
          <w:sz w:val="24"/>
          <w:szCs w:val="24"/>
          <w:lang w:eastAsia="ru-RU"/>
        </w:rPr>
        <w:t xml:space="preserve"> </w:t>
      </w:r>
      <w:r w:rsidR="00836C95">
        <w:rPr>
          <w:rFonts w:ascii="Times New Roman" w:eastAsia="Times New Roman" w:hAnsi="Times New Roman" w:cs="Times New Roman"/>
          <w:sz w:val="24"/>
          <w:szCs w:val="24"/>
          <w:lang w:eastAsia="ru-RU"/>
        </w:rPr>
        <w:t>будущие</w:t>
      </w:r>
      <w:r w:rsidR="000C05AA">
        <w:rPr>
          <w:rFonts w:ascii="Times New Roman" w:eastAsia="Times New Roman" w:hAnsi="Times New Roman" w:cs="Times New Roman"/>
          <w:sz w:val="24"/>
          <w:szCs w:val="24"/>
          <w:lang w:eastAsia="ru-RU"/>
        </w:rPr>
        <w:t xml:space="preserve"> выпускники </w:t>
      </w:r>
      <w:r w:rsidR="0031080D" w:rsidRPr="006607DA">
        <w:rPr>
          <w:rFonts w:ascii="Times New Roman" w:eastAsia="Times New Roman" w:hAnsi="Times New Roman" w:cs="Times New Roman"/>
          <w:sz w:val="24"/>
          <w:szCs w:val="24"/>
          <w:lang w:eastAsia="ru-RU"/>
        </w:rPr>
        <w:t xml:space="preserve"> проживают </w:t>
      </w:r>
      <w:r w:rsidRPr="006607DA">
        <w:rPr>
          <w:rFonts w:ascii="Times New Roman" w:eastAsia="Times New Roman" w:hAnsi="Times New Roman" w:cs="Times New Roman"/>
          <w:sz w:val="24"/>
          <w:szCs w:val="24"/>
          <w:lang w:eastAsia="ru-RU"/>
        </w:rPr>
        <w:t xml:space="preserve"> период </w:t>
      </w:r>
      <w:r w:rsidR="0031080D" w:rsidRPr="006607DA">
        <w:rPr>
          <w:rFonts w:ascii="Times New Roman" w:eastAsia="Times New Roman" w:hAnsi="Times New Roman" w:cs="Times New Roman"/>
          <w:sz w:val="24"/>
          <w:szCs w:val="24"/>
          <w:lang w:eastAsia="ru-RU"/>
        </w:rPr>
        <w:t xml:space="preserve"> получения первой зарплаты, повышенной стипендии,  обучения в автошколе, профессиональной </w:t>
      </w:r>
      <w:r w:rsidR="0031080D" w:rsidRPr="006607DA">
        <w:rPr>
          <w:rFonts w:ascii="Times New Roman" w:eastAsia="Times New Roman" w:hAnsi="Times New Roman" w:cs="Times New Roman"/>
          <w:sz w:val="24"/>
          <w:szCs w:val="24"/>
          <w:lang w:eastAsia="ru-RU"/>
        </w:rPr>
        <w:lastRenderedPageBreak/>
        <w:t>карьеры,  п</w:t>
      </w:r>
      <w:r w:rsidR="00836C95">
        <w:rPr>
          <w:rFonts w:ascii="Times New Roman" w:eastAsia="Times New Roman" w:hAnsi="Times New Roman" w:cs="Times New Roman"/>
          <w:sz w:val="24"/>
          <w:szCs w:val="24"/>
          <w:lang w:eastAsia="ru-RU"/>
        </w:rPr>
        <w:t>ланирование бизнеса,  актуальным</w:t>
      </w:r>
      <w:r w:rsidR="0031080D" w:rsidRPr="006607DA">
        <w:rPr>
          <w:rFonts w:ascii="Times New Roman" w:eastAsia="Times New Roman" w:hAnsi="Times New Roman" w:cs="Times New Roman"/>
          <w:sz w:val="24"/>
          <w:szCs w:val="24"/>
          <w:lang w:eastAsia="ru-RU"/>
        </w:rPr>
        <w:t xml:space="preserve">   становиться</w:t>
      </w:r>
      <w:r w:rsidRPr="006607DA">
        <w:rPr>
          <w:rFonts w:ascii="Times New Roman" w:eastAsia="Times New Roman" w:hAnsi="Times New Roman" w:cs="Times New Roman"/>
          <w:sz w:val="24"/>
          <w:szCs w:val="24"/>
          <w:lang w:eastAsia="ru-RU"/>
        </w:rPr>
        <w:t xml:space="preserve"> </w:t>
      </w:r>
      <w:r w:rsidR="00836C95">
        <w:rPr>
          <w:rFonts w:ascii="Times New Roman" w:eastAsia="Times New Roman" w:hAnsi="Times New Roman" w:cs="Times New Roman"/>
          <w:sz w:val="24"/>
          <w:szCs w:val="24"/>
          <w:lang w:eastAsia="ru-RU"/>
        </w:rPr>
        <w:t>выбор заданий.</w:t>
      </w:r>
      <w:r w:rsidR="00745EFC" w:rsidRPr="00745EFC">
        <w:rPr>
          <w:rFonts w:ascii="Times New Roman" w:eastAsia="Times New Roman" w:hAnsi="Times New Roman" w:cs="Times New Roman"/>
          <w:sz w:val="24"/>
          <w:szCs w:val="24"/>
          <w:lang w:eastAsia="ru-RU"/>
        </w:rPr>
        <w:t xml:space="preserve"> </w:t>
      </w:r>
      <w:r w:rsidR="00745EFC" w:rsidRPr="00836C95">
        <w:rPr>
          <w:rFonts w:ascii="Times New Roman" w:eastAsia="Times New Roman" w:hAnsi="Times New Roman" w:cs="Times New Roman"/>
          <w:sz w:val="24"/>
          <w:szCs w:val="24"/>
          <w:lang w:eastAsia="ru-RU"/>
        </w:rPr>
        <w:t>Структура задания в</w:t>
      </w:r>
      <w:r w:rsidR="00745EFC">
        <w:rPr>
          <w:rFonts w:ascii="Times New Roman" w:eastAsia="Times New Roman" w:hAnsi="Times New Roman" w:cs="Times New Roman"/>
          <w:sz w:val="24"/>
          <w:szCs w:val="24"/>
          <w:lang w:eastAsia="ru-RU"/>
        </w:rPr>
        <w:t xml:space="preserve"> схеме представлена на рисунке 2</w:t>
      </w:r>
      <w:r w:rsidR="00745EFC" w:rsidRPr="00836C95">
        <w:rPr>
          <w:rFonts w:ascii="Times New Roman" w:eastAsia="Times New Roman" w:hAnsi="Times New Roman" w:cs="Times New Roman"/>
          <w:sz w:val="24"/>
          <w:szCs w:val="24"/>
          <w:lang w:eastAsia="ru-RU"/>
        </w:rPr>
        <w:t>.</w:t>
      </w:r>
      <w:r w:rsidR="00745EFC" w:rsidRPr="00745EFC">
        <w:rPr>
          <w:rFonts w:ascii="Times New Roman" w:eastAsia="Times New Roman" w:hAnsi="Times New Roman" w:cs="Times New Roman"/>
          <w:noProof/>
          <w:sz w:val="24"/>
          <w:szCs w:val="24"/>
          <w:lang w:eastAsia="ru-RU"/>
        </w:rPr>
        <w:t xml:space="preserve"> </w:t>
      </w:r>
      <w:r w:rsidR="00745EFC">
        <w:rPr>
          <w:rFonts w:ascii="Times New Roman" w:eastAsia="Times New Roman" w:hAnsi="Times New Roman" w:cs="Times New Roman"/>
          <w:noProof/>
          <w:sz w:val="24"/>
          <w:szCs w:val="24"/>
          <w:lang w:eastAsia="ru-RU"/>
        </w:rPr>
        <w:drawing>
          <wp:inline distT="0" distB="0" distL="0" distR="0" wp14:anchorId="1324A739" wp14:editId="002FE4EB">
            <wp:extent cx="5650173" cy="2006220"/>
            <wp:effectExtent l="0" t="0" r="825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l="4594" r="8649"/>
                    <a:stretch/>
                  </pic:blipFill>
                  <pic:spPr bwMode="auto">
                    <a:xfrm>
                      <a:off x="0" y="0"/>
                      <a:ext cx="5650050" cy="2006176"/>
                    </a:xfrm>
                    <a:prstGeom prst="rect">
                      <a:avLst/>
                    </a:prstGeom>
                    <a:noFill/>
                    <a:ln>
                      <a:noFill/>
                    </a:ln>
                    <a:extLst>
                      <a:ext uri="{53640926-AAD7-44D8-BBD7-CCE9431645EC}">
                        <a14:shadowObscured xmlns:a14="http://schemas.microsoft.com/office/drawing/2010/main"/>
                      </a:ext>
                    </a:extLst>
                  </pic:spPr>
                </pic:pic>
              </a:graphicData>
            </a:graphic>
          </wp:inline>
        </w:drawing>
      </w:r>
    </w:p>
    <w:p w:rsidR="00BD5853" w:rsidRDefault="00AB67A3" w:rsidP="00BD5853">
      <w:pPr>
        <w:widowControl w:val="0"/>
        <w:autoSpaceDE w:val="0"/>
        <w:autoSpaceDN w:val="0"/>
        <w:adjustRightInd w:val="0"/>
        <w:spacing w:after="0" w:line="360" w:lineRule="auto"/>
        <w:ind w:firstLine="540"/>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Рисунок 2</w:t>
      </w:r>
      <w:r w:rsidR="00745EFC" w:rsidRPr="00745EFC">
        <w:rPr>
          <w:rFonts w:ascii="Times New Roman" w:eastAsia="Times New Roman" w:hAnsi="Times New Roman" w:cs="Times New Roman"/>
          <w:b/>
          <w:i/>
          <w:sz w:val="24"/>
          <w:szCs w:val="24"/>
          <w:lang w:eastAsia="ru-RU"/>
        </w:rPr>
        <w:t>. Схема структуры задания</w:t>
      </w:r>
    </w:p>
    <w:p w:rsidR="00BD5853" w:rsidRDefault="00BD5853" w:rsidP="00BD5853">
      <w:pPr>
        <w:widowControl w:val="0"/>
        <w:autoSpaceDE w:val="0"/>
        <w:autoSpaceDN w:val="0"/>
        <w:adjustRightInd w:val="0"/>
        <w:spacing w:after="0" w:line="360" w:lineRule="auto"/>
        <w:ind w:firstLine="540"/>
        <w:jc w:val="center"/>
        <w:rPr>
          <w:rFonts w:ascii="Times New Roman" w:eastAsia="Times New Roman" w:hAnsi="Times New Roman" w:cs="Times New Roman"/>
          <w:sz w:val="24"/>
          <w:szCs w:val="24"/>
          <w:lang w:eastAsia="ru-RU"/>
        </w:rPr>
      </w:pPr>
    </w:p>
    <w:p w:rsidR="00BD5853" w:rsidRDefault="00BD5853" w:rsidP="00BD5853">
      <w:pPr>
        <w:widowControl w:val="0"/>
        <w:autoSpaceDE w:val="0"/>
        <w:autoSpaceDN w:val="0"/>
        <w:adjustRightInd w:val="0"/>
        <w:spacing w:after="0" w:line="360" w:lineRule="auto"/>
        <w:ind w:firstLine="709"/>
        <w:jc w:val="both"/>
        <w:rPr>
          <w:rFonts w:ascii="Times New Roman" w:eastAsia="Times New Roman" w:hAnsi="Times New Roman" w:cs="Times New Roman"/>
          <w:noProof/>
          <w:sz w:val="24"/>
          <w:szCs w:val="24"/>
          <w:lang w:eastAsia="ru-RU"/>
        </w:rPr>
      </w:pPr>
      <w:r w:rsidRPr="00BD5853">
        <w:rPr>
          <w:rFonts w:ascii="Times New Roman" w:eastAsia="Times New Roman" w:hAnsi="Times New Roman" w:cs="Times New Roman"/>
          <w:sz w:val="24"/>
          <w:szCs w:val="24"/>
          <w:lang w:eastAsia="ru-RU"/>
        </w:rPr>
        <w:t xml:space="preserve">В связи с тем, что наши студенты большая часть мужского пола, большую часть практических работ сформировано на основе актуальной информации и жизненного опыта в возрасте 17-18лет.   </w:t>
      </w:r>
      <w:r>
        <w:rPr>
          <w:rFonts w:ascii="Times New Roman" w:eastAsia="Times New Roman" w:hAnsi="Times New Roman" w:cs="Times New Roman"/>
          <w:sz w:val="24"/>
          <w:szCs w:val="24"/>
          <w:lang w:eastAsia="ru-RU"/>
        </w:rPr>
        <w:t xml:space="preserve">Пример: </w:t>
      </w:r>
      <w:r w:rsidR="0061107D">
        <w:rPr>
          <w:rFonts w:ascii="Times New Roman" w:eastAsia="Times New Roman" w:hAnsi="Times New Roman" w:cs="Times New Roman"/>
          <w:sz w:val="24"/>
          <w:szCs w:val="24"/>
          <w:lang w:eastAsia="ru-RU"/>
        </w:rPr>
        <w:t xml:space="preserve">Страхование гражданской ответственности при использовании транспортного средства.  </w:t>
      </w:r>
      <w:r w:rsidRPr="006607DA">
        <w:rPr>
          <w:rFonts w:ascii="Times New Roman" w:eastAsia="Times New Roman" w:hAnsi="Times New Roman" w:cs="Times New Roman"/>
          <w:sz w:val="24"/>
          <w:szCs w:val="24"/>
          <w:lang w:eastAsia="ru-RU"/>
        </w:rPr>
        <w:t xml:space="preserve"> </w:t>
      </w:r>
      <w:r w:rsidR="00E82872">
        <w:rPr>
          <w:rFonts w:ascii="Times New Roman" w:eastAsia="Times New Roman" w:hAnsi="Times New Roman" w:cs="Times New Roman"/>
          <w:sz w:val="24"/>
          <w:szCs w:val="24"/>
          <w:lang w:eastAsia="ru-RU"/>
        </w:rPr>
        <w:t xml:space="preserve">Мини-исследование: </w:t>
      </w:r>
      <w:r w:rsidRPr="006607DA">
        <w:rPr>
          <w:rFonts w:ascii="Times New Roman" w:eastAsia="Times New Roman" w:hAnsi="Times New Roman" w:cs="Times New Roman"/>
          <w:sz w:val="24"/>
          <w:szCs w:val="24"/>
          <w:lang w:eastAsia="ru-RU"/>
        </w:rPr>
        <w:t>Анализ возможностей для решения текущих и</w:t>
      </w:r>
      <w:r>
        <w:rPr>
          <w:rFonts w:ascii="Times New Roman" w:eastAsia="Times New Roman" w:hAnsi="Times New Roman" w:cs="Times New Roman"/>
          <w:sz w:val="24"/>
          <w:szCs w:val="24"/>
          <w:lang w:eastAsia="ru-RU"/>
        </w:rPr>
        <w:t xml:space="preserve"> перспективных финансовых задач, в  результате которого можно сделать выводы, планировать свои финансы</w:t>
      </w:r>
      <w:r>
        <w:rPr>
          <w:rFonts w:ascii="Times New Roman" w:eastAsia="Times New Roman" w:hAnsi="Times New Roman" w:cs="Times New Roman"/>
          <w:noProof/>
          <w:sz w:val="24"/>
          <w:szCs w:val="24"/>
          <w:lang w:eastAsia="ru-RU"/>
        </w:rPr>
        <w:t xml:space="preserve">. </w:t>
      </w:r>
    </w:p>
    <w:p w:rsidR="0061107D" w:rsidRDefault="00BD5853" w:rsidP="0061107D">
      <w:pPr>
        <w:widowControl w:val="0"/>
        <w:autoSpaceDE w:val="0"/>
        <w:autoSpaceDN w:val="0"/>
        <w:adjustRightInd w:val="0"/>
        <w:spacing w:after="0" w:line="360" w:lineRule="auto"/>
        <w:ind w:hanging="142"/>
        <w:jc w:val="center"/>
        <w:rPr>
          <w:rFonts w:ascii="Times New Roman" w:eastAsia="Times New Roman" w:hAnsi="Times New Roman" w:cs="Times New Roman"/>
          <w:i/>
          <w:sz w:val="24"/>
          <w:szCs w:val="24"/>
          <w:lang w:eastAsia="ru-RU"/>
        </w:rPr>
      </w:pPr>
      <w:r w:rsidRPr="006607DA">
        <w:rPr>
          <w:rFonts w:ascii="Times New Roman" w:eastAsia="Times New Roman" w:hAnsi="Times New Roman" w:cs="Times New Roman"/>
          <w:noProof/>
          <w:sz w:val="24"/>
          <w:szCs w:val="24"/>
          <w:lang w:eastAsia="ru-RU"/>
        </w:rPr>
        <w:drawing>
          <wp:inline distT="0" distB="0" distL="0" distR="0" wp14:anchorId="4CB066AA" wp14:editId="265F5E14">
            <wp:extent cx="5732058" cy="2306471"/>
            <wp:effectExtent l="0" t="0" r="254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t="-1" b="33866"/>
                    <a:stretch/>
                  </pic:blipFill>
                  <pic:spPr bwMode="auto">
                    <a:xfrm>
                      <a:off x="0" y="0"/>
                      <a:ext cx="5743903" cy="2311237"/>
                    </a:xfrm>
                    <a:prstGeom prst="rect">
                      <a:avLst/>
                    </a:prstGeom>
                    <a:noFill/>
                    <a:ln>
                      <a:noFill/>
                    </a:ln>
                    <a:extLst>
                      <a:ext uri="{53640926-AAD7-44D8-BBD7-CCE9431645EC}">
                        <a14:shadowObscured xmlns:a14="http://schemas.microsoft.com/office/drawing/2010/main"/>
                      </a:ext>
                    </a:extLst>
                  </pic:spPr>
                </pic:pic>
              </a:graphicData>
            </a:graphic>
          </wp:inline>
        </w:drawing>
      </w:r>
    </w:p>
    <w:p w:rsidR="00BD5853" w:rsidRDefault="0061107D" w:rsidP="0061107D">
      <w:pPr>
        <w:widowControl w:val="0"/>
        <w:autoSpaceDE w:val="0"/>
        <w:autoSpaceDN w:val="0"/>
        <w:adjustRightInd w:val="0"/>
        <w:spacing w:after="0" w:line="360" w:lineRule="auto"/>
        <w:ind w:firstLine="709"/>
        <w:jc w:val="center"/>
        <w:rPr>
          <w:rFonts w:ascii="Times New Roman" w:eastAsia="Times New Roman" w:hAnsi="Times New Roman" w:cs="Times New Roman"/>
          <w:noProof/>
          <w:sz w:val="24"/>
          <w:szCs w:val="24"/>
          <w:lang w:eastAsia="ru-RU"/>
        </w:rPr>
      </w:pPr>
      <w:r>
        <w:rPr>
          <w:rFonts w:ascii="Times New Roman" w:eastAsia="Times New Roman" w:hAnsi="Times New Roman" w:cs="Times New Roman"/>
          <w:i/>
          <w:sz w:val="24"/>
          <w:szCs w:val="24"/>
          <w:lang w:eastAsia="ru-RU"/>
        </w:rPr>
        <w:t xml:space="preserve">Вывод: </w:t>
      </w:r>
      <w:r w:rsidRPr="000C05AA">
        <w:rPr>
          <w:rFonts w:ascii="Times New Roman" w:eastAsia="Times New Roman" w:hAnsi="Times New Roman" w:cs="Times New Roman"/>
          <w:i/>
          <w:sz w:val="24"/>
          <w:szCs w:val="24"/>
          <w:lang w:eastAsia="ru-RU"/>
        </w:rPr>
        <w:t xml:space="preserve">В 2024 году страховой рынок ждет незначительный рост. По прогнозу «Эксперт РА», темпы прироста страховых премий могут составить от 2 до 5%. на основе анализа баланса личного (семейного) бюджета, анализ </w:t>
      </w:r>
      <w:r>
        <w:rPr>
          <w:rFonts w:ascii="Times New Roman" w:eastAsia="Times New Roman" w:hAnsi="Times New Roman" w:cs="Times New Roman"/>
          <w:i/>
          <w:sz w:val="24"/>
          <w:szCs w:val="24"/>
          <w:lang w:eastAsia="ru-RU"/>
        </w:rPr>
        <w:t xml:space="preserve">и коррекция личного финансового </w:t>
      </w:r>
      <w:r w:rsidRPr="000C05AA">
        <w:rPr>
          <w:rFonts w:ascii="Times New Roman" w:eastAsia="Times New Roman" w:hAnsi="Times New Roman" w:cs="Times New Roman"/>
          <w:i/>
          <w:sz w:val="24"/>
          <w:szCs w:val="24"/>
          <w:lang w:eastAsia="ru-RU"/>
        </w:rPr>
        <w:t>плана.</w:t>
      </w:r>
    </w:p>
    <w:p w:rsidR="00745EFC" w:rsidRPr="00745EFC" w:rsidRDefault="00BD5853" w:rsidP="00BD5853">
      <w:pPr>
        <w:widowControl w:val="0"/>
        <w:autoSpaceDE w:val="0"/>
        <w:autoSpaceDN w:val="0"/>
        <w:adjustRightInd w:val="0"/>
        <w:spacing w:after="0" w:line="360" w:lineRule="auto"/>
        <w:ind w:firstLine="709"/>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 В задании использованы</w:t>
      </w:r>
      <w:r w:rsidRPr="000C05AA">
        <w:rPr>
          <w:rFonts w:ascii="Times New Roman" w:eastAsia="Times New Roman" w:hAnsi="Times New Roman" w:cs="Times New Roman"/>
          <w:sz w:val="24"/>
          <w:szCs w:val="24"/>
          <w:lang w:eastAsia="ru-RU"/>
        </w:rPr>
        <w:t xml:space="preserve"> </w:t>
      </w:r>
      <w:proofErr w:type="gramStart"/>
      <w:r w:rsidRPr="000C05AA">
        <w:rPr>
          <w:rFonts w:ascii="Times New Roman" w:eastAsia="Times New Roman" w:hAnsi="Times New Roman" w:cs="Times New Roman"/>
          <w:sz w:val="24"/>
          <w:szCs w:val="24"/>
          <w:lang w:eastAsia="ru-RU"/>
        </w:rPr>
        <w:t>интернет-источники</w:t>
      </w:r>
      <w:proofErr w:type="gramEnd"/>
      <w:r w:rsidRPr="000C05AA">
        <w:rPr>
          <w:rFonts w:ascii="Times New Roman" w:eastAsia="Times New Roman" w:hAnsi="Times New Roman" w:cs="Times New Roman"/>
          <w:sz w:val="24"/>
          <w:szCs w:val="24"/>
          <w:lang w:eastAsia="ru-RU"/>
        </w:rPr>
        <w:t xml:space="preserve"> актуальной аналитической информации, сведения о текущих показателях фи</w:t>
      </w:r>
      <w:r>
        <w:rPr>
          <w:rFonts w:ascii="Times New Roman" w:eastAsia="Times New Roman" w:hAnsi="Times New Roman" w:cs="Times New Roman"/>
          <w:sz w:val="24"/>
          <w:szCs w:val="24"/>
          <w:lang w:eastAsia="ru-RU"/>
        </w:rPr>
        <w:t xml:space="preserve">нансовых рынков, о предлагаемых </w:t>
      </w:r>
      <w:r w:rsidRPr="000C05AA">
        <w:rPr>
          <w:rFonts w:ascii="Times New Roman" w:eastAsia="Times New Roman" w:hAnsi="Times New Roman" w:cs="Times New Roman"/>
          <w:sz w:val="24"/>
          <w:szCs w:val="24"/>
          <w:lang w:eastAsia="ru-RU"/>
        </w:rPr>
        <w:t>населению банковских продуктах, об изменениях в законодательстве</w:t>
      </w:r>
      <w:r w:rsidR="00745EFC" w:rsidRPr="00745EFC">
        <w:rPr>
          <w:rFonts w:ascii="Times New Roman" w:eastAsia="Times New Roman" w:hAnsi="Times New Roman" w:cs="Times New Roman"/>
          <w:b/>
          <w:i/>
          <w:sz w:val="24"/>
          <w:szCs w:val="24"/>
          <w:lang w:eastAsia="ru-RU"/>
        </w:rPr>
        <w:t>.</w:t>
      </w:r>
    </w:p>
    <w:p w:rsidR="00836C95" w:rsidRPr="00836C95" w:rsidRDefault="00836C95" w:rsidP="00836C95">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sidRPr="00836C95">
        <w:rPr>
          <w:rFonts w:ascii="Times New Roman" w:eastAsia="Times New Roman" w:hAnsi="Times New Roman" w:cs="Times New Roman"/>
          <w:sz w:val="24"/>
          <w:szCs w:val="24"/>
          <w:lang w:eastAsia="ru-RU"/>
        </w:rPr>
        <w:t>Компетентностная</w:t>
      </w:r>
      <w:proofErr w:type="spellEnd"/>
      <w:r w:rsidRPr="00836C95">
        <w:rPr>
          <w:rFonts w:ascii="Times New Roman" w:eastAsia="Times New Roman" w:hAnsi="Times New Roman" w:cs="Times New Roman"/>
          <w:sz w:val="24"/>
          <w:szCs w:val="24"/>
          <w:lang w:eastAsia="ru-RU"/>
        </w:rPr>
        <w:t xml:space="preserve"> область</w:t>
      </w:r>
      <w:r>
        <w:rPr>
          <w:rFonts w:ascii="Times New Roman" w:eastAsia="Times New Roman" w:hAnsi="Times New Roman" w:cs="Times New Roman"/>
          <w:sz w:val="24"/>
          <w:szCs w:val="24"/>
          <w:lang w:eastAsia="ru-RU"/>
        </w:rPr>
        <w:t xml:space="preserve"> должна</w:t>
      </w:r>
      <w:r w:rsidRPr="00836C95">
        <w:rPr>
          <w:rFonts w:ascii="Times New Roman" w:eastAsia="Times New Roman" w:hAnsi="Times New Roman" w:cs="Times New Roman"/>
          <w:sz w:val="24"/>
          <w:szCs w:val="24"/>
          <w:lang w:eastAsia="ru-RU"/>
        </w:rPr>
        <w:t xml:space="preserve"> </w:t>
      </w:r>
      <w:r w:rsidR="00E82872" w:rsidRPr="00836C95">
        <w:rPr>
          <w:rFonts w:ascii="Times New Roman" w:eastAsia="Times New Roman" w:hAnsi="Times New Roman" w:cs="Times New Roman"/>
          <w:sz w:val="24"/>
          <w:szCs w:val="24"/>
          <w:lang w:eastAsia="ru-RU"/>
        </w:rPr>
        <w:t>проверяет</w:t>
      </w:r>
      <w:r w:rsidRPr="00836C95">
        <w:rPr>
          <w:rFonts w:ascii="Times New Roman" w:eastAsia="Times New Roman" w:hAnsi="Times New Roman" w:cs="Times New Roman"/>
          <w:sz w:val="24"/>
          <w:szCs w:val="24"/>
          <w:lang w:eastAsia="ru-RU"/>
        </w:rPr>
        <w:t xml:space="preserve"> владение учебными навыками, </w:t>
      </w:r>
      <w:r w:rsidRPr="00836C95">
        <w:rPr>
          <w:rFonts w:ascii="Times New Roman" w:eastAsia="Times New Roman" w:hAnsi="Times New Roman" w:cs="Times New Roman"/>
          <w:sz w:val="24"/>
          <w:szCs w:val="24"/>
          <w:lang w:eastAsia="ru-RU"/>
        </w:rPr>
        <w:lastRenderedPageBreak/>
        <w:t>связанными с финансовой грамотностью:</w:t>
      </w:r>
    </w:p>
    <w:p w:rsidR="00836C95" w:rsidRPr="00836C95" w:rsidRDefault="00836C95" w:rsidP="00836C95">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836C95">
        <w:rPr>
          <w:rFonts w:ascii="Times New Roman" w:eastAsia="Times New Roman" w:hAnsi="Times New Roman" w:cs="Times New Roman"/>
          <w:b/>
          <w:i/>
          <w:sz w:val="24"/>
          <w:szCs w:val="24"/>
          <w:lang w:eastAsia="ru-RU"/>
        </w:rPr>
        <w:t>Выявление</w:t>
      </w:r>
      <w:r w:rsidRPr="00836C95">
        <w:rPr>
          <w:rFonts w:ascii="Times New Roman" w:eastAsia="Times New Roman" w:hAnsi="Times New Roman" w:cs="Times New Roman"/>
          <w:sz w:val="24"/>
          <w:szCs w:val="24"/>
          <w:lang w:eastAsia="ru-RU"/>
        </w:rPr>
        <w:t xml:space="preserve"> финансовой информации. Осуществляется при работе с источниками финансовой информации, например, описаниями различных жизненных ситуаций, обращающихся к определённым финансовым задачам человека.</w:t>
      </w:r>
    </w:p>
    <w:p w:rsidR="00836C95" w:rsidRPr="00836C95" w:rsidRDefault="00836C95" w:rsidP="00836C95">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836C95">
        <w:rPr>
          <w:rFonts w:ascii="Times New Roman" w:eastAsia="Times New Roman" w:hAnsi="Times New Roman" w:cs="Times New Roman"/>
          <w:b/>
          <w:i/>
          <w:sz w:val="24"/>
          <w:szCs w:val="24"/>
          <w:lang w:eastAsia="ru-RU"/>
        </w:rPr>
        <w:t>Анализ</w:t>
      </w:r>
      <w:r w:rsidRPr="00836C95">
        <w:rPr>
          <w:rFonts w:ascii="Times New Roman" w:eastAsia="Times New Roman" w:hAnsi="Times New Roman" w:cs="Times New Roman"/>
          <w:sz w:val="24"/>
          <w:szCs w:val="24"/>
          <w:lang w:eastAsia="ru-RU"/>
        </w:rPr>
        <w:t xml:space="preserve"> информации в финансовом контексте. Осуществляется на основе предъявляемых текстов, включая тексты, введённые в иллюстрации, представленные в формате таблиц, рекламных призывов и др. Включает сравнение, противопоставление, синтез и экстраполяцию.</w:t>
      </w:r>
    </w:p>
    <w:p w:rsidR="00836C95" w:rsidRPr="00836C95" w:rsidRDefault="00836C95" w:rsidP="00836C95">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836C95">
        <w:rPr>
          <w:rFonts w:ascii="Times New Roman" w:eastAsia="Times New Roman" w:hAnsi="Times New Roman" w:cs="Times New Roman"/>
          <w:b/>
          <w:i/>
          <w:sz w:val="24"/>
          <w:szCs w:val="24"/>
          <w:lang w:eastAsia="ru-RU"/>
        </w:rPr>
        <w:t>Оценка</w:t>
      </w:r>
      <w:r w:rsidRPr="00836C95">
        <w:rPr>
          <w:rFonts w:ascii="Times New Roman" w:eastAsia="Times New Roman" w:hAnsi="Times New Roman" w:cs="Times New Roman"/>
          <w:sz w:val="24"/>
          <w:szCs w:val="24"/>
          <w:lang w:eastAsia="ru-RU"/>
        </w:rPr>
        <w:t xml:space="preserve"> финансовых проблем. Строится на основе финансовых обоснований, объяснений, оценочных суждений, обобщений, основанных на знании и понимании.</w:t>
      </w:r>
    </w:p>
    <w:p w:rsidR="00836C95" w:rsidRPr="00836C95" w:rsidRDefault="00836C95" w:rsidP="00836C95">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836C95">
        <w:rPr>
          <w:rFonts w:ascii="Times New Roman" w:eastAsia="Times New Roman" w:hAnsi="Times New Roman" w:cs="Times New Roman"/>
          <w:b/>
          <w:i/>
          <w:sz w:val="24"/>
          <w:szCs w:val="24"/>
          <w:lang w:eastAsia="ru-RU"/>
        </w:rPr>
        <w:t>Применение</w:t>
      </w:r>
      <w:r w:rsidRPr="00836C95">
        <w:rPr>
          <w:rFonts w:ascii="Times New Roman" w:eastAsia="Times New Roman" w:hAnsi="Times New Roman" w:cs="Times New Roman"/>
          <w:sz w:val="24"/>
          <w:szCs w:val="24"/>
          <w:lang w:eastAsia="ru-RU"/>
        </w:rPr>
        <w:t xml:space="preserve"> финансовых знаний. Осуществляется с помощью использования имеющихся финансовых знаний и понимания моделей поведения, целесообразных для решения определённых зад</w:t>
      </w:r>
      <w:r w:rsidR="00D24182">
        <w:rPr>
          <w:rFonts w:ascii="Times New Roman" w:eastAsia="Times New Roman" w:hAnsi="Times New Roman" w:cs="Times New Roman"/>
          <w:sz w:val="24"/>
          <w:szCs w:val="24"/>
          <w:lang w:eastAsia="ru-RU"/>
        </w:rPr>
        <w:t xml:space="preserve">ач в определённых условиях. </w:t>
      </w:r>
    </w:p>
    <w:p w:rsidR="00836C95" w:rsidRPr="00836C95" w:rsidRDefault="00836C95" w:rsidP="00836C95">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836C95">
        <w:rPr>
          <w:rFonts w:ascii="Times New Roman" w:eastAsia="Times New Roman" w:hAnsi="Times New Roman" w:cs="Times New Roman"/>
          <w:b/>
          <w:i/>
          <w:sz w:val="24"/>
          <w:szCs w:val="24"/>
          <w:lang w:eastAsia="ru-RU"/>
        </w:rPr>
        <w:t>Контексты</w:t>
      </w:r>
      <w:r w:rsidRPr="00836C95">
        <w:rPr>
          <w:rFonts w:ascii="Times New Roman" w:eastAsia="Times New Roman" w:hAnsi="Times New Roman" w:cs="Times New Roman"/>
          <w:sz w:val="24"/>
          <w:szCs w:val="24"/>
          <w:lang w:eastAsia="ru-RU"/>
        </w:rPr>
        <w:t xml:space="preserve">  представляют собой группы ситуаций, к которым обращаются задания.  В  исследованиях PISA представлены четыре:</w:t>
      </w:r>
    </w:p>
    <w:p w:rsidR="00836C95" w:rsidRPr="00836C95" w:rsidRDefault="00836C95" w:rsidP="00836C95">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836C95">
        <w:rPr>
          <w:rFonts w:ascii="Times New Roman" w:eastAsia="Times New Roman" w:hAnsi="Times New Roman" w:cs="Times New Roman"/>
          <w:sz w:val="24"/>
          <w:szCs w:val="24"/>
          <w:lang w:eastAsia="ru-RU"/>
        </w:rPr>
        <w:t>•</w:t>
      </w:r>
      <w:r w:rsidRPr="00836C95">
        <w:rPr>
          <w:rFonts w:ascii="Times New Roman" w:eastAsia="Times New Roman" w:hAnsi="Times New Roman" w:cs="Times New Roman"/>
          <w:sz w:val="24"/>
          <w:szCs w:val="24"/>
          <w:lang w:eastAsia="ru-RU"/>
        </w:rPr>
        <w:tab/>
      </w:r>
      <w:proofErr w:type="gramStart"/>
      <w:r w:rsidRPr="00745EFC">
        <w:rPr>
          <w:rFonts w:ascii="Times New Roman" w:eastAsia="Times New Roman" w:hAnsi="Times New Roman" w:cs="Times New Roman"/>
          <w:b/>
          <w:i/>
          <w:sz w:val="24"/>
          <w:szCs w:val="24"/>
          <w:lang w:eastAsia="ru-RU"/>
        </w:rPr>
        <w:t>образовательный</w:t>
      </w:r>
      <w:proofErr w:type="gramEnd"/>
      <w:r w:rsidRPr="00745EFC">
        <w:rPr>
          <w:rFonts w:ascii="Times New Roman" w:eastAsia="Times New Roman" w:hAnsi="Times New Roman" w:cs="Times New Roman"/>
          <w:b/>
          <w:i/>
          <w:sz w:val="24"/>
          <w:szCs w:val="24"/>
          <w:lang w:eastAsia="ru-RU"/>
        </w:rPr>
        <w:t xml:space="preserve"> и профессиональный (образование и работа);</w:t>
      </w:r>
    </w:p>
    <w:p w:rsidR="00836C95" w:rsidRPr="00836C95" w:rsidRDefault="00836C95" w:rsidP="00836C95">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836C95">
        <w:rPr>
          <w:rFonts w:ascii="Times New Roman" w:eastAsia="Times New Roman" w:hAnsi="Times New Roman" w:cs="Times New Roman"/>
          <w:sz w:val="24"/>
          <w:szCs w:val="24"/>
          <w:lang w:eastAsia="ru-RU"/>
        </w:rPr>
        <w:t>•</w:t>
      </w:r>
      <w:r w:rsidRPr="00836C95">
        <w:rPr>
          <w:rFonts w:ascii="Times New Roman" w:eastAsia="Times New Roman" w:hAnsi="Times New Roman" w:cs="Times New Roman"/>
          <w:sz w:val="24"/>
          <w:szCs w:val="24"/>
          <w:lang w:eastAsia="ru-RU"/>
        </w:rPr>
        <w:tab/>
        <w:t>домашний и семейный (дом и семья);</w:t>
      </w:r>
    </w:p>
    <w:p w:rsidR="00836C95" w:rsidRPr="00836C95" w:rsidRDefault="00836C95" w:rsidP="00836C95">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836C95">
        <w:rPr>
          <w:rFonts w:ascii="Times New Roman" w:eastAsia="Times New Roman" w:hAnsi="Times New Roman" w:cs="Times New Roman"/>
          <w:sz w:val="24"/>
          <w:szCs w:val="24"/>
          <w:lang w:eastAsia="ru-RU"/>
        </w:rPr>
        <w:t>•</w:t>
      </w:r>
      <w:r w:rsidRPr="00836C95">
        <w:rPr>
          <w:rFonts w:ascii="Times New Roman" w:eastAsia="Times New Roman" w:hAnsi="Times New Roman" w:cs="Times New Roman"/>
          <w:sz w:val="24"/>
          <w:szCs w:val="24"/>
          <w:lang w:eastAsia="ru-RU"/>
        </w:rPr>
        <w:tab/>
        <w:t>личностный (личные траты, досуг и отдых);</w:t>
      </w:r>
    </w:p>
    <w:p w:rsidR="00836C95" w:rsidRPr="00836C95" w:rsidRDefault="00836C95" w:rsidP="00836C95">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836C95">
        <w:rPr>
          <w:rFonts w:ascii="Times New Roman" w:eastAsia="Times New Roman" w:hAnsi="Times New Roman" w:cs="Times New Roman"/>
          <w:sz w:val="24"/>
          <w:szCs w:val="24"/>
          <w:lang w:eastAsia="ru-RU"/>
        </w:rPr>
        <w:t>•</w:t>
      </w:r>
      <w:r w:rsidRPr="00836C95">
        <w:rPr>
          <w:rFonts w:ascii="Times New Roman" w:eastAsia="Times New Roman" w:hAnsi="Times New Roman" w:cs="Times New Roman"/>
          <w:sz w:val="24"/>
          <w:szCs w:val="24"/>
          <w:lang w:eastAsia="ru-RU"/>
        </w:rPr>
        <w:tab/>
        <w:t>общественный (сообщество и гражданин сообщества).</w:t>
      </w:r>
    </w:p>
    <w:p w:rsidR="00836C95" w:rsidRPr="00836C95" w:rsidRDefault="00836C95" w:rsidP="00836C95">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836C95">
        <w:rPr>
          <w:rFonts w:ascii="Times New Roman" w:eastAsia="Times New Roman" w:hAnsi="Times New Roman" w:cs="Times New Roman"/>
          <w:sz w:val="24"/>
          <w:szCs w:val="24"/>
          <w:lang w:eastAsia="ru-RU"/>
        </w:rPr>
        <w:t>Уровень сложности, объект оценки форма ответа, когда каждому заданию соответствует свой критерий оценки, подбирается по содержанию и компетентностью задания.</w:t>
      </w:r>
      <w:r w:rsidR="000040B4" w:rsidRPr="000040B4">
        <w:rPr>
          <w:rFonts w:ascii="Times New Roman" w:eastAsia="Times New Roman" w:hAnsi="Times New Roman" w:cs="Times New Roman"/>
          <w:sz w:val="24"/>
          <w:szCs w:val="24"/>
          <w:lang w:eastAsia="ru-RU"/>
        </w:rPr>
        <w:t xml:space="preserve"> </w:t>
      </w:r>
      <w:r w:rsidR="000040B4">
        <w:rPr>
          <w:rFonts w:ascii="Times New Roman" w:eastAsia="Times New Roman" w:hAnsi="Times New Roman" w:cs="Times New Roman"/>
          <w:sz w:val="24"/>
          <w:szCs w:val="24"/>
          <w:lang w:eastAsia="ru-RU"/>
        </w:rPr>
        <w:t>[3]</w:t>
      </w:r>
      <w:r w:rsidRPr="00836C95">
        <w:rPr>
          <w:rFonts w:ascii="Times New Roman" w:eastAsia="Times New Roman" w:hAnsi="Times New Roman" w:cs="Times New Roman"/>
          <w:sz w:val="24"/>
          <w:szCs w:val="24"/>
          <w:lang w:eastAsia="ru-RU"/>
        </w:rPr>
        <w:t xml:space="preserve"> </w:t>
      </w:r>
    </w:p>
    <w:p w:rsidR="000040B4" w:rsidRDefault="00D24182" w:rsidP="00D24182">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Для зачета </w:t>
      </w:r>
      <w:r w:rsidR="00E82872">
        <w:rPr>
          <w:rFonts w:ascii="Times New Roman" w:eastAsia="Times New Roman" w:hAnsi="Times New Roman" w:cs="Times New Roman"/>
          <w:sz w:val="24"/>
          <w:szCs w:val="24"/>
          <w:lang w:eastAsia="ru-RU"/>
        </w:rPr>
        <w:t>применить методику</w:t>
      </w:r>
      <w:r w:rsidR="00E82872" w:rsidRPr="00E82872">
        <w:rPr>
          <w:rFonts w:ascii="Times New Roman" w:eastAsia="Times New Roman" w:hAnsi="Times New Roman" w:cs="Times New Roman"/>
          <w:sz w:val="24"/>
          <w:szCs w:val="24"/>
          <w:lang w:eastAsia="ru-RU"/>
        </w:rPr>
        <w:t xml:space="preserve"> 3D-оц</w:t>
      </w:r>
      <w:r w:rsidR="00E82872">
        <w:rPr>
          <w:rFonts w:ascii="Times New Roman" w:eastAsia="Times New Roman" w:hAnsi="Times New Roman" w:cs="Times New Roman"/>
          <w:sz w:val="24"/>
          <w:szCs w:val="24"/>
          <w:lang w:eastAsia="ru-RU"/>
        </w:rPr>
        <w:t xml:space="preserve">енивания, которая  использовалась  в </w:t>
      </w:r>
      <w:r w:rsidR="00E82872" w:rsidRPr="00E82872">
        <w:rPr>
          <w:rFonts w:ascii="Times New Roman" w:eastAsia="Times New Roman" w:hAnsi="Times New Roman" w:cs="Times New Roman"/>
          <w:sz w:val="24"/>
          <w:szCs w:val="24"/>
          <w:lang w:eastAsia="ru-RU"/>
        </w:rPr>
        <w:t>Наци</w:t>
      </w:r>
      <w:r w:rsidR="00E82872">
        <w:rPr>
          <w:rFonts w:ascii="Times New Roman" w:eastAsia="Times New Roman" w:hAnsi="Times New Roman" w:cs="Times New Roman"/>
          <w:sz w:val="24"/>
          <w:szCs w:val="24"/>
          <w:lang w:eastAsia="ru-RU"/>
        </w:rPr>
        <w:t xml:space="preserve">ональном Чемпионате профессий и </w:t>
      </w:r>
      <w:r w:rsidR="00E82872" w:rsidRPr="00E82872">
        <w:rPr>
          <w:rFonts w:ascii="Times New Roman" w:eastAsia="Times New Roman" w:hAnsi="Times New Roman" w:cs="Times New Roman"/>
          <w:sz w:val="24"/>
          <w:szCs w:val="24"/>
          <w:lang w:eastAsia="ru-RU"/>
        </w:rPr>
        <w:t>предпринимательских идей «Карьера в России»</w:t>
      </w:r>
      <w:r w:rsidR="00E82872">
        <w:rPr>
          <w:rFonts w:ascii="Times New Roman" w:eastAsia="Times New Roman" w:hAnsi="Times New Roman" w:cs="Times New Roman"/>
          <w:sz w:val="24"/>
          <w:szCs w:val="24"/>
          <w:lang w:eastAsia="ru-RU"/>
        </w:rPr>
        <w:t xml:space="preserve">, </w:t>
      </w:r>
      <w:r w:rsidR="00E82872" w:rsidRPr="00E82872">
        <w:rPr>
          <w:rFonts w:ascii="Times New Roman" w:eastAsia="Times New Roman" w:hAnsi="Times New Roman" w:cs="Times New Roman"/>
          <w:sz w:val="24"/>
          <w:szCs w:val="24"/>
          <w:lang w:eastAsia="ru-RU"/>
        </w:rPr>
        <w:t>получила условное название «матричная методика 3D-оценивания».</w:t>
      </w:r>
      <w:r>
        <w:rPr>
          <w:rFonts w:ascii="Times New Roman" w:eastAsia="Times New Roman" w:hAnsi="Times New Roman" w:cs="Times New Roman"/>
          <w:sz w:val="24"/>
          <w:szCs w:val="24"/>
          <w:lang w:eastAsia="ru-RU"/>
        </w:rPr>
        <w:t xml:space="preserve"> Суть</w:t>
      </w:r>
      <w:r w:rsidR="00E82872" w:rsidRPr="00E82872">
        <w:rPr>
          <w:rFonts w:ascii="Times New Roman" w:eastAsia="Times New Roman" w:hAnsi="Times New Roman" w:cs="Times New Roman"/>
          <w:sz w:val="24"/>
          <w:szCs w:val="24"/>
          <w:lang w:eastAsia="ru-RU"/>
        </w:rPr>
        <w:t xml:space="preserve"> методики заключается в</w:t>
      </w:r>
      <w:r>
        <w:rPr>
          <w:rFonts w:ascii="Times New Roman" w:eastAsia="Times New Roman" w:hAnsi="Times New Roman" w:cs="Times New Roman"/>
          <w:sz w:val="24"/>
          <w:szCs w:val="24"/>
          <w:lang w:eastAsia="ru-RU"/>
        </w:rPr>
        <w:t xml:space="preserve"> том, что для каждого участника </w:t>
      </w:r>
      <w:r w:rsidR="00E82872" w:rsidRPr="00E82872">
        <w:rPr>
          <w:rFonts w:ascii="Times New Roman" w:eastAsia="Times New Roman" w:hAnsi="Times New Roman" w:cs="Times New Roman"/>
          <w:sz w:val="24"/>
          <w:szCs w:val="24"/>
          <w:lang w:eastAsia="ru-RU"/>
        </w:rPr>
        <w:t xml:space="preserve">или команды участников </w:t>
      </w:r>
      <w:r>
        <w:rPr>
          <w:rFonts w:ascii="Times New Roman" w:eastAsia="Times New Roman" w:hAnsi="Times New Roman" w:cs="Times New Roman"/>
          <w:sz w:val="24"/>
          <w:szCs w:val="24"/>
          <w:lang w:eastAsia="ru-RU"/>
        </w:rPr>
        <w:t xml:space="preserve">(Бизнес-игра «АВИАТОРЫ») </w:t>
      </w:r>
      <w:r w:rsidR="00E82872" w:rsidRPr="00E82872">
        <w:rPr>
          <w:rFonts w:ascii="Times New Roman" w:eastAsia="Times New Roman" w:hAnsi="Times New Roman" w:cs="Times New Roman"/>
          <w:sz w:val="24"/>
          <w:szCs w:val="24"/>
          <w:lang w:eastAsia="ru-RU"/>
        </w:rPr>
        <w:t>формир</w:t>
      </w:r>
      <w:r w:rsidR="00E82872">
        <w:rPr>
          <w:rFonts w:ascii="Times New Roman" w:eastAsia="Times New Roman" w:hAnsi="Times New Roman" w:cs="Times New Roman"/>
          <w:sz w:val="24"/>
          <w:szCs w:val="24"/>
          <w:lang w:eastAsia="ru-RU"/>
        </w:rPr>
        <w:t>уется оценочная матрица</w:t>
      </w:r>
      <w:r w:rsidR="00E82872" w:rsidRPr="00E82872">
        <w:rPr>
          <w:rFonts w:ascii="Times New Roman" w:eastAsia="Times New Roman" w:hAnsi="Times New Roman" w:cs="Times New Roman"/>
          <w:sz w:val="24"/>
          <w:szCs w:val="24"/>
          <w:lang w:eastAsia="ru-RU"/>
        </w:rPr>
        <w:t>, по результатам которой с помощью формулы (2) рассчитывается итоговая оценка K.</w:t>
      </w:r>
      <w:r w:rsidRPr="00D24182">
        <w:t xml:space="preserve"> </w:t>
      </w:r>
      <w:r w:rsidR="000040B4">
        <w:rPr>
          <w:rFonts w:ascii="Times New Roman" w:eastAsia="Times New Roman" w:hAnsi="Times New Roman" w:cs="Times New Roman"/>
          <w:sz w:val="24"/>
          <w:szCs w:val="24"/>
          <w:lang w:eastAsia="ru-RU"/>
        </w:rPr>
        <w:t>[4</w:t>
      </w:r>
      <w:r w:rsidRPr="00D2418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
    <w:p w:rsidR="00522685" w:rsidRDefault="00D24182" w:rsidP="00D24182">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роли внешнего эксперта использую интерактивные площадки  Банка Рос</w:t>
      </w:r>
      <w:r w:rsidR="007F6B46">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ии</w:t>
      </w:r>
      <w:r w:rsidR="007F6B4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«Всероссийский онлайн-зачет по финансовой грамотности и </w:t>
      </w:r>
      <w:proofErr w:type="spellStart"/>
      <w:r w:rsidR="007F6B46">
        <w:rPr>
          <w:rFonts w:ascii="Times New Roman" w:eastAsia="Times New Roman" w:hAnsi="Times New Roman" w:cs="Times New Roman"/>
          <w:sz w:val="24"/>
          <w:szCs w:val="24"/>
          <w:lang w:eastAsia="ru-RU"/>
        </w:rPr>
        <w:t>ФинТ</w:t>
      </w:r>
      <w:r>
        <w:rPr>
          <w:rFonts w:ascii="Times New Roman" w:eastAsia="Times New Roman" w:hAnsi="Times New Roman" w:cs="Times New Roman"/>
          <w:sz w:val="24"/>
          <w:szCs w:val="24"/>
          <w:lang w:eastAsia="ru-RU"/>
        </w:rPr>
        <w:t>естирование</w:t>
      </w:r>
      <w:proofErr w:type="spellEnd"/>
      <w:r w:rsidR="007F6B46">
        <w:rPr>
          <w:rFonts w:ascii="Times New Roman" w:eastAsia="Times New Roman" w:hAnsi="Times New Roman" w:cs="Times New Roman"/>
          <w:sz w:val="24"/>
          <w:szCs w:val="24"/>
          <w:lang w:eastAsia="ru-RU"/>
        </w:rPr>
        <w:t>, где  в личном кабинете можно создать группу,  определить время тестирования и выбрать уровень</w:t>
      </w:r>
      <w:r>
        <w:rPr>
          <w:rFonts w:ascii="Times New Roman" w:eastAsia="Times New Roman" w:hAnsi="Times New Roman" w:cs="Times New Roman"/>
          <w:sz w:val="24"/>
          <w:szCs w:val="24"/>
          <w:lang w:eastAsia="ru-RU"/>
        </w:rPr>
        <w:t>.</w:t>
      </w:r>
      <w:r w:rsidR="007F6B46" w:rsidRPr="007F6B46">
        <w:t xml:space="preserve"> </w:t>
      </w:r>
      <w:r w:rsidR="007F6B46">
        <w:t xml:space="preserve"> </w:t>
      </w:r>
      <w:proofErr w:type="spellStart"/>
      <w:r w:rsidR="007F6B46">
        <w:rPr>
          <w:rFonts w:ascii="Times New Roman" w:eastAsia="Times New Roman" w:hAnsi="Times New Roman" w:cs="Times New Roman"/>
          <w:sz w:val="24"/>
          <w:szCs w:val="24"/>
          <w:lang w:eastAsia="ru-RU"/>
        </w:rPr>
        <w:t>ФинТестирование</w:t>
      </w:r>
      <w:proofErr w:type="spellEnd"/>
      <w:r w:rsidR="007F6B46">
        <w:rPr>
          <w:rFonts w:ascii="Times New Roman" w:eastAsia="Times New Roman" w:hAnsi="Times New Roman" w:cs="Times New Roman"/>
          <w:sz w:val="24"/>
          <w:szCs w:val="24"/>
          <w:lang w:eastAsia="ru-RU"/>
        </w:rPr>
        <w:t xml:space="preserve"> п</w:t>
      </w:r>
      <w:r w:rsidR="007F6B46" w:rsidRPr="007F6B46">
        <w:rPr>
          <w:rFonts w:ascii="Times New Roman" w:eastAsia="Times New Roman" w:hAnsi="Times New Roman" w:cs="Times New Roman"/>
          <w:sz w:val="24"/>
          <w:szCs w:val="24"/>
          <w:lang w:eastAsia="ru-RU"/>
        </w:rPr>
        <w:t xml:space="preserve">одготовлено по заказу Министерства финансов Российской Федерации в ходе реализации совместного Проекта Российской Федерации и Международного банка реконструкции и развития «Содействие повышению уровня финансовой грамотности населения и развитию финансового образования в Российской </w:t>
      </w:r>
      <w:r w:rsidR="007F6B46" w:rsidRPr="007F6B46">
        <w:rPr>
          <w:rFonts w:ascii="Times New Roman" w:eastAsia="Times New Roman" w:hAnsi="Times New Roman" w:cs="Times New Roman"/>
          <w:sz w:val="24"/>
          <w:szCs w:val="24"/>
          <w:lang w:eastAsia="ru-RU"/>
        </w:rPr>
        <w:lastRenderedPageBreak/>
        <w:t>Федерации» в рамках «Конкурсной поддержки инициатив в области развития финансовой грамотности и защиты прав потребителей»</w:t>
      </w:r>
    </w:p>
    <w:p w:rsidR="007F6B46" w:rsidRPr="007F6B46" w:rsidRDefault="007F6B46" w:rsidP="007F6B46">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7F6B46">
        <w:rPr>
          <w:rFonts w:ascii="Times New Roman" w:eastAsia="Times New Roman" w:hAnsi="Times New Roman" w:cs="Times New Roman"/>
          <w:sz w:val="24"/>
          <w:szCs w:val="24"/>
          <w:lang w:eastAsia="ru-RU"/>
        </w:rPr>
        <w:t xml:space="preserve">Если человек усвоил, зачем нужна финансовая грамотность, повышать ее стоит в любом возрасте и  при любом уровне доходов. Рациональное экономическое поведение в современных условиях и правильное распоряжение денежными средствами ценный навык как </w:t>
      </w:r>
      <w:r>
        <w:rPr>
          <w:rFonts w:ascii="Times New Roman" w:eastAsia="Times New Roman" w:hAnsi="Times New Roman" w:cs="Times New Roman"/>
          <w:sz w:val="24"/>
          <w:szCs w:val="24"/>
          <w:lang w:eastAsia="ru-RU"/>
        </w:rPr>
        <w:t>набор специальных компетенций.</w:t>
      </w:r>
      <w:r w:rsidRPr="007F6B4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7F6B46" w:rsidRPr="007F6B46" w:rsidRDefault="00BD5FC8" w:rsidP="007F6B46">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Список источников  информации:</w:t>
      </w:r>
    </w:p>
    <w:p w:rsidR="007F6B46" w:rsidRPr="007F6B46" w:rsidRDefault="007F6B46" w:rsidP="000040B4">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7F6B46">
        <w:rPr>
          <w:rFonts w:ascii="Times New Roman" w:eastAsia="Times New Roman" w:hAnsi="Times New Roman" w:cs="Times New Roman"/>
          <w:sz w:val="24"/>
          <w:szCs w:val="24"/>
          <w:lang w:eastAsia="ru-RU"/>
        </w:rPr>
        <w:t>1.</w:t>
      </w:r>
      <w:r w:rsidRPr="007F6B46">
        <w:rPr>
          <w:rFonts w:ascii="Times New Roman" w:eastAsia="Times New Roman" w:hAnsi="Times New Roman" w:cs="Times New Roman"/>
          <w:sz w:val="24"/>
          <w:szCs w:val="24"/>
          <w:lang w:eastAsia="ru-RU"/>
        </w:rPr>
        <w:tab/>
      </w:r>
      <w:proofErr w:type="spellStart"/>
      <w:r w:rsidRPr="007F6B46">
        <w:rPr>
          <w:rFonts w:ascii="Times New Roman" w:eastAsia="Times New Roman" w:hAnsi="Times New Roman" w:cs="Times New Roman"/>
          <w:sz w:val="24"/>
          <w:szCs w:val="24"/>
          <w:lang w:eastAsia="ru-RU"/>
        </w:rPr>
        <w:t>Ильчибакиева</w:t>
      </w:r>
      <w:proofErr w:type="spellEnd"/>
      <w:r w:rsidRPr="007F6B46">
        <w:rPr>
          <w:rFonts w:ascii="Times New Roman" w:eastAsia="Times New Roman" w:hAnsi="Times New Roman" w:cs="Times New Roman"/>
          <w:sz w:val="24"/>
          <w:szCs w:val="24"/>
          <w:lang w:eastAsia="ru-RU"/>
        </w:rPr>
        <w:t>, Р. А. Финансовая грамотность студен</w:t>
      </w:r>
      <w:r w:rsidR="000040B4">
        <w:rPr>
          <w:rFonts w:ascii="Times New Roman" w:eastAsia="Times New Roman" w:hAnsi="Times New Roman" w:cs="Times New Roman"/>
          <w:sz w:val="24"/>
          <w:szCs w:val="24"/>
          <w:lang w:eastAsia="ru-RU"/>
        </w:rPr>
        <w:t xml:space="preserve">тов / Р. А. </w:t>
      </w:r>
      <w:proofErr w:type="spellStart"/>
      <w:r w:rsidR="000040B4">
        <w:rPr>
          <w:rFonts w:ascii="Times New Roman" w:eastAsia="Times New Roman" w:hAnsi="Times New Roman" w:cs="Times New Roman"/>
          <w:sz w:val="24"/>
          <w:szCs w:val="24"/>
          <w:lang w:eastAsia="ru-RU"/>
        </w:rPr>
        <w:t>Ильчибакиева</w:t>
      </w:r>
      <w:proofErr w:type="spellEnd"/>
      <w:r w:rsidR="000040B4">
        <w:rPr>
          <w:rFonts w:ascii="Times New Roman" w:eastAsia="Times New Roman" w:hAnsi="Times New Roman" w:cs="Times New Roman"/>
          <w:sz w:val="24"/>
          <w:szCs w:val="24"/>
          <w:lang w:eastAsia="ru-RU"/>
        </w:rPr>
        <w:t xml:space="preserve">, </w:t>
      </w:r>
      <w:hyperlink r:id="rId10" w:history="1">
        <w:r w:rsidR="000040B4" w:rsidRPr="005B4820">
          <w:rPr>
            <w:rStyle w:val="a4"/>
            <w:rFonts w:ascii="Times New Roman" w:eastAsia="Times New Roman" w:hAnsi="Times New Roman" w:cs="Times New Roman"/>
            <w:sz w:val="24"/>
            <w:szCs w:val="24"/>
            <w:lang w:eastAsia="ru-RU"/>
          </w:rPr>
          <w:t>https://www.vtb.ru/articles/chto-takoe-finansovaya-gramotnost/</w:t>
        </w:r>
      </w:hyperlink>
      <w:r w:rsidR="000040B4">
        <w:rPr>
          <w:rFonts w:ascii="Times New Roman" w:eastAsia="Times New Roman" w:hAnsi="Times New Roman" w:cs="Times New Roman"/>
          <w:sz w:val="24"/>
          <w:szCs w:val="24"/>
          <w:lang w:eastAsia="ru-RU"/>
        </w:rPr>
        <w:t xml:space="preserve"> </w:t>
      </w:r>
      <w:r w:rsidRPr="007F6B46">
        <w:rPr>
          <w:rFonts w:ascii="Times New Roman" w:eastAsia="Times New Roman" w:hAnsi="Times New Roman" w:cs="Times New Roman"/>
          <w:sz w:val="24"/>
          <w:szCs w:val="24"/>
          <w:lang w:eastAsia="ru-RU"/>
        </w:rPr>
        <w:t xml:space="preserve"> </w:t>
      </w:r>
    </w:p>
    <w:p w:rsidR="007F6B46" w:rsidRPr="007F6B46" w:rsidRDefault="000040B4" w:rsidP="007F6B46">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7F6B46" w:rsidRPr="007F6B46">
        <w:rPr>
          <w:rFonts w:ascii="Times New Roman" w:eastAsia="Times New Roman" w:hAnsi="Times New Roman" w:cs="Times New Roman"/>
          <w:sz w:val="24"/>
          <w:szCs w:val="24"/>
          <w:lang w:eastAsia="ru-RU"/>
        </w:rPr>
        <w:t>.</w:t>
      </w:r>
      <w:r w:rsidR="007F6B46" w:rsidRPr="007F6B46">
        <w:rPr>
          <w:rFonts w:ascii="Times New Roman" w:eastAsia="Times New Roman" w:hAnsi="Times New Roman" w:cs="Times New Roman"/>
          <w:sz w:val="24"/>
          <w:szCs w:val="24"/>
          <w:lang w:eastAsia="ru-RU"/>
        </w:rPr>
        <w:tab/>
      </w:r>
      <w:proofErr w:type="spellStart"/>
      <w:r w:rsidR="007F6B46" w:rsidRPr="007F6B46">
        <w:rPr>
          <w:rFonts w:ascii="Times New Roman" w:eastAsia="Times New Roman" w:hAnsi="Times New Roman" w:cs="Times New Roman"/>
          <w:sz w:val="24"/>
          <w:szCs w:val="24"/>
          <w:lang w:eastAsia="ru-RU"/>
        </w:rPr>
        <w:t>Мухамадеева</w:t>
      </w:r>
      <w:proofErr w:type="spellEnd"/>
      <w:r w:rsidR="007F6B46" w:rsidRPr="007F6B46">
        <w:rPr>
          <w:rFonts w:ascii="Times New Roman" w:eastAsia="Times New Roman" w:hAnsi="Times New Roman" w:cs="Times New Roman"/>
          <w:sz w:val="24"/>
          <w:szCs w:val="24"/>
          <w:lang w:eastAsia="ru-RU"/>
        </w:rPr>
        <w:t xml:space="preserve">, С. С. </w:t>
      </w:r>
      <w:proofErr w:type="spellStart"/>
      <w:r w:rsidR="007F6B46" w:rsidRPr="007F6B46">
        <w:rPr>
          <w:rFonts w:ascii="Times New Roman" w:eastAsia="Times New Roman" w:hAnsi="Times New Roman" w:cs="Times New Roman"/>
          <w:sz w:val="24"/>
          <w:szCs w:val="24"/>
          <w:lang w:eastAsia="ru-RU"/>
        </w:rPr>
        <w:t>Абасова</w:t>
      </w:r>
      <w:proofErr w:type="spellEnd"/>
      <w:r w:rsidR="007F6B46" w:rsidRPr="007F6B46">
        <w:rPr>
          <w:rFonts w:ascii="Times New Roman" w:eastAsia="Times New Roman" w:hAnsi="Times New Roman" w:cs="Times New Roman"/>
          <w:sz w:val="24"/>
          <w:szCs w:val="24"/>
          <w:lang w:eastAsia="ru-RU"/>
        </w:rPr>
        <w:t xml:space="preserve">, А. И. </w:t>
      </w:r>
      <w:proofErr w:type="spellStart"/>
      <w:r w:rsidR="007F6B46" w:rsidRPr="007F6B46">
        <w:rPr>
          <w:rFonts w:ascii="Times New Roman" w:eastAsia="Times New Roman" w:hAnsi="Times New Roman" w:cs="Times New Roman"/>
          <w:sz w:val="24"/>
          <w:szCs w:val="24"/>
          <w:lang w:eastAsia="ru-RU"/>
        </w:rPr>
        <w:t>Арслангереев</w:t>
      </w:r>
      <w:proofErr w:type="spellEnd"/>
      <w:r w:rsidR="007F6B46" w:rsidRPr="007F6B46">
        <w:rPr>
          <w:rFonts w:ascii="Times New Roman" w:eastAsia="Times New Roman" w:hAnsi="Times New Roman" w:cs="Times New Roman"/>
          <w:sz w:val="24"/>
          <w:szCs w:val="24"/>
          <w:lang w:eastAsia="ru-RU"/>
        </w:rPr>
        <w:t>. — Текст</w:t>
      </w:r>
      <w:proofErr w:type="gramStart"/>
      <w:r w:rsidR="007F6B46" w:rsidRPr="007F6B46">
        <w:rPr>
          <w:rFonts w:ascii="Times New Roman" w:eastAsia="Times New Roman" w:hAnsi="Times New Roman" w:cs="Times New Roman"/>
          <w:sz w:val="24"/>
          <w:szCs w:val="24"/>
          <w:lang w:eastAsia="ru-RU"/>
        </w:rPr>
        <w:t xml:space="preserve"> :</w:t>
      </w:r>
      <w:proofErr w:type="gramEnd"/>
      <w:r w:rsidR="007F6B46" w:rsidRPr="007F6B46">
        <w:rPr>
          <w:rFonts w:ascii="Times New Roman" w:eastAsia="Times New Roman" w:hAnsi="Times New Roman" w:cs="Times New Roman"/>
          <w:sz w:val="24"/>
          <w:szCs w:val="24"/>
          <w:lang w:eastAsia="ru-RU"/>
        </w:rPr>
        <w:t xml:space="preserve"> непосредственный // Молодой ученый. — 2021. — № 24 (366). — С. 246-249. — URL: </w:t>
      </w:r>
      <w:hyperlink r:id="rId11" w:history="1">
        <w:r w:rsidRPr="005B4820">
          <w:rPr>
            <w:rStyle w:val="a4"/>
            <w:rFonts w:ascii="Times New Roman" w:eastAsia="Times New Roman" w:hAnsi="Times New Roman" w:cs="Times New Roman"/>
            <w:sz w:val="24"/>
            <w:szCs w:val="24"/>
            <w:lang w:eastAsia="ru-RU"/>
          </w:rPr>
          <w:t>https://moluch.ru/archive/366/82370/</w:t>
        </w:r>
      </w:hyperlink>
      <w:r>
        <w:rPr>
          <w:rFonts w:ascii="Times New Roman" w:eastAsia="Times New Roman" w:hAnsi="Times New Roman" w:cs="Times New Roman"/>
          <w:sz w:val="24"/>
          <w:szCs w:val="24"/>
          <w:lang w:eastAsia="ru-RU"/>
        </w:rPr>
        <w:t xml:space="preserve">  (дата обращения: 06</w:t>
      </w:r>
      <w:r w:rsidR="007F6B46" w:rsidRPr="007F6B46">
        <w:rPr>
          <w:rFonts w:ascii="Times New Roman" w:eastAsia="Times New Roman" w:hAnsi="Times New Roman" w:cs="Times New Roman"/>
          <w:sz w:val="24"/>
          <w:szCs w:val="24"/>
          <w:lang w:eastAsia="ru-RU"/>
        </w:rPr>
        <w:t>.02.2024).</w:t>
      </w:r>
    </w:p>
    <w:p w:rsidR="007F6B46" w:rsidRPr="007F6B46" w:rsidRDefault="000040B4" w:rsidP="007F6B46">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7F6B46" w:rsidRPr="007F6B46">
        <w:rPr>
          <w:rFonts w:ascii="Times New Roman" w:eastAsia="Times New Roman" w:hAnsi="Times New Roman" w:cs="Times New Roman"/>
          <w:sz w:val="24"/>
          <w:szCs w:val="24"/>
          <w:lang w:eastAsia="ru-RU"/>
        </w:rPr>
        <w:t>.</w:t>
      </w:r>
      <w:r w:rsidR="007F6B46" w:rsidRPr="007F6B46">
        <w:rPr>
          <w:rFonts w:ascii="Times New Roman" w:eastAsia="Times New Roman" w:hAnsi="Times New Roman" w:cs="Times New Roman"/>
          <w:sz w:val="24"/>
          <w:szCs w:val="24"/>
          <w:lang w:eastAsia="ru-RU"/>
        </w:rPr>
        <w:tab/>
        <w:t xml:space="preserve">Система (рамки) базовых компетенций в области финансовой грамотности для России. Образовательные программы и информационные кампании по финансовой грамотности. </w:t>
      </w:r>
      <w:hyperlink r:id="rId12" w:history="1">
        <w:r w:rsidRPr="005B4820">
          <w:rPr>
            <w:rStyle w:val="a4"/>
            <w:rFonts w:ascii="Times New Roman" w:eastAsia="Times New Roman" w:hAnsi="Times New Roman" w:cs="Times New Roman"/>
            <w:sz w:val="24"/>
            <w:szCs w:val="24"/>
            <w:lang w:eastAsia="ru-RU"/>
          </w:rPr>
          <w:t>https://minfin.gov.ru/</w:t>
        </w:r>
      </w:hyperlink>
      <w:r>
        <w:rPr>
          <w:rFonts w:ascii="Times New Roman" w:eastAsia="Times New Roman" w:hAnsi="Times New Roman" w:cs="Times New Roman"/>
          <w:sz w:val="24"/>
          <w:szCs w:val="24"/>
          <w:lang w:eastAsia="ru-RU"/>
        </w:rPr>
        <w:t xml:space="preserve"> </w:t>
      </w:r>
      <w:r w:rsidR="007F6B46" w:rsidRPr="007F6B46">
        <w:rPr>
          <w:rFonts w:ascii="Times New Roman" w:eastAsia="Times New Roman" w:hAnsi="Times New Roman" w:cs="Times New Roman"/>
          <w:sz w:val="24"/>
          <w:szCs w:val="24"/>
          <w:lang w:eastAsia="ru-RU"/>
        </w:rPr>
        <w:t xml:space="preserve"> </w:t>
      </w:r>
    </w:p>
    <w:p w:rsidR="007F6B46" w:rsidRDefault="000040B4" w:rsidP="007F6B46">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7F6B46" w:rsidRPr="007F6B46">
        <w:rPr>
          <w:rFonts w:ascii="Times New Roman" w:eastAsia="Times New Roman" w:hAnsi="Times New Roman" w:cs="Times New Roman"/>
          <w:sz w:val="24"/>
          <w:szCs w:val="24"/>
          <w:lang w:eastAsia="ru-RU"/>
        </w:rPr>
        <w:t>Ивин В.В.</w:t>
      </w:r>
      <w:r>
        <w:rPr>
          <w:rFonts w:ascii="Times New Roman" w:eastAsia="Times New Roman" w:hAnsi="Times New Roman" w:cs="Times New Roman"/>
          <w:sz w:val="24"/>
          <w:szCs w:val="24"/>
          <w:lang w:eastAsia="ru-RU"/>
        </w:rPr>
        <w:t xml:space="preserve"> </w:t>
      </w:r>
      <w:r w:rsidR="007F6B46" w:rsidRPr="007F6B46">
        <w:rPr>
          <w:rFonts w:ascii="Times New Roman" w:eastAsia="Times New Roman" w:hAnsi="Times New Roman" w:cs="Times New Roman"/>
          <w:sz w:val="24"/>
          <w:szCs w:val="24"/>
          <w:lang w:eastAsia="ru-RU"/>
        </w:rPr>
        <w:t xml:space="preserve">3D-оценивание: особенности и перспективы использования. </w:t>
      </w:r>
      <w:hyperlink r:id="rId13" w:history="1">
        <w:r w:rsidRPr="005B4820">
          <w:rPr>
            <w:rStyle w:val="a4"/>
            <w:rFonts w:ascii="Times New Roman" w:eastAsia="Times New Roman" w:hAnsi="Times New Roman" w:cs="Times New Roman"/>
            <w:sz w:val="24"/>
            <w:szCs w:val="24"/>
            <w:lang w:eastAsia="ru-RU"/>
          </w:rPr>
          <w:t>https://interactive-plus.ru/ru</w:t>
        </w:r>
      </w:hyperlink>
      <w:r>
        <w:rPr>
          <w:rFonts w:ascii="Times New Roman" w:eastAsia="Times New Roman" w:hAnsi="Times New Roman" w:cs="Times New Roman"/>
          <w:sz w:val="24"/>
          <w:szCs w:val="24"/>
          <w:lang w:eastAsia="ru-RU"/>
        </w:rPr>
        <w:t xml:space="preserve"> </w:t>
      </w:r>
    </w:p>
    <w:p w:rsidR="007F6B46" w:rsidRDefault="007F6B46" w:rsidP="00D24182">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rsidR="007F6B46" w:rsidRDefault="007F6B46" w:rsidP="00D24182">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rsidR="007F6B46" w:rsidRDefault="007F6B46" w:rsidP="00D24182">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rsidR="007F6B46" w:rsidRDefault="007F6B46" w:rsidP="00D24182">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rsidR="007F6B46" w:rsidRDefault="007F6B46" w:rsidP="00D24182">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rsidR="007F6B46" w:rsidRDefault="007F6B46" w:rsidP="00D24182">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rsidR="007F6B46" w:rsidRDefault="007F6B46" w:rsidP="00D24182">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rsidR="007F6B46" w:rsidRDefault="007F6B46" w:rsidP="00D24182">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rsidR="00E82872" w:rsidRPr="00BD5853" w:rsidRDefault="00E82872" w:rsidP="00E82872">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rsidR="00522685" w:rsidRPr="006607DA" w:rsidRDefault="00522685" w:rsidP="006607DA">
      <w:pPr>
        <w:spacing w:after="0" w:line="360" w:lineRule="auto"/>
        <w:ind w:firstLine="709"/>
        <w:jc w:val="center"/>
        <w:rPr>
          <w:rFonts w:ascii="Times New Roman" w:hAnsi="Times New Roman" w:cs="Times New Roman"/>
          <w:i/>
          <w:sz w:val="24"/>
          <w:szCs w:val="24"/>
        </w:rPr>
      </w:pPr>
    </w:p>
    <w:p w:rsidR="003F46BC" w:rsidRPr="006607DA" w:rsidRDefault="003F46BC" w:rsidP="006607DA">
      <w:pPr>
        <w:spacing w:after="0" w:line="360" w:lineRule="auto"/>
        <w:ind w:firstLine="709"/>
        <w:jc w:val="both"/>
        <w:rPr>
          <w:rFonts w:ascii="Times New Roman" w:hAnsi="Times New Roman" w:cs="Times New Roman"/>
          <w:sz w:val="24"/>
          <w:szCs w:val="24"/>
        </w:rPr>
      </w:pPr>
    </w:p>
    <w:p w:rsidR="003F46BC" w:rsidRPr="006607DA" w:rsidRDefault="003F46BC" w:rsidP="006607DA">
      <w:pPr>
        <w:spacing w:after="0" w:line="360" w:lineRule="auto"/>
        <w:ind w:firstLine="709"/>
        <w:jc w:val="both"/>
        <w:rPr>
          <w:rFonts w:ascii="Times New Roman" w:hAnsi="Times New Roman" w:cs="Times New Roman"/>
          <w:sz w:val="24"/>
          <w:szCs w:val="24"/>
        </w:rPr>
      </w:pPr>
    </w:p>
    <w:p w:rsidR="00A827AC" w:rsidRPr="00A827AC" w:rsidRDefault="00A827AC" w:rsidP="00A827AC"/>
    <w:p w:rsidR="00A827AC" w:rsidRPr="00A827AC" w:rsidRDefault="00A827AC" w:rsidP="00A827AC"/>
    <w:p w:rsidR="00A827AC" w:rsidRPr="00A827AC" w:rsidRDefault="00A827AC" w:rsidP="00A827AC"/>
    <w:p w:rsidR="0021274F" w:rsidRPr="00A827AC" w:rsidRDefault="0021274F" w:rsidP="00A827AC">
      <w:pPr>
        <w:tabs>
          <w:tab w:val="left" w:pos="4256"/>
        </w:tabs>
      </w:pPr>
    </w:p>
    <w:sectPr w:rsidR="0021274F" w:rsidRPr="00A827AC" w:rsidSect="00522685">
      <w:pgSz w:w="11906" w:h="16838"/>
      <w:pgMar w:top="1134" w:right="1133" w:bottom="993"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A2F10"/>
    <w:multiLevelType w:val="hybridMultilevel"/>
    <w:tmpl w:val="45D44C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46016559"/>
    <w:multiLevelType w:val="hybridMultilevel"/>
    <w:tmpl w:val="BA6C62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58837C1"/>
    <w:multiLevelType w:val="hybridMultilevel"/>
    <w:tmpl w:val="13CE0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523"/>
    <w:rsid w:val="000040B4"/>
    <w:rsid w:val="00026015"/>
    <w:rsid w:val="000C05AA"/>
    <w:rsid w:val="001139EB"/>
    <w:rsid w:val="001744E1"/>
    <w:rsid w:val="00186D10"/>
    <w:rsid w:val="001E0A1E"/>
    <w:rsid w:val="0021274F"/>
    <w:rsid w:val="00254C74"/>
    <w:rsid w:val="002903E6"/>
    <w:rsid w:val="0031080D"/>
    <w:rsid w:val="00390617"/>
    <w:rsid w:val="003D12E7"/>
    <w:rsid w:val="003F46BC"/>
    <w:rsid w:val="004070CE"/>
    <w:rsid w:val="004134A5"/>
    <w:rsid w:val="00445BC4"/>
    <w:rsid w:val="00522685"/>
    <w:rsid w:val="00610467"/>
    <w:rsid w:val="0061107D"/>
    <w:rsid w:val="00636BE3"/>
    <w:rsid w:val="006607DA"/>
    <w:rsid w:val="00691548"/>
    <w:rsid w:val="006A13BC"/>
    <w:rsid w:val="00745EFC"/>
    <w:rsid w:val="00747523"/>
    <w:rsid w:val="00781372"/>
    <w:rsid w:val="007A1F51"/>
    <w:rsid w:val="007C14CA"/>
    <w:rsid w:val="007F6B46"/>
    <w:rsid w:val="00836C95"/>
    <w:rsid w:val="00857674"/>
    <w:rsid w:val="008B4E8C"/>
    <w:rsid w:val="009A6206"/>
    <w:rsid w:val="009B3F71"/>
    <w:rsid w:val="00A27954"/>
    <w:rsid w:val="00A827AC"/>
    <w:rsid w:val="00A87BA9"/>
    <w:rsid w:val="00A91E69"/>
    <w:rsid w:val="00AA36D5"/>
    <w:rsid w:val="00AB67A3"/>
    <w:rsid w:val="00BD5853"/>
    <w:rsid w:val="00BD5FC8"/>
    <w:rsid w:val="00BD7EB2"/>
    <w:rsid w:val="00C357F6"/>
    <w:rsid w:val="00C63FAA"/>
    <w:rsid w:val="00D07750"/>
    <w:rsid w:val="00D24182"/>
    <w:rsid w:val="00D81AB0"/>
    <w:rsid w:val="00E173D6"/>
    <w:rsid w:val="00E82872"/>
    <w:rsid w:val="00EE4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1F51"/>
    <w:pPr>
      <w:ind w:left="720"/>
      <w:contextualSpacing/>
    </w:pPr>
  </w:style>
  <w:style w:type="character" w:styleId="a4">
    <w:name w:val="Hyperlink"/>
    <w:basedOn w:val="a0"/>
    <w:uiPriority w:val="99"/>
    <w:unhideWhenUsed/>
    <w:rsid w:val="00E173D6"/>
    <w:rPr>
      <w:color w:val="0000FF" w:themeColor="hyperlink"/>
      <w:u w:val="single"/>
    </w:rPr>
  </w:style>
  <w:style w:type="paragraph" w:styleId="a5">
    <w:name w:val="Balloon Text"/>
    <w:basedOn w:val="a"/>
    <w:link w:val="a6"/>
    <w:uiPriority w:val="99"/>
    <w:semiHidden/>
    <w:unhideWhenUsed/>
    <w:rsid w:val="003F46B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F46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1F51"/>
    <w:pPr>
      <w:ind w:left="720"/>
      <w:contextualSpacing/>
    </w:pPr>
  </w:style>
  <w:style w:type="character" w:styleId="a4">
    <w:name w:val="Hyperlink"/>
    <w:basedOn w:val="a0"/>
    <w:uiPriority w:val="99"/>
    <w:unhideWhenUsed/>
    <w:rsid w:val="00E173D6"/>
    <w:rPr>
      <w:color w:val="0000FF" w:themeColor="hyperlink"/>
      <w:u w:val="single"/>
    </w:rPr>
  </w:style>
  <w:style w:type="paragraph" w:styleId="a5">
    <w:name w:val="Balloon Text"/>
    <w:basedOn w:val="a"/>
    <w:link w:val="a6"/>
    <w:uiPriority w:val="99"/>
    <w:semiHidden/>
    <w:unhideWhenUsed/>
    <w:rsid w:val="003F46B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F46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59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interactive-plus.ru/ru" TargetMode="Externa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hyperlink" Target="https://minfin.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moluch.ru/archive/366/8237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vtb.ru/articles/chto-takoe-finansovaya-gramotnost/"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951</TotalTime>
  <Pages>5</Pages>
  <Words>1363</Words>
  <Characters>7770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Преподаватель</cp:lastModifiedBy>
  <cp:revision>16</cp:revision>
  <cp:lastPrinted>2024-03-01T04:07:00Z</cp:lastPrinted>
  <dcterms:created xsi:type="dcterms:W3CDTF">2024-02-26T06:56:00Z</dcterms:created>
  <dcterms:modified xsi:type="dcterms:W3CDTF">2024-08-29T04:41:00Z</dcterms:modified>
</cp:coreProperties>
</file>