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1AA" w:rsidRDefault="001A51AA" w:rsidP="001A51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="00805C89">
        <w:rPr>
          <w:rFonts w:ascii="Times New Roman" w:hAnsi="Times New Roman" w:cs="Times New Roman"/>
          <w:b/>
          <w:sz w:val="28"/>
          <w:szCs w:val="28"/>
          <w:lang w:bidi="ru-RU"/>
        </w:rPr>
        <w:t>Астрометрия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51AA" w:rsidRDefault="001A51AA" w:rsidP="001A51A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05C89">
        <w:rPr>
          <w:rFonts w:ascii="Times New Roman" w:hAnsi="Times New Roman" w:cs="Times New Roman"/>
          <w:b/>
          <w:sz w:val="28"/>
          <w:szCs w:val="28"/>
          <w:lang w:bidi="ru-RU"/>
        </w:rPr>
        <w:t>Введение в астрономию. Звездное небо.</w:t>
      </w:r>
    </w:p>
    <w:p w:rsidR="001A51AA" w:rsidRDefault="001A51AA" w:rsidP="001A51AA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F48A9" w:rsidRPr="00FF48A9" w:rsidRDefault="001A51AA" w:rsidP="00FF48A9">
      <w:pPr>
        <w:keepNext/>
        <w:spacing w:after="120" w:line="220" w:lineRule="auto"/>
        <w:ind w:left="709"/>
        <w:jc w:val="both"/>
        <w:outlineLvl w:val="8"/>
        <w:rPr>
          <w:rFonts w:ascii="Times New Roman" w:eastAsia="Times New Roman" w:hAnsi="Times New Roman" w:cs="Times New Roman"/>
          <w:b/>
          <w:bCs/>
          <w:i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lang w:eastAsia="ar-SA"/>
        </w:rPr>
        <w:t xml:space="preserve">Основные понятия и термины по теме: </w:t>
      </w:r>
      <w:r w:rsidR="00805C89">
        <w:rPr>
          <w:rFonts w:ascii="Times New Roman" w:eastAsia="Times New Roman" w:hAnsi="Times New Roman" w:cs="Times New Roman"/>
          <w:b/>
          <w:bCs/>
          <w:i/>
          <w:lang w:eastAsia="ar-SA"/>
        </w:rPr>
        <w:t>астрономия, астрометрия, небесная механика, астрофизика, блеск, созвездие, звездная величина, зодиакальные созвездия, эклиптика.</w:t>
      </w:r>
      <w:proofErr w:type="gramEnd"/>
    </w:p>
    <w:p w:rsidR="001A51AA" w:rsidRDefault="001A51AA" w:rsidP="001A51AA">
      <w:pPr>
        <w:keepNext/>
        <w:spacing w:after="120" w:line="220" w:lineRule="auto"/>
        <w:ind w:left="709"/>
        <w:jc w:val="both"/>
        <w:outlineLvl w:val="8"/>
        <w:rPr>
          <w:rFonts w:ascii="Times New Roman" w:eastAsia="Times New Roman" w:hAnsi="Times New Roman" w:cs="Times New Roman"/>
          <w:b/>
          <w:bCs/>
          <w:i/>
          <w:lang w:eastAsia="ar-SA"/>
        </w:rPr>
      </w:pPr>
    </w:p>
    <w:p w:rsidR="001A51AA" w:rsidRDefault="001A51AA" w:rsidP="001A51A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План изучения темы:</w:t>
      </w:r>
    </w:p>
    <w:p w:rsidR="00805C89" w:rsidRDefault="00805C89" w:rsidP="00805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Астрономия как наука</w:t>
      </w:r>
    </w:p>
    <w:p w:rsidR="001A51AA" w:rsidRPr="00805C89" w:rsidRDefault="00805C89" w:rsidP="00805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89">
        <w:rPr>
          <w:rFonts w:ascii="Times New Roman" w:hAnsi="Times New Roman" w:cs="Times New Roman"/>
          <w:color w:val="000000" w:themeColor="text1"/>
          <w:sz w:val="24"/>
          <w:szCs w:val="24"/>
        </w:rPr>
        <w:t>Звездное небо</w:t>
      </w:r>
    </w:p>
    <w:p w:rsidR="00805C89" w:rsidRPr="00805C89" w:rsidRDefault="00805C89" w:rsidP="00805C89">
      <w:pPr>
        <w:ind w:left="360"/>
        <w:jc w:val="both"/>
        <w:rPr>
          <w:rFonts w:ascii="Times New Roman" w:hAnsi="Times New Roman" w:cs="Times New Roman"/>
          <w:color w:val="000000" w:themeColor="text1"/>
        </w:rPr>
      </w:pPr>
    </w:p>
    <w:p w:rsidR="001A51AA" w:rsidRDefault="001A51AA" w:rsidP="001A51AA">
      <w:pPr>
        <w:ind w:left="720"/>
        <w:contextualSpacing/>
        <w:jc w:val="both"/>
        <w:rPr>
          <w:rFonts w:ascii="Times New Roman" w:eastAsia="Times New Roman" w:hAnsi="Times New Roman" w:cs="Times New Roman"/>
        </w:rPr>
      </w:pPr>
    </w:p>
    <w:p w:rsidR="001A51AA" w:rsidRDefault="001A51AA" w:rsidP="001A51A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Краткое изложение теоретических вопросов:</w:t>
      </w:r>
    </w:p>
    <w:p w:rsidR="00275DAE" w:rsidRDefault="00275DAE" w:rsidP="001A51AA"/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>Астрономия возникла, прежде всего, из необходимости ориентироваться на поверхности Земли. В этом древнему человеку помогли небесные светила: в начале люди определяли по ним направления сторон света, а в более поздние времена научились находить географические координаты на земле и на море.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  <w:b/>
          <w:bCs/>
        </w:rPr>
        <w:t>Астрономия</w:t>
      </w:r>
      <w:r w:rsidRPr="00805C89">
        <w:rPr>
          <w:rFonts w:ascii="Times New Roman" w:hAnsi="Times New Roman" w:cs="Times New Roman"/>
        </w:rPr>
        <w:t xml:space="preserve"> – это наука о Вселенной, изучающая происхождение, строение, движение и развитие небесных тел и систем. 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proofErr w:type="gramStart"/>
      <w:r w:rsidRPr="00805C89">
        <w:rPr>
          <w:rFonts w:ascii="Times New Roman" w:hAnsi="Times New Roman" w:cs="Times New Roman"/>
          <w:b/>
          <w:bCs/>
        </w:rPr>
        <w:t xml:space="preserve">Объекты изучения: </w:t>
      </w:r>
      <w:r w:rsidRPr="00805C89">
        <w:rPr>
          <w:rFonts w:ascii="Times New Roman" w:hAnsi="Times New Roman" w:cs="Times New Roman"/>
        </w:rPr>
        <w:t>звезды, кометы, планеты, метеоры, метеориты, туманности, галактики, материя, находящиеся в межзвездном пространстве.</w:t>
      </w:r>
      <w:proofErr w:type="gramEnd"/>
    </w:p>
    <w:p w:rsidR="00FF48A9" w:rsidRDefault="00805C89" w:rsidP="00805C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41FE0A">
            <wp:extent cx="5852686" cy="4387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1" cy="439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>Астрономия изучает видимые и действительные законы движения небесных тел; форму, размер, массу и рельеф поверхности; их природу и физическое состояние; взаимодействие между ними; эволюцию.</w:t>
      </w:r>
    </w:p>
    <w:p w:rsidR="00805C89" w:rsidRPr="00805C89" w:rsidRDefault="00805C89" w:rsidP="00805C89">
      <w:pPr>
        <w:jc w:val="center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lastRenderedPageBreak/>
        <w:t>По характеру используемой информации выделяют три основных раздела астрономии:</w:t>
      </w:r>
    </w:p>
    <w:p w:rsidR="00000000" w:rsidRPr="00805C89" w:rsidRDefault="00805C89" w:rsidP="00805C8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  <w:b/>
          <w:bCs/>
        </w:rPr>
        <w:t xml:space="preserve">Астрометрия </w:t>
      </w:r>
      <w:r w:rsidRPr="00805C89">
        <w:rPr>
          <w:rFonts w:ascii="Times New Roman" w:hAnsi="Times New Roman" w:cs="Times New Roman"/>
        </w:rPr>
        <w:t>– изучает положение небесных тел и вращение Земли, опираясь на теоретические и практические методы определения углов на небе, для чего организуются позиционное наблюдения небесных светил.</w:t>
      </w:r>
    </w:p>
    <w:p w:rsidR="00000000" w:rsidRPr="00805C89" w:rsidRDefault="00805C89" w:rsidP="00805C8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  <w:b/>
          <w:bCs/>
        </w:rPr>
        <w:t xml:space="preserve">Небесная механика </w:t>
      </w:r>
      <w:r w:rsidRPr="00805C89">
        <w:rPr>
          <w:rFonts w:ascii="Times New Roman" w:hAnsi="Times New Roman" w:cs="Times New Roman"/>
        </w:rPr>
        <w:t>– изучает</w:t>
      </w:r>
      <w:r w:rsidRPr="00805C89">
        <w:rPr>
          <w:rFonts w:ascii="Times New Roman" w:hAnsi="Times New Roman" w:cs="Times New Roman"/>
        </w:rPr>
        <w:t xml:space="preserve"> движение небесных тел под действием тяготения, разрабатывает методы определения их траекторий на основании наблюдаемых положений на небе,  позволяет рассчитать таблицы их координат на дальнейшее время, изучает гравитационное взаимодействие небесных тел.</w:t>
      </w:r>
    </w:p>
    <w:p w:rsidR="00000000" w:rsidRDefault="00805C89" w:rsidP="00805C8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  <w:b/>
          <w:bCs/>
        </w:rPr>
        <w:t xml:space="preserve">Астрофизика – </w:t>
      </w:r>
      <w:r w:rsidRPr="00805C89">
        <w:rPr>
          <w:rFonts w:ascii="Times New Roman" w:hAnsi="Times New Roman" w:cs="Times New Roman"/>
        </w:rPr>
        <w:t>изучает происхождение (космогония), строение, химический состав, физические свойства и эволюцию отдельных небесных тел и систем, вплоть до всей Вселенной в целом.</w:t>
      </w:r>
    </w:p>
    <w:p w:rsidR="00805C89" w:rsidRDefault="00805C89" w:rsidP="00805C89">
      <w:pPr>
        <w:ind w:left="360"/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 xml:space="preserve">В безоблачную и безлунную  ночь вдали от населенных пунктов можно различить около  3000 звезд. </w:t>
      </w:r>
      <w:r w:rsidRPr="00805C89">
        <w:rPr>
          <w:rFonts w:ascii="Times New Roman" w:hAnsi="Times New Roman" w:cs="Times New Roman"/>
        </w:rPr>
        <w:br/>
        <w:t>Вся небесная сфера  содержит около 6000 звезд, видимых невооруженным глазом.</w:t>
      </w:r>
    </w:p>
    <w:p w:rsidR="00805C89" w:rsidRPr="00805C89" w:rsidRDefault="00805C89" w:rsidP="00805C89">
      <w:pPr>
        <w:ind w:left="360"/>
        <w:jc w:val="both"/>
        <w:rPr>
          <w:rFonts w:ascii="Times New Roman" w:hAnsi="Times New Roman" w:cs="Times New Roman"/>
        </w:rPr>
      </w:pPr>
    </w:p>
    <w:p w:rsidR="00805C89" w:rsidRDefault="00805C89" w:rsidP="00805C8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B27CDF" wp14:editId="4A28EAFB">
            <wp:extent cx="5632315" cy="4630366"/>
            <wp:effectExtent l="0" t="0" r="698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02" cy="46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>Звезды располагаются на воображаемой небесной сфере. Многие созвездия имеют запоминающуюся форму. Наиболее заметные группы звезд были объединены в созвездия.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 xml:space="preserve">На сегодняшний день, </w:t>
      </w:r>
      <w:r w:rsidRPr="00805C89">
        <w:rPr>
          <w:rFonts w:ascii="Times New Roman" w:hAnsi="Times New Roman" w:cs="Times New Roman"/>
          <w:b/>
          <w:bCs/>
        </w:rPr>
        <w:t xml:space="preserve">созвездием называют </w:t>
      </w:r>
      <w:r w:rsidRPr="00805C89">
        <w:rPr>
          <w:rFonts w:ascii="Times New Roman" w:hAnsi="Times New Roman" w:cs="Times New Roman"/>
        </w:rPr>
        <w:t>участок небесной сферы, границы которого определены специальным решением Международного астрономического союза.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  <w:b/>
          <w:bCs/>
        </w:rPr>
        <w:t>Созвездия носят различные названия</w:t>
      </w:r>
      <w:r w:rsidRPr="00805C89">
        <w:rPr>
          <w:rFonts w:ascii="Times New Roman" w:hAnsi="Times New Roman" w:cs="Times New Roman"/>
        </w:rPr>
        <w:t xml:space="preserve">, полученные в разное время, от глубокой древности до 18 века. В основном имена мифических героев (Геркулес, Орион, Цефей и др.) и животных </w:t>
      </w:r>
      <w:proofErr w:type="gramStart"/>
      <w:r w:rsidRPr="00805C89">
        <w:rPr>
          <w:rFonts w:ascii="Times New Roman" w:hAnsi="Times New Roman" w:cs="Times New Roman"/>
        </w:rPr>
        <w:t xml:space="preserve">( </w:t>
      </w:r>
      <w:proofErr w:type="gramEnd"/>
      <w:r w:rsidRPr="00805C89">
        <w:rPr>
          <w:rFonts w:ascii="Times New Roman" w:hAnsi="Times New Roman" w:cs="Times New Roman"/>
        </w:rPr>
        <w:t>Телец, Гидра, Заяц, Лебедь и др.)</w:t>
      </w:r>
    </w:p>
    <w:p w:rsidR="00805C89" w:rsidRDefault="00805C89" w:rsidP="00805C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1C934B">
            <wp:extent cx="5457217" cy="404902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43" cy="4049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>Положение звезд на небе не изменяется с течением времени, это знание позволяло античным астрономам создавать  звездные карты и атласы, быстро находить те или иные звезды и небесные тела.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 xml:space="preserve"> Для того</w:t>
      </w:r>
      <w:proofErr w:type="gramStart"/>
      <w:r w:rsidRPr="00805C89">
        <w:rPr>
          <w:rFonts w:ascii="Times New Roman" w:hAnsi="Times New Roman" w:cs="Times New Roman"/>
        </w:rPr>
        <w:t>,</w:t>
      </w:r>
      <w:proofErr w:type="gramEnd"/>
      <w:r w:rsidRPr="00805C89">
        <w:rPr>
          <w:rFonts w:ascii="Times New Roman" w:hAnsi="Times New Roman" w:cs="Times New Roman"/>
        </w:rPr>
        <w:t xml:space="preserve"> чтобы было легче ориентироваться по звездному небу, еще Гиппарх присвоил звездам определенные </w:t>
      </w:r>
      <w:r w:rsidRPr="00805C89">
        <w:rPr>
          <w:rFonts w:ascii="Times New Roman" w:hAnsi="Times New Roman" w:cs="Times New Roman"/>
          <w:b/>
          <w:bCs/>
        </w:rPr>
        <w:t xml:space="preserve">звездные величины </w:t>
      </w:r>
      <w:r w:rsidRPr="00805C89">
        <w:rPr>
          <w:rFonts w:ascii="Times New Roman" w:hAnsi="Times New Roman" w:cs="Times New Roman"/>
        </w:rPr>
        <w:t>в зависимости от яркости их блеска.</w:t>
      </w:r>
    </w:p>
    <w:p w:rsidR="00805C89" w:rsidRPr="00805C89" w:rsidRDefault="00805C89" w:rsidP="00805C89">
      <w:pPr>
        <w:jc w:val="both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t xml:space="preserve">Самые яркие – звезды первой величины – обозначают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p>
        <m:r>
          <m:rPr>
            <m:sty m:val="b"/>
          </m:rPr>
          <w:rPr>
            <w:rFonts w:ascii="Cambria Math" w:hAnsi="Cambria Math" w:cs="Times New Roman"/>
          </w:rPr>
          <m:t>,</m:t>
        </m:r>
      </m:oMath>
      <w:r w:rsidRPr="00805C89">
        <w:rPr>
          <w:rFonts w:ascii="Times New Roman" w:hAnsi="Times New Roman" w:cs="Times New Roman"/>
          <w:b/>
          <w:bCs/>
        </w:rPr>
        <w:t xml:space="preserve"> </w:t>
      </w:r>
      <w:r w:rsidRPr="00805C89">
        <w:rPr>
          <w:rFonts w:ascii="Times New Roman" w:hAnsi="Times New Roman" w:cs="Times New Roman"/>
        </w:rPr>
        <w:t xml:space="preserve">а самые слабые, но еще видимые глазом, -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6</m:t>
            </m:r>
            <m:r>
              <m:rPr>
                <m:sty m:val="b"/>
              </m:rPr>
              <w:rPr>
                <w:rFonts w:ascii="Cambria Math" w:hAnsi="Cambria Math" w:cs="Times New Roman"/>
              </w:rPr>
              <m:t> 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p>
        <m:r>
          <m:rPr>
            <m:sty m:val="b"/>
          </m:rPr>
          <w:rPr>
            <w:rFonts w:ascii="Cambria Math" w:hAnsi="Cambria Math" w:cs="Times New Roman"/>
          </w:rPr>
          <m:t>.</m:t>
        </m:r>
      </m:oMath>
      <w:r w:rsidRPr="00805C89">
        <w:rPr>
          <w:rFonts w:ascii="Times New Roman" w:hAnsi="Times New Roman" w:cs="Times New Roman"/>
          <w:b/>
          <w:bCs/>
        </w:rPr>
        <w:t xml:space="preserve"> </w:t>
      </w:r>
      <w:r w:rsidRPr="00805C89">
        <w:rPr>
          <w:rFonts w:ascii="Times New Roman" w:hAnsi="Times New Roman" w:cs="Times New Roman"/>
        </w:rPr>
        <w:t xml:space="preserve">Самая яркая звезда земного неба, </w:t>
      </w:r>
      <w:r w:rsidRPr="00805C89">
        <w:rPr>
          <w:rFonts w:ascii="Times New Roman" w:hAnsi="Times New Roman" w:cs="Times New Roman"/>
          <w:b/>
          <w:bCs/>
        </w:rPr>
        <w:t xml:space="preserve">- Сириус </w:t>
      </w:r>
      <w:r w:rsidRPr="00805C89">
        <w:rPr>
          <w:rFonts w:ascii="Times New Roman" w:hAnsi="Times New Roman" w:cs="Times New Roman"/>
        </w:rPr>
        <w:t>имеет звездную величину</w:t>
      </w:r>
      <w:r w:rsidRPr="00805C89">
        <w:rPr>
          <w:rFonts w:ascii="Times New Roman" w:hAnsi="Times New Roman" w:cs="Times New Roman"/>
          <w:b/>
          <w:bCs/>
        </w:rPr>
        <w:t xml:space="preserve">, 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-1,6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m</m:t>
            </m:r>
          </m:sup>
        </m:sSup>
      </m:oMath>
      <w:r w:rsidRPr="00805C89">
        <w:rPr>
          <w:rFonts w:ascii="Times New Roman" w:hAnsi="Times New Roman" w:cs="Times New Roman"/>
          <w:b/>
          <w:bCs/>
        </w:rPr>
        <w:t>.</w:t>
      </w:r>
    </w:p>
    <w:p w:rsidR="00805C89" w:rsidRDefault="00805C89" w:rsidP="00805C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73CAF9">
            <wp:extent cx="4843433" cy="33679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15" cy="337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89" w:rsidRDefault="00805C89" w:rsidP="00805C89">
      <w:pPr>
        <w:jc w:val="both"/>
        <w:rPr>
          <w:rFonts w:ascii="Times New Roman" w:hAnsi="Times New Roman" w:cs="Times New Roman"/>
          <w:b/>
          <w:bCs/>
        </w:rPr>
      </w:pPr>
      <w:r w:rsidRPr="00805C89">
        <w:rPr>
          <w:rFonts w:ascii="Times New Roman" w:hAnsi="Times New Roman" w:cs="Times New Roman"/>
        </w:rPr>
        <w:t xml:space="preserve">Особое место среди созвездий занимают </w:t>
      </w:r>
      <w:r w:rsidRPr="00805C89">
        <w:rPr>
          <w:rFonts w:ascii="Times New Roman" w:hAnsi="Times New Roman" w:cs="Times New Roman"/>
          <w:b/>
          <w:bCs/>
        </w:rPr>
        <w:t>12 зодиакальных созвездий</w:t>
      </w:r>
      <w:r w:rsidRPr="00805C89">
        <w:rPr>
          <w:rFonts w:ascii="Times New Roman" w:hAnsi="Times New Roman" w:cs="Times New Roman"/>
        </w:rPr>
        <w:t xml:space="preserve">, через которые проходит годичный путь Солнца, - </w:t>
      </w:r>
      <w:r w:rsidRPr="00805C89">
        <w:rPr>
          <w:rFonts w:ascii="Times New Roman" w:hAnsi="Times New Roman" w:cs="Times New Roman"/>
          <w:b/>
          <w:bCs/>
        </w:rPr>
        <w:t xml:space="preserve">эклиптика (проходит </w:t>
      </w:r>
      <w:proofErr w:type="gramStart"/>
      <w:r w:rsidRPr="00805C89">
        <w:rPr>
          <w:rFonts w:ascii="Times New Roman" w:hAnsi="Times New Roman" w:cs="Times New Roman"/>
          <w:b/>
          <w:bCs/>
        </w:rPr>
        <w:t>ч</w:t>
      </w:r>
      <w:proofErr w:type="gramEnd"/>
      <w:r w:rsidRPr="00805C89">
        <w:rPr>
          <w:rFonts w:ascii="Times New Roman" w:hAnsi="Times New Roman" w:cs="Times New Roman"/>
          <w:b/>
          <w:bCs/>
        </w:rPr>
        <w:t>/з 13 созвездий).</w:t>
      </w:r>
    </w:p>
    <w:p w:rsidR="00805C89" w:rsidRPr="00805C89" w:rsidRDefault="00805C89" w:rsidP="00805C89">
      <w:pPr>
        <w:jc w:val="center"/>
        <w:rPr>
          <w:rFonts w:ascii="Times New Roman" w:hAnsi="Times New Roman" w:cs="Times New Roman"/>
        </w:rPr>
      </w:pPr>
      <w:r w:rsidRPr="00805C89">
        <w:rPr>
          <w:rFonts w:ascii="Times New Roman" w:hAnsi="Times New Roman" w:cs="Times New Roman"/>
        </w:rPr>
        <w:lastRenderedPageBreak/>
        <w:drawing>
          <wp:inline distT="0" distB="0" distL="0" distR="0" wp14:anchorId="57C9887A" wp14:editId="69858F41">
            <wp:extent cx="5710136" cy="2905456"/>
            <wp:effectExtent l="0" t="0" r="5080" b="952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03" cy="29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5C89" w:rsidRPr="00FF48A9" w:rsidRDefault="00805C89" w:rsidP="00805C89">
      <w:pPr>
        <w:jc w:val="center"/>
        <w:rPr>
          <w:rFonts w:ascii="Times New Roman" w:hAnsi="Times New Roman" w:cs="Times New Roman"/>
        </w:rPr>
      </w:pPr>
    </w:p>
    <w:p w:rsidR="00FF48A9" w:rsidRPr="00FF48A9" w:rsidRDefault="00FF48A9" w:rsidP="00FF48A9">
      <w:pPr>
        <w:jc w:val="both"/>
        <w:rPr>
          <w:rFonts w:ascii="Times New Roman" w:hAnsi="Times New Roman" w:cs="Times New Roman"/>
          <w:b/>
        </w:rPr>
      </w:pPr>
      <w:r w:rsidRPr="00FF48A9">
        <w:rPr>
          <w:rFonts w:ascii="Times New Roman" w:hAnsi="Times New Roman" w:cs="Times New Roman"/>
          <w:b/>
        </w:rPr>
        <w:t>Вопросы для самоконтроля:</w:t>
      </w:r>
    </w:p>
    <w:p w:rsidR="00FF48A9" w:rsidRDefault="00FF48A9" w:rsidP="00FF48A9">
      <w:pPr>
        <w:jc w:val="both"/>
        <w:rPr>
          <w:rFonts w:ascii="Times New Roman" w:hAnsi="Times New Roman" w:cs="Times New Roman"/>
        </w:rPr>
      </w:pPr>
    </w:p>
    <w:p w:rsidR="00FF48A9" w:rsidRDefault="00FF48A9" w:rsidP="00FF48A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</w:t>
      </w:r>
      <w:r w:rsidR="00805C89">
        <w:rPr>
          <w:rFonts w:ascii="Times New Roman" w:hAnsi="Times New Roman" w:cs="Times New Roman"/>
        </w:rPr>
        <w:t>изучает астрономия</w:t>
      </w:r>
      <w:r>
        <w:rPr>
          <w:rFonts w:ascii="Times New Roman" w:hAnsi="Times New Roman" w:cs="Times New Roman"/>
        </w:rPr>
        <w:t>?</w:t>
      </w:r>
    </w:p>
    <w:p w:rsidR="00FF48A9" w:rsidRDefault="00805C89" w:rsidP="00FF48A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какие основные разделы она подразделяется</w:t>
      </w:r>
      <w:r w:rsidR="00FF48A9">
        <w:rPr>
          <w:rFonts w:ascii="Times New Roman" w:hAnsi="Times New Roman" w:cs="Times New Roman"/>
        </w:rPr>
        <w:t>?</w:t>
      </w:r>
    </w:p>
    <w:p w:rsidR="00FF48A9" w:rsidRDefault="00805C89" w:rsidP="00FF48A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понимают под созвездием</w:t>
      </w:r>
      <w:r w:rsidR="0050683C">
        <w:rPr>
          <w:rFonts w:ascii="Times New Roman" w:hAnsi="Times New Roman" w:cs="Times New Roman"/>
        </w:rPr>
        <w:t>?</w:t>
      </w:r>
    </w:p>
    <w:p w:rsidR="0050683C" w:rsidRPr="00FF48A9" w:rsidRDefault="00805C89" w:rsidP="00FF48A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такое эклиптика</w:t>
      </w:r>
      <w:bookmarkStart w:id="0" w:name="_GoBack"/>
      <w:bookmarkEnd w:id="0"/>
      <w:r w:rsidR="0050683C">
        <w:rPr>
          <w:rFonts w:ascii="Times New Roman" w:hAnsi="Times New Roman" w:cs="Times New Roman"/>
        </w:rPr>
        <w:t>?</w:t>
      </w:r>
    </w:p>
    <w:p w:rsidR="00FF48A9" w:rsidRPr="001A51AA" w:rsidRDefault="00FF48A9" w:rsidP="001A51AA"/>
    <w:sectPr w:rsidR="00FF48A9" w:rsidRPr="001A5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5A4"/>
    <w:multiLevelType w:val="hybridMultilevel"/>
    <w:tmpl w:val="2A2AE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6104C"/>
    <w:multiLevelType w:val="hybridMultilevel"/>
    <w:tmpl w:val="D48477DC"/>
    <w:lvl w:ilvl="0" w:tplc="C39CAA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4C72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902D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3896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AE79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9E94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D20E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4CB3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2C04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D8A2860"/>
    <w:multiLevelType w:val="multilevel"/>
    <w:tmpl w:val="366C5D42"/>
    <w:lvl w:ilvl="0">
      <w:start w:val="1"/>
      <w:numFmt w:val="bullet"/>
      <w:lvlText w:val="■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0"/>
        <w:szCs w:val="1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8D84A0F"/>
    <w:multiLevelType w:val="hybridMultilevel"/>
    <w:tmpl w:val="AC409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D68AC"/>
    <w:multiLevelType w:val="multilevel"/>
    <w:tmpl w:val="0EBA6086"/>
    <w:lvl w:ilvl="0">
      <w:start w:val="1"/>
      <w:numFmt w:val="decimal"/>
      <w:lvlText w:val="%1."/>
      <w:lvlJc w:val="left"/>
      <w:pPr>
        <w:ind w:left="1089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</w:lvl>
    <w:lvl w:ilvl="2">
      <w:start w:val="1"/>
      <w:numFmt w:val="decimal"/>
      <w:isLgl/>
      <w:lvlText w:val="%1.%2.%3."/>
      <w:lvlJc w:val="left"/>
      <w:pPr>
        <w:ind w:left="1449" w:hanging="720"/>
      </w:pPr>
    </w:lvl>
    <w:lvl w:ilvl="3">
      <w:start w:val="1"/>
      <w:numFmt w:val="decimal"/>
      <w:isLgl/>
      <w:lvlText w:val="%1.%2.%3.%4."/>
      <w:lvlJc w:val="left"/>
      <w:pPr>
        <w:ind w:left="1449" w:hanging="720"/>
      </w:pPr>
    </w:lvl>
    <w:lvl w:ilvl="4">
      <w:start w:val="1"/>
      <w:numFmt w:val="decimal"/>
      <w:isLgl/>
      <w:lvlText w:val="%1.%2.%3.%4.%5."/>
      <w:lvlJc w:val="left"/>
      <w:pPr>
        <w:ind w:left="1809" w:hanging="1080"/>
      </w:pPr>
    </w:lvl>
    <w:lvl w:ilvl="5">
      <w:start w:val="1"/>
      <w:numFmt w:val="decimal"/>
      <w:isLgl/>
      <w:lvlText w:val="%1.%2.%3.%4.%5.%6."/>
      <w:lvlJc w:val="left"/>
      <w:pPr>
        <w:ind w:left="1809" w:hanging="1080"/>
      </w:pPr>
    </w:lvl>
    <w:lvl w:ilvl="6">
      <w:start w:val="1"/>
      <w:numFmt w:val="decimal"/>
      <w:isLgl/>
      <w:lvlText w:val="%1.%2.%3.%4.%5.%6.%7."/>
      <w:lvlJc w:val="left"/>
      <w:pPr>
        <w:ind w:left="2169" w:hanging="1440"/>
      </w:p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</w:lvl>
    <w:lvl w:ilvl="8">
      <w:start w:val="1"/>
      <w:numFmt w:val="decimal"/>
      <w:isLgl/>
      <w:lvlText w:val="%1.%2.%3.%4.%5.%6.%7.%8.%9."/>
      <w:lvlJc w:val="left"/>
      <w:pPr>
        <w:ind w:left="2529" w:hanging="1800"/>
      </w:pPr>
    </w:lvl>
  </w:abstractNum>
  <w:abstractNum w:abstractNumId="5">
    <w:nsid w:val="4E6F5050"/>
    <w:multiLevelType w:val="hybridMultilevel"/>
    <w:tmpl w:val="A1ACECF0"/>
    <w:lvl w:ilvl="0" w:tplc="540E17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4A17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2408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F4DE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B896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FEEB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6087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561A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9813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1AA"/>
    <w:rsid w:val="0005119B"/>
    <w:rsid w:val="001A51AA"/>
    <w:rsid w:val="00275DAE"/>
    <w:rsid w:val="0050683C"/>
    <w:rsid w:val="006F133A"/>
    <w:rsid w:val="00805C89"/>
    <w:rsid w:val="00C954F6"/>
    <w:rsid w:val="00D86EE0"/>
    <w:rsid w:val="00EE1158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AA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1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F48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8A9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AA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1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F48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8A9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35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43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3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2004-12-31T20:25:00Z</dcterms:created>
  <dcterms:modified xsi:type="dcterms:W3CDTF">2004-12-31T20:25:00Z</dcterms:modified>
</cp:coreProperties>
</file>