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674" w:rsidRDefault="00682BC0" w:rsidP="00405674">
      <w:pPr>
        <w:spacing w:after="0" w:line="240" w:lineRule="auto"/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Бахритдинова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Дарья Сергеевна</w:t>
      </w:r>
    </w:p>
    <w:p w:rsidR="00405674" w:rsidRDefault="00405674" w:rsidP="00405674">
      <w:pPr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ОГАПОУ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Старооскольский</w:t>
      </w:r>
      <w:proofErr w:type="spellEnd"/>
    </w:p>
    <w:p w:rsidR="00405674" w:rsidRDefault="00405674" w:rsidP="00405674">
      <w:pPr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техникум технологий и дизайна» </w:t>
      </w:r>
    </w:p>
    <w:p w:rsidR="00405674" w:rsidRDefault="00405674" w:rsidP="00405674">
      <w:pPr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преподаватель; Старый Оскол</w:t>
      </w:r>
      <w:r w:rsidR="005836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(Россия)</w:t>
      </w:r>
    </w:p>
    <w:p w:rsidR="00405674" w:rsidRDefault="00405674" w:rsidP="00405674">
      <w:pPr>
        <w:spacing w:after="0" w:line="240" w:lineRule="auto"/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05674" w:rsidRDefault="00405674" w:rsidP="0040567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Роль преподавателя в современном дистанционном образовании</w:t>
      </w:r>
    </w:p>
    <w:p w:rsidR="00405674" w:rsidRPr="005836AE" w:rsidRDefault="00897738" w:rsidP="00BB16C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36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Современная система российского </w:t>
      </w:r>
      <w:r w:rsidR="00432AD2" w:rsidRPr="005836AE">
        <w:rPr>
          <w:rFonts w:ascii="Times New Roman" w:hAnsi="Times New Roman" w:cs="Times New Roman"/>
          <w:color w:val="000000" w:themeColor="text1"/>
          <w:sz w:val="28"/>
          <w:szCs w:val="28"/>
        </w:rPr>
        <w:t>профессионального</w:t>
      </w:r>
      <w:r w:rsidRPr="005836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образования, формируя информационную образовательную среду</w:t>
      </w:r>
      <w:r w:rsidR="00432AD2" w:rsidRPr="005836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32AD2" w:rsidRPr="005836AE">
        <w:rPr>
          <w:rFonts w:ascii="Times New Roman" w:hAnsi="Times New Roman" w:cs="Times New Roman"/>
          <w:color w:val="000000" w:themeColor="text1"/>
          <w:sz w:val="28"/>
          <w:szCs w:val="28"/>
        </w:rPr>
        <w:t>ссуза</w:t>
      </w:r>
      <w:proofErr w:type="spellEnd"/>
      <w:r w:rsidRPr="005836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демонстрирует, что содержание педагогической деятельности в новой образовательной системе существенно отличается </w:t>
      </w:r>
      <w:proofErr w:type="gramStart"/>
      <w:r w:rsidRPr="005836AE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proofErr w:type="gramEnd"/>
      <w:r w:rsidRPr="005836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традиционной. Чтобы </w:t>
      </w:r>
      <w:r w:rsidR="00432AD2" w:rsidRPr="005836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новых современных реалиях добиться максимального результата освоения общеобразовательных и профессиональных дисциплин  преподавателям приходится применять  навыки и </w:t>
      </w:r>
      <w:proofErr w:type="gramStart"/>
      <w:r w:rsidR="00432AD2" w:rsidRPr="005836AE">
        <w:rPr>
          <w:rFonts w:ascii="Times New Roman" w:hAnsi="Times New Roman" w:cs="Times New Roman"/>
          <w:color w:val="000000" w:themeColor="text1"/>
          <w:sz w:val="28"/>
          <w:szCs w:val="28"/>
        </w:rPr>
        <w:t>умения</w:t>
      </w:r>
      <w:proofErr w:type="gramEnd"/>
      <w:r w:rsidR="00432AD2" w:rsidRPr="005836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значительно отличающиеся от привычной им системы работы. С приходом новых технологий появились и новые инструменты достижения целей. </w:t>
      </w:r>
    </w:p>
    <w:p w:rsidR="005836AE" w:rsidRDefault="00432AD2" w:rsidP="00BB16C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36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Применение систем дистанционного обучения студентов  предполагает изменение роли преподавателя, точнее роль преподавателя становиться еще более значимой, а его функции - шире. Это возможно при условии определенной четкой организации всех процессов дистанционного обучения в образовательной организации, а также понимания самих преподавателей этой роли и функций, которые они вынуждены принимать на себя, тем самым меняя свое место в процессе обучения в целом. При переходе на дистанционный формат меняется и подача материала. Необходимо не просто </w:t>
      </w:r>
      <w:proofErr w:type="gramStart"/>
      <w:r w:rsidRPr="005836AE">
        <w:rPr>
          <w:rFonts w:ascii="Times New Roman" w:hAnsi="Times New Roman" w:cs="Times New Roman"/>
          <w:color w:val="000000" w:themeColor="text1"/>
          <w:sz w:val="28"/>
          <w:szCs w:val="28"/>
        </w:rPr>
        <w:t>заменить книжные издания на электронные</w:t>
      </w:r>
      <w:proofErr w:type="gramEnd"/>
      <w:r w:rsidRPr="005836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расширить имеющийся библиотечный фонд «вглубь». То есть дополнить печатные издания электронными ресурсами, прежде всего там, где у книги нет возможности работать. Однако важно сохранить основное назначение учебников, книг и пособий – передача информации. Наличие электронных ресурсов и изданий способствует обеспечению учебного процесса необходимыми материалами. Помимо этого электронные ресурсы значительно облегчают систематизацию и поиск необходимой информации. Их использование достаточно широко – </w:t>
      </w:r>
      <w:r w:rsidRPr="005836A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получение учебной информации, использование во время практических заданий, проведение аттестаций и </w:t>
      </w:r>
      <w:proofErr w:type="spellStart"/>
      <w:r w:rsidRPr="005836AE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proofErr w:type="gramStart"/>
      <w:r w:rsidRPr="005836AE">
        <w:rPr>
          <w:rFonts w:ascii="Times New Roman" w:hAnsi="Times New Roman" w:cs="Times New Roman"/>
          <w:color w:val="000000" w:themeColor="text1"/>
          <w:sz w:val="28"/>
          <w:szCs w:val="28"/>
        </w:rPr>
        <w:t>.д</w:t>
      </w:r>
      <w:proofErr w:type="spellEnd"/>
      <w:proofErr w:type="gramEnd"/>
      <w:r w:rsidRPr="005836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32AD2" w:rsidRPr="005836AE" w:rsidRDefault="00432AD2" w:rsidP="00BB16C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36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Следует отметить особое достоинство информационных технологий, благодаря которым можно проводить актуализацию, дополнение и расширение курса. Современные образовательные технологии, помимо оптимизации и повышения эффективности образовательного процесса, способствуют так же организации непрерывного мониторинга усвоения </w:t>
      </w:r>
      <w:proofErr w:type="gramStart"/>
      <w:r w:rsidRPr="005836AE">
        <w:rPr>
          <w:rFonts w:ascii="Times New Roman" w:hAnsi="Times New Roman" w:cs="Times New Roman"/>
          <w:color w:val="000000" w:themeColor="text1"/>
          <w:sz w:val="28"/>
          <w:szCs w:val="28"/>
        </w:rPr>
        <w:t>обучающимися</w:t>
      </w:r>
      <w:proofErr w:type="gramEnd"/>
      <w:r w:rsidRPr="005836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знаний и умений.</w:t>
      </w:r>
    </w:p>
    <w:p w:rsidR="00F65BF8" w:rsidRPr="005836AE" w:rsidRDefault="00F65BF8" w:rsidP="00BB16C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36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Основная роль преподавателя - передать студенту знания и умения в традиционной системе образовательного процесса довольно ясна. Преподаватель, работая </w:t>
      </w:r>
      <w:proofErr w:type="spellStart"/>
      <w:r w:rsidRPr="005836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очно</w:t>
      </w:r>
      <w:proofErr w:type="spellEnd"/>
      <w:r w:rsidR="005836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5836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предает свои знания не только в теории, но и наглядно демонстрирует свои умения. И вот именно на этом эта</w:t>
      </w:r>
      <w:r w:rsidR="005836AE" w:rsidRPr="005836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 мы сталкиваемся с проблемой. При подготовке специалистов среднего звена, очень важно передача не только знаний преподавателя, но и его умений. При д</w:t>
      </w:r>
      <w:r w:rsidRPr="005836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истанционно</w:t>
      </w:r>
      <w:r w:rsidR="005836AE" w:rsidRPr="005836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</w:t>
      </w:r>
      <w:r w:rsidRPr="005836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образовани</w:t>
      </w:r>
      <w:r w:rsidR="005836AE" w:rsidRPr="005836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Pr="005836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="005836AE" w:rsidRPr="005836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обучающийся</w:t>
      </w:r>
      <w:proofErr w:type="gramEnd"/>
      <w:r w:rsidR="005836AE" w:rsidRPr="005836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836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836AE" w:rsidRPr="005836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получает готовую, но теоретическую информацию. </w:t>
      </w:r>
    </w:p>
    <w:p w:rsidR="00F65BF8" w:rsidRPr="005836AE" w:rsidRDefault="00F65BF8" w:rsidP="00BB16C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5836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Исходя из этого на преподавателя возлагается</w:t>
      </w:r>
      <w:proofErr w:type="gramEnd"/>
      <w:r w:rsidRPr="005836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нов</w:t>
      </w:r>
      <w:r w:rsidR="005836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ые</w:t>
      </w:r>
      <w:r w:rsidRPr="005836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задач</w:t>
      </w:r>
      <w:r w:rsidR="005836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Pr="005836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функции, такие как координирование познавательного процесса, корректировка преподаваемого предмета, консультирование, руководство учебными проектами и др. </w:t>
      </w:r>
    </w:p>
    <w:p w:rsidR="00432AD2" w:rsidRDefault="00F65BF8" w:rsidP="00BB16C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836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Использование специализированных технологий и средств обучения: технология дистанционного обучения - это совокупность методов, форм и сре</w:t>
      </w:r>
      <w:proofErr w:type="gramStart"/>
      <w:r w:rsidRPr="005836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дств вз</w:t>
      </w:r>
      <w:proofErr w:type="gramEnd"/>
      <w:r w:rsidRPr="005836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аимодействия с учеником в процессе самостоятельного, но контролируемого освоения им определенного массива знаний. Характерные черты дистанционного</w:t>
      </w:r>
      <w:r w:rsidRPr="005836AE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r w:rsidRPr="005836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образования</w:t>
      </w:r>
      <w:r w:rsidR="005836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5836AE" w:rsidRDefault="005836AE" w:rsidP="00BB16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6AE">
        <w:rPr>
          <w:rFonts w:ascii="Times New Roman" w:hAnsi="Times New Roman" w:cs="Times New Roman"/>
          <w:sz w:val="28"/>
          <w:szCs w:val="28"/>
        </w:rPr>
        <w:t xml:space="preserve">Особенностью современного педагогического процесса является то, что основной центр тяжести при использовании современных информационных технологий постепенно переносится на студента, который вынужден активно строить свой учебный процесс, выбирая определенную траекторию развития в информационной образовательной среде. Основной </w:t>
      </w:r>
      <w:r w:rsidRPr="005836AE">
        <w:rPr>
          <w:rFonts w:ascii="Times New Roman" w:hAnsi="Times New Roman" w:cs="Times New Roman"/>
          <w:sz w:val="28"/>
          <w:szCs w:val="28"/>
        </w:rPr>
        <w:lastRenderedPageBreak/>
        <w:t xml:space="preserve">функцией преподавателя становится поддержка студента в его деятельности: содействие его успешному продвижению в потоке учебной информации, решению возникающих проблем и успешному достижению образовательных результатов, помощь в освоении учебной информации. </w:t>
      </w:r>
    </w:p>
    <w:p w:rsidR="00BB16C2" w:rsidRDefault="000B66E0" w:rsidP="00BB16C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B66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Роль преподавателя в дистанционном образовании меняется, он </w:t>
      </w:r>
      <w:proofErr w:type="gramStart"/>
      <w:r w:rsidRPr="000B66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выполняет роль</w:t>
      </w:r>
      <w:proofErr w:type="gramEnd"/>
      <w:r w:rsidRPr="000B66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менеджера, обеспечивающего процесс обучения не как педагог, а как провайдер обучающих информационн</w:t>
      </w:r>
      <w:r w:rsidR="00BB16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ых</w:t>
      </w:r>
      <w:r w:rsidRPr="000B66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носителей. Преподаватель в этом случае больше помогает найти нужный источник информации и предлагает метод его изучения, чем преподает его. При переходе к дистанционному обучению распределение ролей между преподавателем и учениками как между организатором и участниками множественной коммуникации ставит преподавателя перед проблемой точного выбора способа организации коммуникации посредством доступных средств коммуникации, во время которой комментариями и указаниями он фактически управляет ходом образовательного процесса. Ответственность преподавателя меняет свою направленность</w:t>
      </w:r>
      <w:proofErr w:type="gramStart"/>
      <w:r w:rsidRPr="000B66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:</w:t>
      </w:r>
      <w:proofErr w:type="gramEnd"/>
      <w:r w:rsidRPr="000B66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если прежде преподаватель отвечал за точный подбор содержания и лишь потом за способ его передачи, то теперь для него основной задачей становится выбор методов, с помощью которых ученики будут осваивать содержание. </w:t>
      </w:r>
    </w:p>
    <w:p w:rsidR="000B66E0" w:rsidRPr="000B66E0" w:rsidRDefault="000B66E0" w:rsidP="00BB16C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66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Развитие дистанционного обучения в системе российского образования будет </w:t>
      </w:r>
      <w:proofErr w:type="gramStart"/>
      <w:r w:rsidRPr="000B66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продолжаться</w:t>
      </w:r>
      <w:proofErr w:type="gramEnd"/>
      <w:r w:rsidRPr="000B66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совершенствов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аться по мере развития  </w:t>
      </w:r>
      <w:r w:rsidRPr="000B66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технологий и совершенствования методов дистанционного обучения. </w:t>
      </w:r>
      <w:proofErr w:type="gramStart"/>
      <w:r w:rsidRPr="000B66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Дальнейшие развитие систем дистанционного обучения предполагают обеспечение максимальной интерактивности.</w:t>
      </w:r>
      <w:proofErr w:type="gramEnd"/>
      <w:r w:rsidRPr="000B66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Обучение только тогда становится полноценным, когда достигается имитация реального общения с преподавателем, - вот к этому и следует стремиться. Необходимо использовать сочетание различных типов электронных коммуникаций, что позволяет компенсировать недостаток личного контакта за счет виртуального общения.</w:t>
      </w:r>
    </w:p>
    <w:p w:rsidR="005836AE" w:rsidRDefault="005836AE" w:rsidP="00BB16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6AE">
        <w:rPr>
          <w:rFonts w:ascii="Times New Roman" w:hAnsi="Times New Roman" w:cs="Times New Roman"/>
          <w:sz w:val="28"/>
          <w:szCs w:val="28"/>
        </w:rPr>
        <w:lastRenderedPageBreak/>
        <w:t>Так же преподаватель обязан обеспечивать активную и интенсивную обратную связь со всеми участниками образовательного процесса. Современные информационно-коммуникационные технологии делают это взаимодействие гораздо более активным и интерактивным, что требует дополнительных усилий со стороны педагога, а также профессиональных компетенций.  Для формирования набора учебных материалов преподавателю необходимо использовать большую интерактивность при подаче учебной информации: эффективные учебные презентации и интерактивные учебные фильмы, а также ему необходимы знания эффективных методов проектирования и разработки интерактивных учебных материалов.</w:t>
      </w:r>
    </w:p>
    <w:p w:rsidR="00BB16C2" w:rsidRDefault="00BB16C2" w:rsidP="00BB16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66E0" w:rsidRPr="00BB16C2" w:rsidRDefault="000B66E0" w:rsidP="00BB16C2">
      <w:pPr>
        <w:spacing w:after="0" w:line="360" w:lineRule="auto"/>
        <w:ind w:left="709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B16C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Список использованных источников:  </w:t>
      </w:r>
    </w:p>
    <w:p w:rsidR="000B66E0" w:rsidRPr="00BB16C2" w:rsidRDefault="00BB16C2" w:rsidP="00BB16C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0B66E0" w:rsidRPr="00BB16C2">
        <w:rPr>
          <w:rFonts w:ascii="Times New Roman" w:hAnsi="Times New Roman" w:cs="Times New Roman"/>
          <w:sz w:val="28"/>
          <w:szCs w:val="28"/>
        </w:rPr>
        <w:t>Гиркин</w:t>
      </w:r>
      <w:proofErr w:type="spellEnd"/>
      <w:r w:rsidR="000B66E0" w:rsidRPr="00BB16C2">
        <w:rPr>
          <w:rFonts w:ascii="Times New Roman" w:hAnsi="Times New Roman" w:cs="Times New Roman"/>
          <w:sz w:val="28"/>
          <w:szCs w:val="28"/>
        </w:rPr>
        <w:t xml:space="preserve"> </w:t>
      </w:r>
      <w:r w:rsidRPr="00BB16C2">
        <w:rPr>
          <w:rFonts w:ascii="Times New Roman" w:hAnsi="Times New Roman" w:cs="Times New Roman"/>
          <w:sz w:val="28"/>
          <w:szCs w:val="28"/>
        </w:rPr>
        <w:t xml:space="preserve"> </w:t>
      </w:r>
      <w:r w:rsidR="000B66E0" w:rsidRPr="00BB16C2">
        <w:rPr>
          <w:rFonts w:ascii="Times New Roman" w:hAnsi="Times New Roman" w:cs="Times New Roman"/>
          <w:sz w:val="28"/>
          <w:szCs w:val="28"/>
        </w:rPr>
        <w:t>И.В. Новые подходы к организации учебного процесса с использованием современных компьютерных технологий. М., 2017.</w:t>
      </w:r>
    </w:p>
    <w:p w:rsidR="000B66E0" w:rsidRPr="00BB16C2" w:rsidRDefault="00BB16C2" w:rsidP="00BB16C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2. Л</w:t>
      </w:r>
      <w:r w:rsidRPr="00BB16C2">
        <w:rPr>
          <w:rFonts w:ascii="Times New Roman" w:hAnsi="Times New Roman" w:cs="Times New Roman"/>
          <w:sz w:val="28"/>
          <w:szCs w:val="28"/>
        </w:rPr>
        <w:t>есин С.М. Организация сетевого взаимодействия педагогических сообществ как фактор совершенствования системы повышения квалификации в вузе // Профессиональное развитие педагогических и управленческих кадров в</w:t>
      </w:r>
      <w:r>
        <w:rPr>
          <w:rFonts w:ascii="Times New Roman" w:hAnsi="Times New Roman" w:cs="Times New Roman"/>
          <w:sz w:val="28"/>
          <w:szCs w:val="28"/>
        </w:rPr>
        <w:t xml:space="preserve"> московском мегаполисе. М., 2018</w:t>
      </w:r>
      <w:r w:rsidRPr="00BB16C2">
        <w:rPr>
          <w:rFonts w:ascii="Times New Roman" w:hAnsi="Times New Roman" w:cs="Times New Roman"/>
          <w:sz w:val="28"/>
          <w:szCs w:val="28"/>
        </w:rPr>
        <w:t>. С. 111-114.</w:t>
      </w:r>
    </w:p>
    <w:p w:rsidR="000B66E0" w:rsidRPr="00BB16C2" w:rsidRDefault="00BB16C2" w:rsidP="00BB16C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BB16C2">
        <w:rPr>
          <w:rFonts w:ascii="Times New Roman" w:hAnsi="Times New Roman" w:cs="Times New Roman"/>
          <w:sz w:val="28"/>
          <w:szCs w:val="28"/>
        </w:rPr>
        <w:t>Третьякова О.С Изменение роли преподавателя в дистанционном обучении. // Вестник Тамбовского университета. Серия: Гуманитарные науки. 2020. № 11(145). Тамбов, 2020г. С. 38-42.</w:t>
      </w:r>
    </w:p>
    <w:p w:rsidR="000B66E0" w:rsidRPr="000B66E0" w:rsidRDefault="000B66E0" w:rsidP="00BB16C2">
      <w:pPr>
        <w:pStyle w:val="a3"/>
        <w:spacing w:after="0" w:line="360" w:lineRule="auto"/>
        <w:ind w:left="1429" w:firstLine="709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</w:p>
    <w:p w:rsidR="00BB16C2" w:rsidRPr="000B66E0" w:rsidRDefault="00BB16C2" w:rsidP="00BB16C2">
      <w:pPr>
        <w:pStyle w:val="a3"/>
        <w:spacing w:after="0" w:line="360" w:lineRule="auto"/>
        <w:ind w:left="1429" w:firstLine="709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</w:p>
    <w:sectPr w:rsidR="00BB16C2" w:rsidRPr="000B66E0" w:rsidSect="00BB16C2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579D6"/>
    <w:multiLevelType w:val="hybridMultilevel"/>
    <w:tmpl w:val="BAACEF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5674"/>
    <w:rsid w:val="000B66E0"/>
    <w:rsid w:val="00405674"/>
    <w:rsid w:val="00432AD2"/>
    <w:rsid w:val="005836AE"/>
    <w:rsid w:val="00682BC0"/>
    <w:rsid w:val="00897738"/>
    <w:rsid w:val="00BB16C2"/>
    <w:rsid w:val="00DB670B"/>
    <w:rsid w:val="00F63B7D"/>
    <w:rsid w:val="00F65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6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1006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User</cp:lastModifiedBy>
  <cp:revision>3</cp:revision>
  <dcterms:created xsi:type="dcterms:W3CDTF">2021-11-26T06:07:00Z</dcterms:created>
  <dcterms:modified xsi:type="dcterms:W3CDTF">2022-01-26T08:19:00Z</dcterms:modified>
</cp:coreProperties>
</file>