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18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4B4218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Pr="0016437E" w:rsidRDefault="0016437E" w:rsidP="0016437E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00B0F0"/>
          <w:sz w:val="52"/>
          <w:szCs w:val="52"/>
        </w:rPr>
      </w:pPr>
      <w:r w:rsidRPr="0016437E">
        <w:rPr>
          <w:rFonts w:ascii="Times New Roman" w:hAnsi="Times New Roman"/>
          <w:b/>
          <w:color w:val="00B0F0"/>
          <w:sz w:val="52"/>
          <w:szCs w:val="52"/>
        </w:rPr>
        <w:t>Показ видеороликов                                                 на переменах</w:t>
      </w: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E934A3" w:rsidP="00090671">
      <w:pPr>
        <w:widowControl/>
        <w:shd w:val="clear" w:color="auto" w:fill="FFFFFF"/>
        <w:spacing w:line="330" w:lineRule="atLeast"/>
        <w:jc w:val="center"/>
        <w:rPr>
          <w:rFonts w:cs="Arial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175930D1" wp14:editId="6027375A">
            <wp:extent cx="5343525" cy="4162425"/>
            <wp:effectExtent l="0" t="0" r="9525" b="9525"/>
            <wp:docPr id="1" name="Рисунок 1" descr="https://avatars.mds.yandex.net/i?id=6a961fb7b6820692bbc0aa2df20dc5c596849f86-374540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6a961fb7b6820692bbc0aa2df20dc5c596849f86-374540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16437E" w:rsidRDefault="0016437E" w:rsidP="004B4218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AC5D8F" w:rsidRPr="009039B4" w:rsidRDefault="00AC5D8F" w:rsidP="009039B4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9039B4">
        <w:rPr>
          <w:rFonts w:ascii="Times New Roman" w:hAnsi="Times New Roman"/>
          <w:b/>
          <w:color w:val="333333"/>
          <w:sz w:val="28"/>
          <w:szCs w:val="28"/>
        </w:rPr>
        <w:lastRenderedPageBreak/>
        <w:t>Н</w:t>
      </w:r>
      <w:r w:rsidRPr="00AC5D8F">
        <w:rPr>
          <w:rFonts w:ascii="Times New Roman" w:hAnsi="Times New Roman"/>
          <w:b/>
          <w:color w:val="333333"/>
          <w:sz w:val="28"/>
          <w:szCs w:val="28"/>
        </w:rPr>
        <w:t>а переменах детям нужно переключиться: кому-то требуется активная разрядка, а кому-то — спокойн</w:t>
      </w:r>
      <w:r w:rsidRPr="009039B4">
        <w:rPr>
          <w:rFonts w:ascii="Times New Roman" w:hAnsi="Times New Roman"/>
          <w:b/>
          <w:color w:val="333333"/>
          <w:sz w:val="28"/>
          <w:szCs w:val="28"/>
        </w:rPr>
        <w:t>ый отдых перед следующим уроком.</w:t>
      </w:r>
    </w:p>
    <w:p w:rsidR="00AC5D8F" w:rsidRPr="00AC5D8F" w:rsidRDefault="00AC5D8F" w:rsidP="009039B4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9039B4">
        <w:rPr>
          <w:rFonts w:ascii="Times New Roman" w:hAnsi="Times New Roman"/>
          <w:b/>
          <w:color w:val="333333"/>
          <w:sz w:val="28"/>
          <w:szCs w:val="28"/>
        </w:rPr>
        <w:t>П</w:t>
      </w:r>
      <w:r w:rsidRPr="00AC5D8F">
        <w:rPr>
          <w:rFonts w:ascii="Times New Roman" w:hAnsi="Times New Roman"/>
          <w:b/>
          <w:color w:val="333333"/>
          <w:sz w:val="28"/>
          <w:szCs w:val="28"/>
        </w:rPr>
        <w:t>оказ видеороликов —рабочий вариант, но это не универсальное решение, а инструмент, который лучше работает в связке с другими активностями.</w:t>
      </w:r>
    </w:p>
    <w:p w:rsidR="00AC5D8F" w:rsidRPr="00AC5D8F" w:rsidRDefault="00AC5D8F" w:rsidP="00AC5D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AC5D8F" w:rsidRPr="00AC5D8F" w:rsidRDefault="00AC5D8F" w:rsidP="00AC5D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Преимущества</w:t>
      </w:r>
    </w:p>
    <w:p w:rsidR="00AC5D8F" w:rsidRPr="00AC5D8F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Даёт паузу.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Иногда ребёнку просто нужно немного времени, чтобы отвлечься от учебной задачи, снизить напряжение и вернуться к общению в классе. Видео может стать таким «перерывом».  </w:t>
      </w:r>
    </w:p>
    <w:p w:rsidR="00AC5D8F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Разнообразие контента.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Ролики бывают очень разными: короткие образовательные сюжеты, забавные скетчи, видео с природными пейзажами (для релаксации), записи с школьных мероприятий (что повышает вовлечённость). Это помогает удерживать интерес.  </w:t>
      </w:r>
    </w:p>
    <w:p w:rsidR="009039B4" w:rsidRPr="00AC5D8F" w:rsidRDefault="009039B4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126AD2" w:rsidRPr="00126AD2" w:rsidRDefault="00AC5D8F" w:rsidP="00126AD2">
      <w:pPr>
        <w:pStyle w:val="1"/>
        <w:spacing w:before="90" w:after="420"/>
        <w:rPr>
          <w:rFonts w:ascii="Times New Roman" w:eastAsia="Times New Roman" w:hAnsi="Times New Roman" w:cs="Times New Roman"/>
          <w:b/>
          <w:bCs/>
          <w:color w:val="000000"/>
          <w:spacing w:val="-2"/>
          <w:kern w:val="36"/>
          <w:sz w:val="28"/>
          <w:szCs w:val="28"/>
        </w:rPr>
      </w:pPr>
      <w:r w:rsidRPr="00126AD2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Простота организации.</w:t>
      </w:r>
      <w:r w:rsidRPr="00126AD2">
        <w:rPr>
          <w:rFonts w:ascii="Times New Roman" w:hAnsi="Times New Roman" w:cs="Times New Roman"/>
          <w:color w:val="333333"/>
          <w:sz w:val="28"/>
          <w:szCs w:val="28"/>
        </w:rPr>
        <w:t xml:space="preserve"> Если в</w:t>
      </w:r>
      <w:r w:rsidR="00126AD2" w:rsidRPr="00126AD2">
        <w:rPr>
          <w:rFonts w:ascii="Times New Roman" w:hAnsi="Times New Roman" w:cs="Times New Roman"/>
          <w:color w:val="333333"/>
          <w:sz w:val="28"/>
          <w:szCs w:val="28"/>
        </w:rPr>
        <w:t xml:space="preserve"> классе есть</w:t>
      </w:r>
      <w:r w:rsidRPr="00126AD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26AD2" w:rsidRPr="00126AD2">
        <w:rPr>
          <w:rFonts w:ascii="Times New Roman" w:eastAsia="Times New Roman" w:hAnsi="Times New Roman" w:cs="Times New Roman"/>
          <w:bCs/>
          <w:color w:val="000000"/>
          <w:spacing w:val="-2"/>
          <w:kern w:val="36"/>
          <w:sz w:val="28"/>
          <w:szCs w:val="28"/>
        </w:rPr>
        <w:t>интерактивная панель</w:t>
      </w:r>
      <w:r w:rsidR="00126AD2">
        <w:rPr>
          <w:rFonts w:ascii="Times New Roman" w:eastAsia="Times New Roman" w:hAnsi="Times New Roman" w:cs="Times New Roman"/>
          <w:bCs/>
          <w:color w:val="000000"/>
          <w:spacing w:val="-2"/>
          <w:kern w:val="36"/>
          <w:sz w:val="28"/>
          <w:szCs w:val="28"/>
        </w:rPr>
        <w:t>,</w:t>
      </w:r>
      <w:r w:rsidR="00126AD2" w:rsidRPr="00126AD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26AD2">
        <w:rPr>
          <w:rFonts w:ascii="Times New Roman" w:hAnsi="Times New Roman" w:cs="Times New Roman"/>
          <w:color w:val="333333"/>
          <w:sz w:val="28"/>
          <w:szCs w:val="28"/>
        </w:rPr>
        <w:t xml:space="preserve">запустить видео несложно.  </w:t>
      </w:r>
    </w:p>
    <w:p w:rsidR="00AC5D8F" w:rsidRPr="00AC5D8F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AC5D8F" w:rsidRPr="009039B4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9039B4">
        <w:rPr>
          <w:rFonts w:ascii="Times New Roman" w:hAnsi="Times New Roman"/>
          <w:b/>
          <w:color w:val="333333"/>
          <w:sz w:val="28"/>
          <w:szCs w:val="28"/>
        </w:rPr>
        <w:t>Недостатки</w:t>
      </w:r>
    </w:p>
    <w:p w:rsidR="00AC5D8F" w:rsidRPr="00AC5D8F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Пассивность.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Если просто включить ролик и сидеть, детям быстро станет  скучно.                                                                                                              </w:t>
      </w:r>
      <w:r w:rsidR="00126AD2">
        <w:rPr>
          <w:rFonts w:ascii="Times New Roman" w:hAnsi="Times New Roman"/>
          <w:color w:val="333333"/>
          <w:sz w:val="28"/>
          <w:szCs w:val="28"/>
        </w:rPr>
        <w:t xml:space="preserve">                            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Риск «залипания».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Важно контролировать время. Слишком долгий непрерывный просмотр не даст нужного эффекта и может привести к тому, что дети начнут отвлекаться.  </w:t>
      </w:r>
    </w:p>
    <w:p w:rsidR="00AC5D8F" w:rsidRPr="00AC5D8F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Качество контента.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Нужно тщательно подбирать материал, чтобы он был безопасным, соответствовал возрасту и не содержал контента, который может вызвать конфликты или беспокойство. </w:t>
      </w:r>
    </w:p>
    <w:p w:rsidR="00AC5D8F" w:rsidRPr="00AC5D8F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AC5D8F" w:rsidRPr="00AC5D8F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Сочетание с другими методами.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Один лишь видеоформат не закроет все потребности детей. Для кого-то лучше подходят подвижные игры, для кого-то — спокойные активности (рисование, мини-квесты).  </w:t>
      </w:r>
    </w:p>
    <w:p w:rsidR="00AC5D8F" w:rsidRPr="00AC5D8F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B4218" w:rsidRPr="00AC5D8F" w:rsidRDefault="004B4218" w:rsidP="004B421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Что важно учитывать</w:t>
      </w:r>
    </w:p>
    <w:p w:rsidR="004B4218" w:rsidRPr="00AC5D8F" w:rsidRDefault="00AC5D8F" w:rsidP="00AC5D8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>Баланс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          Г</w:t>
      </w:r>
      <w:r w:rsidR="004B4218" w:rsidRPr="00AC5D8F">
        <w:rPr>
          <w:rFonts w:ascii="Times New Roman" w:hAnsi="Times New Roman"/>
          <w:color w:val="333333"/>
          <w:sz w:val="28"/>
          <w:szCs w:val="28"/>
        </w:rPr>
        <w:t>лавная задача перемены — дать детям возможность активно двигаться и пообщаться. Видео — это дополнение, а не замена живому взаимодействию.</w:t>
      </w:r>
    </w:p>
    <w:p w:rsidR="004B4218" w:rsidRPr="00AC5D8F" w:rsidRDefault="00AC5D8F" w:rsidP="00AC5D8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Возрастные особенности</w:t>
      </w:r>
      <w:r w:rsidRPr="00AC5D8F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</w:t>
      </w:r>
      <w:r w:rsidR="004B4218" w:rsidRPr="00AC5D8F">
        <w:rPr>
          <w:rFonts w:ascii="Times New Roman" w:hAnsi="Times New Roman"/>
          <w:color w:val="333333"/>
          <w:sz w:val="28"/>
          <w:szCs w:val="28"/>
        </w:rPr>
        <w:t>Для младших школьников подойдут более динамичные и наглядные ролики. Старшеклассники могут быть заинтересованы в более сложных познавательных видео.</w:t>
      </w:r>
    </w:p>
    <w:p w:rsidR="004B4218" w:rsidRPr="00AC5D8F" w:rsidRDefault="00AC5D8F" w:rsidP="00AC5D8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333333"/>
          <w:sz w:val="28"/>
          <w:szCs w:val="28"/>
        </w:rPr>
        <w:t xml:space="preserve">Безопасность                                                                                                                      </w:t>
      </w:r>
      <w:r w:rsidRPr="00AC5D8F">
        <w:rPr>
          <w:rFonts w:ascii="Times New Roman" w:hAnsi="Times New Roman"/>
          <w:color w:val="333333"/>
          <w:sz w:val="28"/>
          <w:szCs w:val="28"/>
        </w:rPr>
        <w:t>К</w:t>
      </w:r>
      <w:r w:rsidR="004B4218" w:rsidRPr="00AC5D8F">
        <w:rPr>
          <w:rFonts w:ascii="Times New Roman" w:hAnsi="Times New Roman"/>
          <w:color w:val="333333"/>
          <w:sz w:val="28"/>
          <w:szCs w:val="28"/>
        </w:rPr>
        <w:t xml:space="preserve">онтент не </w:t>
      </w:r>
      <w:r w:rsidRPr="00AC5D8F">
        <w:rPr>
          <w:rFonts w:ascii="Times New Roman" w:hAnsi="Times New Roman"/>
          <w:color w:val="333333"/>
          <w:sz w:val="28"/>
          <w:szCs w:val="28"/>
        </w:rPr>
        <w:t>должен содержать</w:t>
      </w:r>
      <w:r w:rsidR="004B4218" w:rsidRPr="00AC5D8F">
        <w:rPr>
          <w:rFonts w:ascii="Times New Roman" w:hAnsi="Times New Roman"/>
          <w:color w:val="333333"/>
          <w:sz w:val="28"/>
          <w:szCs w:val="28"/>
        </w:rPr>
        <w:t xml:space="preserve"> материалов, которые могут быть неуместны или пугающи для детей.</w:t>
      </w:r>
    </w:p>
    <w:p w:rsidR="004B4218" w:rsidRPr="00AC5D8F" w:rsidRDefault="004B4218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C5D8F">
        <w:rPr>
          <w:rFonts w:ascii="Times New Roman" w:hAnsi="Times New Roman"/>
          <w:color w:val="333333"/>
          <w:sz w:val="28"/>
          <w:szCs w:val="28"/>
        </w:rPr>
        <w:t>В некоторых школах уже внедряют проект «Школьное телевидение», где на экранах показывают короткие познавательные ролики. Это показывает, что такой подход имеет право на существование, но требует продуманной организации.</w:t>
      </w:r>
    </w:p>
    <w:p w:rsidR="0016437E" w:rsidRDefault="0016437E" w:rsidP="0016437E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6437E" w:rsidRDefault="0016437E" w:rsidP="0016437E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16437E" w:rsidRPr="00AC5D8F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C00000"/>
          <w:sz w:val="28"/>
          <w:szCs w:val="28"/>
        </w:rPr>
        <w:t xml:space="preserve"> «Школьное телевидение»</w:t>
      </w:r>
      <w:r w:rsidRPr="00AC5D8F">
        <w:rPr>
          <w:rFonts w:ascii="Times New Roman" w:hAnsi="Times New Roman"/>
          <w:color w:val="C00000"/>
          <w:sz w:val="28"/>
          <w:szCs w:val="28"/>
        </w:rPr>
        <w:t xml:space="preserve"> — российский федеральный информационно-образовательный проект, предусматривающий трансляцию видеоматериалов на экранах в общеобразовательных учреждениях. Предназначен для информирования школьников, педагогов и родителей, распространения образовательных и просветительских материалов. </w:t>
      </w:r>
      <w:r w:rsidR="00AC5D8F" w:rsidRPr="00AC5D8F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16437E" w:rsidRPr="00AC5D8F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C00000"/>
          <w:sz w:val="28"/>
          <w:szCs w:val="28"/>
        </w:rPr>
        <w:t>Главная цель проекта</w:t>
      </w:r>
      <w:r w:rsidRPr="00AC5D8F">
        <w:rPr>
          <w:rFonts w:ascii="Times New Roman" w:hAnsi="Times New Roman"/>
          <w:color w:val="C00000"/>
          <w:sz w:val="28"/>
          <w:szCs w:val="28"/>
        </w:rPr>
        <w:t xml:space="preserve"> — предоставление детям полезной информации на переменах. Ролики будут идти на экранах без звука, длиться до минуты и содержать минимум текста. В них будут транслировать федеральный контент: видео о безопасности, науке, культуре, спорте, исторической памяти, а также анонсы конкурсов и олимпиад. </w:t>
      </w:r>
      <w:r w:rsidR="00AC5D8F" w:rsidRPr="00AC5D8F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16437E" w:rsidRPr="00AC5D8F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C00000"/>
          <w:sz w:val="28"/>
          <w:szCs w:val="28"/>
        </w:rPr>
        <w:t>Оператором проекта</w:t>
      </w:r>
      <w:r w:rsidRPr="00AC5D8F">
        <w:rPr>
          <w:rFonts w:ascii="Times New Roman" w:hAnsi="Times New Roman"/>
          <w:color w:val="C00000"/>
          <w:sz w:val="28"/>
          <w:szCs w:val="28"/>
        </w:rPr>
        <w:t xml:space="preserve"> выступает автономная некоммерческая организация содействия развитию медийных информационных продуктов и систем «Школьное телевидение» (АНО «Школьное ТВ»).</w:t>
      </w:r>
      <w:r w:rsidR="00AC5D8F" w:rsidRPr="00AC5D8F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16437E" w:rsidRPr="00AC5D8F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C00000"/>
          <w:sz w:val="28"/>
          <w:szCs w:val="28"/>
        </w:rPr>
        <w:t>30 сентября 2026 года</w:t>
      </w:r>
      <w:r w:rsidRPr="00AC5D8F">
        <w:rPr>
          <w:rFonts w:ascii="Times New Roman" w:hAnsi="Times New Roman"/>
          <w:color w:val="C00000"/>
          <w:sz w:val="28"/>
          <w:szCs w:val="28"/>
        </w:rPr>
        <w:t xml:space="preserve"> министр просвещения Российской Федерации Сергей Кравцов объявил о подготовке к запуску единого школьного телевидения. По его словам, на первоначальном этапе проект должен охватить 15 регионов, в 2027 году его планируется распространить на все школы страны. </w:t>
      </w:r>
      <w:r w:rsidR="00AC5D8F" w:rsidRPr="00AC5D8F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16437E" w:rsidRPr="00AC5D8F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8"/>
          <w:szCs w:val="28"/>
        </w:rPr>
      </w:pPr>
      <w:r w:rsidRPr="00AC5D8F">
        <w:rPr>
          <w:rFonts w:ascii="Times New Roman" w:hAnsi="Times New Roman"/>
          <w:b/>
          <w:bCs/>
          <w:color w:val="C00000"/>
          <w:sz w:val="28"/>
          <w:szCs w:val="28"/>
        </w:rPr>
        <w:t>Сайт проекта</w:t>
      </w:r>
      <w:r w:rsidRPr="00AC5D8F">
        <w:rPr>
          <w:rFonts w:ascii="Times New Roman" w:hAnsi="Times New Roman"/>
          <w:color w:val="C00000"/>
          <w:sz w:val="28"/>
          <w:szCs w:val="28"/>
        </w:rPr>
        <w:t>: shkolnoe.tv.</w:t>
      </w:r>
    </w:p>
    <w:p w:rsidR="004B4218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4B4218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E82DDA" w:rsidRPr="00FF2565" w:rsidRDefault="00E82DDA" w:rsidP="00E82DD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Какие ролики подойдут</w:t>
      </w:r>
    </w:p>
    <w:p w:rsidR="00E82DDA" w:rsidRPr="00FF2565" w:rsidRDefault="00FF2565" w:rsidP="00FF25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 xml:space="preserve">Танцевальные физкультминутки                                                                      </w:t>
      </w:r>
      <w:r w:rsidR="00E82DDA" w:rsidRPr="00FF2565">
        <w:rPr>
          <w:rFonts w:ascii="Times New Roman" w:hAnsi="Times New Roman"/>
          <w:color w:val="333333"/>
          <w:sz w:val="28"/>
          <w:szCs w:val="28"/>
        </w:rPr>
        <w:t>Динамичная музыка и простые движения помогают детям размяться, снять напряжение и зарядиться энергией. 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82DDA" w:rsidRPr="00FF2565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 xml:space="preserve">Познавательные мини-фильмы                                                                                     </w:t>
      </w:r>
      <w:r w:rsidR="00E82DDA" w:rsidRPr="00FF2565">
        <w:rPr>
          <w:rFonts w:ascii="Times New Roman" w:hAnsi="Times New Roman"/>
          <w:color w:val="333333"/>
          <w:sz w:val="28"/>
          <w:szCs w:val="28"/>
        </w:rPr>
        <w:t>Это могут быть короткие сюжеты о науке, культуре, спорте, правилах безопасности или интересных исторических фактах. Такой контент не только развлекает, но и расширяет кругозор. </w:t>
      </w:r>
    </w:p>
    <w:p w:rsidR="00FF2565" w:rsidRPr="00FF2565" w:rsidRDefault="004C6D13" w:rsidP="00FF25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Весёлые и игровые</w:t>
      </w:r>
      <w:r w:rsidR="00FF2565" w:rsidRPr="00FF2565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Например, ролики с фокусами (как в «Школе волшебства. На перемене»), мини-скетчи, забавные сценки из жизни школьников или видео с идеями, чем можно заняться на перемене (игры, головоломки, простые эксперименты). </w:t>
      </w:r>
    </w:p>
    <w:p w:rsidR="00FF2565" w:rsidRPr="00FF2565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На темы безопасности и поведения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Видеоролики, которые в лёгкой форме напоминают о правилах: как вести себя в столовой, на лестнице, у окон, на улице, при встрече с незнакомыми людьми. </w:t>
      </w:r>
      <w:hyperlink r:id="rId9" w:tgtFrame="_blank" w:history="1"/>
    </w:p>
    <w:p w:rsidR="00FF2565" w:rsidRPr="00FF2565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F2565" w:rsidRPr="00FF2565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Познавательные и вдохновляющие.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Ролики о науке, интересных фактах, спорте, культурных событиях или исторических датах. Такие видео могут пробудить любопытство и дать пищу для размышлений. </w:t>
      </w:r>
    </w:p>
    <w:p w:rsidR="00FF2565" w:rsidRPr="00FF2565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Анонсы и события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Короткие сообщения о предстоящих мероприятиях, конкурсах, олимпиадах или школьных клубах — это помогает детям быть в курсе и планировать своё время. </w:t>
      </w:r>
    </w:p>
    <w:p w:rsidR="00FF2565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F2565" w:rsidRDefault="00FF2565" w:rsidP="00E82DDA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36"/>
          <w:szCs w:val="36"/>
        </w:rPr>
      </w:pPr>
    </w:p>
    <w:p w:rsidR="00E82DDA" w:rsidRPr="00333E48" w:rsidRDefault="00E82DDA" w:rsidP="00E82D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333E48">
        <w:rPr>
          <w:rFonts w:ascii="Times New Roman" w:hAnsi="Times New Roman"/>
          <w:b/>
          <w:color w:val="333333"/>
          <w:sz w:val="28"/>
          <w:szCs w:val="28"/>
        </w:rPr>
        <w:t xml:space="preserve">Чтобы ролик </w:t>
      </w:r>
      <w:r w:rsidR="00FF2565" w:rsidRPr="00333E48">
        <w:rPr>
          <w:rFonts w:ascii="Times New Roman" w:hAnsi="Times New Roman"/>
          <w:b/>
          <w:color w:val="333333"/>
          <w:sz w:val="28"/>
          <w:szCs w:val="28"/>
        </w:rPr>
        <w:t>сработал, необходимо</w:t>
      </w:r>
      <w:r w:rsidRPr="00333E48">
        <w:rPr>
          <w:rFonts w:ascii="Times New Roman" w:hAnsi="Times New Roman"/>
          <w:b/>
          <w:color w:val="333333"/>
          <w:sz w:val="28"/>
          <w:szCs w:val="28"/>
        </w:rPr>
        <w:t xml:space="preserve"> учесть несколько моментов:</w:t>
      </w:r>
    </w:p>
    <w:p w:rsidR="00E82DDA" w:rsidRPr="00333E48" w:rsidRDefault="00E82DDA" w:rsidP="00FF2565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333333"/>
          <w:sz w:val="28"/>
          <w:szCs w:val="28"/>
        </w:rPr>
        <w:t>Короткая длительность.</w:t>
      </w:r>
      <w:r w:rsidRPr="00333E48">
        <w:rPr>
          <w:rFonts w:ascii="Times New Roman" w:hAnsi="Times New Roman"/>
          <w:color w:val="333333"/>
          <w:sz w:val="28"/>
          <w:szCs w:val="28"/>
        </w:rPr>
        <w:t xml:space="preserve"> Идеально, если видео длится до 1 минуты. Так дети не успеют заскучать.</w:t>
      </w:r>
    </w:p>
    <w:p w:rsidR="00E82DDA" w:rsidRPr="00333E48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333333"/>
          <w:sz w:val="28"/>
          <w:szCs w:val="28"/>
        </w:rPr>
        <w:t>Минимум текста.</w:t>
      </w:r>
      <w:r w:rsidRPr="00333E48">
        <w:rPr>
          <w:rFonts w:ascii="Times New Roman" w:hAnsi="Times New Roman"/>
          <w:color w:val="333333"/>
          <w:sz w:val="28"/>
          <w:szCs w:val="28"/>
        </w:rPr>
        <w:t xml:space="preserve"> Поскольку на перемене внимание рассеянно, лучше, если на экране будет минимум текстовой информации.</w:t>
      </w:r>
    </w:p>
    <w:p w:rsidR="00E82DDA" w:rsidRPr="00333E48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333333"/>
          <w:sz w:val="28"/>
          <w:szCs w:val="28"/>
        </w:rPr>
        <w:t>Визуальная привлекательность.</w:t>
      </w:r>
      <w:r w:rsidRPr="00333E48">
        <w:rPr>
          <w:rFonts w:ascii="Times New Roman" w:hAnsi="Times New Roman"/>
          <w:color w:val="333333"/>
          <w:sz w:val="28"/>
          <w:szCs w:val="28"/>
        </w:rPr>
        <w:t xml:space="preserve"> Яркая картинка, динамичный монтаж и узнаваемые персонажи удерживают внимание лучше текста.</w:t>
      </w:r>
    </w:p>
    <w:p w:rsidR="00E82DDA" w:rsidRPr="00333E48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333333"/>
          <w:sz w:val="28"/>
          <w:szCs w:val="28"/>
        </w:rPr>
        <w:t>Соответствие возрасту.</w:t>
      </w:r>
      <w:r w:rsidRPr="00333E48">
        <w:rPr>
          <w:rFonts w:ascii="Times New Roman" w:hAnsi="Times New Roman"/>
          <w:color w:val="333333"/>
          <w:sz w:val="28"/>
          <w:szCs w:val="28"/>
        </w:rPr>
        <w:t xml:space="preserve"> Контент должен быть понятен и интересен именно той возрастной группе, для которой вы готовите показ (младшие школьники, подростки).</w:t>
      </w:r>
    </w:p>
    <w:p w:rsidR="00E82DDA" w:rsidRDefault="00E82DDA" w:rsidP="00501C1C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b/>
          <w:bCs/>
          <w:color w:val="333333"/>
          <w:sz w:val="36"/>
          <w:szCs w:val="36"/>
        </w:rPr>
      </w:pPr>
    </w:p>
    <w:p w:rsidR="00501C1C" w:rsidRPr="00FF2565" w:rsidRDefault="00501C1C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Практические советы</w:t>
      </w:r>
    </w:p>
    <w:p w:rsidR="00501C1C" w:rsidRPr="00FF2565" w:rsidRDefault="00501C1C" w:rsidP="00FF2565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Следите за хронометражем.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Идеально, если ролик длится </w:t>
      </w: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не больше минуты</w:t>
      </w:r>
      <w:r w:rsidRPr="00FF2565">
        <w:rPr>
          <w:rFonts w:ascii="Times New Roman" w:hAnsi="Times New Roman"/>
          <w:color w:val="333333"/>
          <w:sz w:val="28"/>
          <w:szCs w:val="28"/>
        </w:rPr>
        <w:t>. Так дети не устанут и не потеряют интерес.</w:t>
      </w:r>
    </w:p>
    <w:p w:rsidR="00501C1C" w:rsidRPr="00FF2565" w:rsidRDefault="00501C1C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Учитывайте возраст.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Для младших школьников подойдут более простые и игровые форматы, для подростков — чуть более сложные темы (например, про психологию общения или экологию).</w:t>
      </w:r>
    </w:p>
    <w:p w:rsidR="00501C1C" w:rsidRPr="00FF2565" w:rsidRDefault="00501C1C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FF2565">
        <w:rPr>
          <w:rFonts w:ascii="Times New Roman" w:hAnsi="Times New Roman"/>
          <w:b/>
          <w:bCs/>
          <w:color w:val="333333"/>
          <w:sz w:val="28"/>
          <w:szCs w:val="28"/>
        </w:rPr>
        <w:t>Проверяйте контент.</w:t>
      </w:r>
      <w:r w:rsidRPr="00FF2565">
        <w:rPr>
          <w:rFonts w:ascii="Times New Roman" w:hAnsi="Times New Roman"/>
          <w:color w:val="333333"/>
          <w:sz w:val="28"/>
          <w:szCs w:val="28"/>
        </w:rPr>
        <w:t xml:space="preserve"> Убедитесь, что в ролике нет сцен или диалогов, которые могут кого-то смутить или нарушить дисциплину.</w:t>
      </w:r>
    </w:p>
    <w:p w:rsidR="00371A1F" w:rsidRPr="004C6D13" w:rsidRDefault="00371A1F" w:rsidP="004C6D1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371A1F" w:rsidRPr="003170F9" w:rsidRDefault="00371A1F" w:rsidP="003170F9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color w:val="000000"/>
          <w:sz w:val="28"/>
          <w:szCs w:val="28"/>
        </w:rPr>
        <w:t>Чтобы ролики для учеников на перемене цепляли внимание и не надоедали, в них используют приёмы, которые работают на уровне психологии восприятия и интересов детей.</w:t>
      </w:r>
    </w:p>
    <w:p w:rsidR="00371A1F" w:rsidRPr="003170F9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Визуальные приёмы (то, что работает даже без звука)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Быстрая смена кадров (1–3 секунды на план).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Мозг ребёнка лучше реагирует на динамику: 4–6 разных планов за 30–60 секунд — и ролик уже кажется «живым».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1) ученик берёт мяч, 2) мяч в воздухе, 3) мяч в кольце, 4) команда даёт «пять», 5) крупный план улыбки, 6) надпись «Твоя перемена — твоя энергия!».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Крупные планы и детали.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Лицо, глаза, руки, предметы крупным планом вызывают эмоциональный отклик.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крупный план рук, собирающих пазл, и затем — собранный пазл в финале.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Контраст и яркие цветовые акценты.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Один яркий объект на спокойном фоне сразу притягивает взгляд.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жёлтая книга на сером столе; красная лента в танце на нейтральном фоне.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Движение по кадру.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Люди, предметы, стрелки, линии, «летящие» надписи — всё, что движется, удерживает внимание.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бегущая строка с советом («Сделай 10 приседаний!»), стрелка, указывающая на дверь спортзала.</w:t>
      </w:r>
    </w:p>
    <w:p w:rsidR="00371A1F" w:rsidRPr="003170F9" w:rsidRDefault="00371A1F" w:rsidP="00371A1F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71A1F" w:rsidRPr="003170F9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Драматургические приёмы (история за 30–60 секунд)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Простая трёхчастная структура: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проблема/вопрос → действие → решение/ответ. Даже без слов это считывается.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кадр 1 — ученик хмурится у расписания; кадр 2 — он смотрит на доску объявлений; кадр 3 — улыбается и идёт к кружку.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«Крючок» в первые 3–5 секунд.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Что-то неожиданное: резкий переход, забавный жест, яркая вспышка, комичная ситуация.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котёнок «случайно» сбивает стопку книг, и тут же появляется надпись: «Перемена — время для отдыха и новых идей».</w:t>
      </w:r>
    </w:p>
    <w:p w:rsidR="00371A1F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Повторяющийся персонаж или маскот.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Знакомое лицо (мультяшка, герой, учитель в роли «супергероя») помогает узнавать ролик и ждать его.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маскот каждый раз появляется в новом месте школы и показывает одно правило: сегодня — «не беги по лестнице», завтра — «помоги однокласснику».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71A1F" w:rsidRPr="003170F9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Приёмы для вовлечения и смысла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Геймификация и челленджи.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Короткие задания, которые можно выполнить прямо на перемене.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«Найди в коридоре 3 предмета синего цвета за 20 секунд!» или «Сделай 5 хлопков и улыбнись соседу».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Юмор и самоирония.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Лёгкие шутки про школьные будни работают лучше «правильных» наставлений.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учитель «случайно» надевает шапку-ушанку и показывает: «Когда понял, что забыл тетрадь».</w:t>
      </w:r>
    </w:p>
    <w:p w:rsidR="00333E48" w:rsidRDefault="00371A1F" w:rsidP="004C6D1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Социальное доказательство.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Кадры реальных учеников, которые делают что-то хорошее: помогают, играют, обсуждают. Это повышает доверие.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несколько коротких кадров: один ученик держит дверь, другой помогает поднять книги, третий показывает «лайк» — финальная надпись: «Маленькие добрые дела — большая перемена».</w:t>
      </w:r>
    </w:p>
    <w:p w:rsidR="004C6D13" w:rsidRPr="003170F9" w:rsidRDefault="004C6D13" w:rsidP="004C6D1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71A1F" w:rsidRPr="003170F9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Технические и монтажные приёмы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Ритмичный монтаж под музыку (даже если звук выключен).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Кадры совпадают с битом — ролик кажется энергичнее.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Графические элементы: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всплывающие подсказки, иконки, прогресс-бары, счётчики.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таймер «3… 2… 1…» перед появлением совета.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Субтитры и крупные надписи.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Если звук не слышен, текст должен быть понятен с расстояния 3–5 метров: крупный шрифт, контрастный цвет, минимум слов.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не «Соблюдайте правила поведения на лестницах», а «Не беги. Смотри под ноги. Будь внимателен».</w:t>
      </w:r>
    </w:p>
    <w:p w:rsidR="00371A1F" w:rsidRPr="00371A1F" w:rsidRDefault="00371A1F" w:rsidP="00371A1F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:rsidR="00371A1F" w:rsidRPr="003170F9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Возрастные нюансы</w:t>
      </w: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Младшие школьники (1–4 классы):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больше движения, простые образы, животные, мультяшные герои, повторяющиеся элементы, чёткие инструкции.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анимированный зайчик прыгает по ступенькам и останавливается на фразе «Шагаем спокойно!».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Что важно: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динамика, юмор, понятные примеры, связь с реальной жизнью, элементы челленджа.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Длительность: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1,5–3 минуты.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Формат: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динамичные нарезки, таймлапсы, короткие документальные сюжеты, обучающие скетчи, «факт-ролики».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Темы: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интересные научные факты, экология, спорт, история в коротких сюжетах, правила цифровой безопасности.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Примеры контента: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Таймлапс «как растёт растение за 30 секунд».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Короткий сюжет про изобретение (например, история бумаги или компаса).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Ролик-инструкция «как собрать простой бумажный самолёт» (1,5 минуты).</w:t>
      </w:r>
    </w:p>
    <w:p w:rsidR="00333E48" w:rsidRDefault="00333E48" w:rsidP="003170F9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Как организовать: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Перед просмотром — короткий вопрос-зацепка: «Как думаете, сколько семян может унести один муравей?»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Во время показа — пауза на 10–15 секунд в середине, чтобы дети обменялись догадками.</w:t>
      </w:r>
    </w:p>
    <w:p w:rsidR="003170F9" w:rsidRPr="003170F9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>После — мини-задание на выбор: нарисовать схему, записать 3 факта, придумать свой пример.</w:t>
      </w:r>
    </w:p>
    <w:p w:rsidR="003170F9" w:rsidRPr="00371A1F" w:rsidRDefault="003170F9" w:rsidP="003170F9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  <w:bookmarkStart w:id="0" w:name="_GoBack"/>
      <w:bookmarkEnd w:id="0"/>
    </w:p>
    <w:p w:rsidR="00371A1F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Средняя школа (5–8 классы):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узнаваемые ситуации, юмор, челленджи, реальные ученики, короткие факты.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мини-скетч «Как быстро собраться на урок» с таймером и смешными ошибками.</w:t>
      </w:r>
    </w:p>
    <w:p w:rsidR="00333E48" w:rsidRPr="003170F9" w:rsidRDefault="00333E48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71A1F" w:rsidRPr="003170F9" w:rsidRDefault="00371A1F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Старшие классы (9–11 классы):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лаконичные визуальные метафоры, цитаты, факты, минимализм, стиль «как в соцсетях».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таймлапс школьного коридора, поверх — цитата: «Перемена — чтобы перезагрузить мысли».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Что важно: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актуальность, сложные, но понятные идеи, неоднозначность, возможность дискуссии, уважение к их самостоятельности.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Длительность: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2–4 минуты.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Формат: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короткие документальные фрагменты, интервью, репортажи, научно-популярные мини-фильмы.</w:t>
      </w:r>
      <w:r w:rsidRPr="003170F9">
        <w:rPr>
          <w:rFonts w:ascii="Times New Roman" w:hAnsi="Times New Roman"/>
          <w:color w:val="000000"/>
          <w:sz w:val="28"/>
          <w:szCs w:val="28"/>
        </w:rPr>
        <w:br/>
      </w: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Темы:</w:t>
      </w:r>
      <w:r w:rsidRPr="003170F9">
        <w:rPr>
          <w:rFonts w:ascii="Times New Roman" w:hAnsi="Times New Roman"/>
          <w:color w:val="000000"/>
          <w:sz w:val="28"/>
          <w:szCs w:val="28"/>
        </w:rPr>
        <w:t xml:space="preserve"> технологии и будущее, медиаграмотность, этика, психология общения, экология и урбанистика, профессии.</w:t>
      </w:r>
    </w:p>
    <w:p w:rsidR="003170F9" w:rsidRPr="003170F9" w:rsidRDefault="003170F9" w:rsidP="003170F9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b/>
          <w:bCs/>
          <w:color w:val="000000"/>
          <w:sz w:val="28"/>
          <w:szCs w:val="28"/>
        </w:rPr>
        <w:t>Как организовать:</w:t>
      </w:r>
    </w:p>
    <w:p w:rsidR="003170F9" w:rsidRPr="00333E48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170F9">
        <w:rPr>
          <w:rFonts w:ascii="Times New Roman" w:hAnsi="Times New Roman"/>
          <w:color w:val="000000"/>
          <w:sz w:val="28"/>
          <w:szCs w:val="28"/>
        </w:rPr>
        <w:t xml:space="preserve">До показа — сформулируйте открытый вопрос: «Что в этой профессии кажется </w:t>
      </w:r>
      <w:r w:rsidRPr="00333E48">
        <w:rPr>
          <w:rFonts w:ascii="Times New Roman" w:hAnsi="Times New Roman"/>
          <w:color w:val="000000"/>
          <w:sz w:val="28"/>
          <w:szCs w:val="28"/>
        </w:rPr>
        <w:t>самым сложным?»</w:t>
      </w:r>
    </w:p>
    <w:p w:rsidR="003170F9" w:rsidRPr="00333E48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Во время — разрешите делать короткие заметки (можно на телефоне без звука).</w:t>
      </w:r>
    </w:p>
    <w:p w:rsidR="003170F9" w:rsidRPr="00333E48" w:rsidRDefault="003170F9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После — обсуждение в малых группах по 3–4 человека, затем 1 тезис от группы.</w:t>
      </w:r>
    </w:p>
    <w:p w:rsidR="00E93A11" w:rsidRPr="00333E48" w:rsidRDefault="00E93A11" w:rsidP="00E93A1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Что важно:</w:t>
      </w:r>
      <w:r w:rsidRPr="00333E48">
        <w:rPr>
          <w:rFonts w:ascii="Times New Roman" w:hAnsi="Times New Roman"/>
          <w:color w:val="000000"/>
          <w:sz w:val="28"/>
          <w:szCs w:val="28"/>
        </w:rPr>
        <w:t xml:space="preserve"> глубина, достоверность, практическая польза, возможность выбора, уважение к позиции.</w:t>
      </w:r>
    </w:p>
    <w:p w:rsidR="00E93A11" w:rsidRPr="00333E48" w:rsidRDefault="00E93A11" w:rsidP="00E93A1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Длительность:</w:t>
      </w:r>
      <w:r w:rsidRPr="00333E48">
        <w:rPr>
          <w:rFonts w:ascii="Times New Roman" w:hAnsi="Times New Roman"/>
          <w:color w:val="000000"/>
          <w:sz w:val="28"/>
          <w:szCs w:val="28"/>
        </w:rPr>
        <w:t xml:space="preserve"> 3–5 минут.</w:t>
      </w:r>
      <w:r w:rsidRPr="00333E48">
        <w:rPr>
          <w:rFonts w:ascii="Times New Roman" w:hAnsi="Times New Roman"/>
          <w:color w:val="000000"/>
          <w:sz w:val="28"/>
          <w:szCs w:val="28"/>
        </w:rPr>
        <w:br/>
      </w: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Формат:</w:t>
      </w:r>
      <w:r w:rsidRPr="00333E48">
        <w:rPr>
          <w:rFonts w:ascii="Times New Roman" w:hAnsi="Times New Roman"/>
          <w:color w:val="000000"/>
          <w:sz w:val="28"/>
          <w:szCs w:val="28"/>
        </w:rPr>
        <w:t xml:space="preserve"> интервью, лекции в формате TED, документальные фрагменты, кейсы.</w:t>
      </w:r>
      <w:r w:rsidRPr="00333E48">
        <w:rPr>
          <w:rFonts w:ascii="Times New Roman" w:hAnsi="Times New Roman"/>
          <w:color w:val="000000"/>
          <w:sz w:val="28"/>
          <w:szCs w:val="28"/>
        </w:rPr>
        <w:br/>
      </w: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Темы:</w:t>
      </w:r>
      <w:r w:rsidRPr="00333E48">
        <w:rPr>
          <w:rFonts w:ascii="Times New Roman" w:hAnsi="Times New Roman"/>
          <w:color w:val="000000"/>
          <w:sz w:val="28"/>
          <w:szCs w:val="28"/>
        </w:rPr>
        <w:t xml:space="preserve"> профориентация, критическое мышление, финансовая грамотность, глобальные вызовы, наука и общество.</w:t>
      </w:r>
    </w:p>
    <w:p w:rsidR="00E93A11" w:rsidRPr="00333E48" w:rsidRDefault="00E93A11" w:rsidP="00E93A1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Примеры контента: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Короткая лекция о том, как проверять источники информации.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Интервью с выпускником вуза о первых месяцах работы.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lastRenderedPageBreak/>
        <w:t>Фрагмент документального фильма о современных технологиях (например, ИИ в медицине).</w:t>
      </w:r>
    </w:p>
    <w:p w:rsidR="00E93A11" w:rsidRPr="00333E48" w:rsidRDefault="00E93A11" w:rsidP="00E93A1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b/>
          <w:bCs/>
          <w:color w:val="000000"/>
          <w:sz w:val="28"/>
          <w:szCs w:val="28"/>
        </w:rPr>
        <w:t>Как организовать: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Дайте выбор: 2–3 ролика на одну тему, дети сами решают, какой смотреть (в группах).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До просмотра — предложите 1–2 вопроса для поиска в видео (например, «запишите 2 аргумента за и против»).</w:t>
      </w:r>
    </w:p>
    <w:p w:rsidR="00E93A11" w:rsidRPr="00333E48" w:rsidRDefault="00E93A11" w:rsidP="00333E4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33E48">
        <w:rPr>
          <w:rFonts w:ascii="Times New Roman" w:hAnsi="Times New Roman"/>
          <w:color w:val="000000"/>
          <w:sz w:val="28"/>
          <w:szCs w:val="28"/>
        </w:rPr>
        <w:t>После — короткая рефлексия письменно: «1 факт, который меня удивил», «1 вопрос, который остался».</w:t>
      </w: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49E" w:rsidRDefault="0008649E" w:rsidP="00674D55">
      <w:r>
        <w:separator/>
      </w:r>
    </w:p>
  </w:endnote>
  <w:endnote w:type="continuationSeparator" w:id="0">
    <w:p w:rsidR="0008649E" w:rsidRDefault="0008649E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49E" w:rsidRDefault="0008649E" w:rsidP="00674D55">
      <w:r>
        <w:separator/>
      </w:r>
    </w:p>
  </w:footnote>
  <w:footnote w:type="continuationSeparator" w:id="0">
    <w:p w:rsidR="0008649E" w:rsidRDefault="0008649E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497"/>
    <w:multiLevelType w:val="multilevel"/>
    <w:tmpl w:val="C2A4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560CF"/>
    <w:multiLevelType w:val="multilevel"/>
    <w:tmpl w:val="7AC6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C1EB0"/>
    <w:multiLevelType w:val="multilevel"/>
    <w:tmpl w:val="ED2C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26EA0"/>
    <w:multiLevelType w:val="multilevel"/>
    <w:tmpl w:val="6F90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66B10"/>
    <w:multiLevelType w:val="multilevel"/>
    <w:tmpl w:val="3442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A3FB0"/>
    <w:multiLevelType w:val="multilevel"/>
    <w:tmpl w:val="2A0A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A039C"/>
    <w:multiLevelType w:val="multilevel"/>
    <w:tmpl w:val="6714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E4E86"/>
    <w:multiLevelType w:val="multilevel"/>
    <w:tmpl w:val="7718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D13D33"/>
    <w:multiLevelType w:val="multilevel"/>
    <w:tmpl w:val="38F6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02824"/>
    <w:multiLevelType w:val="multilevel"/>
    <w:tmpl w:val="3D5E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52380"/>
    <w:multiLevelType w:val="multilevel"/>
    <w:tmpl w:val="5CDA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5C3"/>
    <w:multiLevelType w:val="multilevel"/>
    <w:tmpl w:val="AB4A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0199E"/>
    <w:multiLevelType w:val="multilevel"/>
    <w:tmpl w:val="0310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1D0187"/>
    <w:multiLevelType w:val="multilevel"/>
    <w:tmpl w:val="69DE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7E0E92"/>
    <w:multiLevelType w:val="multilevel"/>
    <w:tmpl w:val="58E4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F1B88"/>
    <w:multiLevelType w:val="multilevel"/>
    <w:tmpl w:val="EA32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2954DB"/>
    <w:multiLevelType w:val="multilevel"/>
    <w:tmpl w:val="5736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862057"/>
    <w:multiLevelType w:val="multilevel"/>
    <w:tmpl w:val="C784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64099D"/>
    <w:multiLevelType w:val="multilevel"/>
    <w:tmpl w:val="03A2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4728E"/>
    <w:multiLevelType w:val="multilevel"/>
    <w:tmpl w:val="E226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FB4C03"/>
    <w:multiLevelType w:val="multilevel"/>
    <w:tmpl w:val="A400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6537A1"/>
    <w:multiLevelType w:val="multilevel"/>
    <w:tmpl w:val="C804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D3C9C"/>
    <w:multiLevelType w:val="multilevel"/>
    <w:tmpl w:val="D1E8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F33F7"/>
    <w:multiLevelType w:val="multilevel"/>
    <w:tmpl w:val="88D0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62974"/>
    <w:multiLevelType w:val="multilevel"/>
    <w:tmpl w:val="E3F4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6A40DA"/>
    <w:multiLevelType w:val="multilevel"/>
    <w:tmpl w:val="728E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36AEC"/>
    <w:multiLevelType w:val="multilevel"/>
    <w:tmpl w:val="375C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41B96"/>
    <w:multiLevelType w:val="multilevel"/>
    <w:tmpl w:val="16C8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E25075"/>
    <w:multiLevelType w:val="multilevel"/>
    <w:tmpl w:val="D662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1F03A2"/>
    <w:multiLevelType w:val="multilevel"/>
    <w:tmpl w:val="055A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5061E6"/>
    <w:multiLevelType w:val="multilevel"/>
    <w:tmpl w:val="EA1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1D7C09"/>
    <w:multiLevelType w:val="multilevel"/>
    <w:tmpl w:val="6408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A4FDF"/>
    <w:multiLevelType w:val="multilevel"/>
    <w:tmpl w:val="EAEC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AE228E"/>
    <w:multiLevelType w:val="multilevel"/>
    <w:tmpl w:val="9CE6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482DF8"/>
    <w:multiLevelType w:val="multilevel"/>
    <w:tmpl w:val="7C02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D940A8"/>
    <w:multiLevelType w:val="multilevel"/>
    <w:tmpl w:val="548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78688C"/>
    <w:multiLevelType w:val="multilevel"/>
    <w:tmpl w:val="08F2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F63F5"/>
    <w:multiLevelType w:val="multilevel"/>
    <w:tmpl w:val="E56C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1176A1"/>
    <w:multiLevelType w:val="multilevel"/>
    <w:tmpl w:val="AC0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3B304C"/>
    <w:multiLevelType w:val="multilevel"/>
    <w:tmpl w:val="3D0E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02558B"/>
    <w:multiLevelType w:val="multilevel"/>
    <w:tmpl w:val="F55E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72072"/>
    <w:multiLevelType w:val="multilevel"/>
    <w:tmpl w:val="DF58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8F5CCD"/>
    <w:multiLevelType w:val="multilevel"/>
    <w:tmpl w:val="DB8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6"/>
  </w:num>
  <w:num w:numId="3">
    <w:abstractNumId w:val="42"/>
  </w:num>
  <w:num w:numId="4">
    <w:abstractNumId w:val="43"/>
  </w:num>
  <w:num w:numId="5">
    <w:abstractNumId w:val="40"/>
  </w:num>
  <w:num w:numId="6">
    <w:abstractNumId w:val="18"/>
  </w:num>
  <w:num w:numId="7">
    <w:abstractNumId w:val="21"/>
  </w:num>
  <w:num w:numId="8">
    <w:abstractNumId w:val="0"/>
  </w:num>
  <w:num w:numId="9">
    <w:abstractNumId w:val="35"/>
  </w:num>
  <w:num w:numId="10">
    <w:abstractNumId w:val="26"/>
  </w:num>
  <w:num w:numId="11">
    <w:abstractNumId w:val="25"/>
  </w:num>
  <w:num w:numId="12">
    <w:abstractNumId w:val="14"/>
  </w:num>
  <w:num w:numId="13">
    <w:abstractNumId w:val="1"/>
  </w:num>
  <w:num w:numId="14">
    <w:abstractNumId w:val="7"/>
  </w:num>
  <w:num w:numId="15">
    <w:abstractNumId w:val="11"/>
  </w:num>
  <w:num w:numId="16">
    <w:abstractNumId w:val="23"/>
  </w:num>
  <w:num w:numId="17">
    <w:abstractNumId w:val="20"/>
  </w:num>
  <w:num w:numId="18">
    <w:abstractNumId w:val="41"/>
  </w:num>
  <w:num w:numId="19">
    <w:abstractNumId w:val="6"/>
  </w:num>
  <w:num w:numId="20">
    <w:abstractNumId w:val="2"/>
  </w:num>
  <w:num w:numId="21">
    <w:abstractNumId w:val="15"/>
  </w:num>
  <w:num w:numId="22">
    <w:abstractNumId w:val="33"/>
  </w:num>
  <w:num w:numId="23">
    <w:abstractNumId w:val="8"/>
  </w:num>
  <w:num w:numId="24">
    <w:abstractNumId w:val="32"/>
  </w:num>
  <w:num w:numId="25">
    <w:abstractNumId w:val="4"/>
  </w:num>
  <w:num w:numId="26">
    <w:abstractNumId w:val="28"/>
  </w:num>
  <w:num w:numId="27">
    <w:abstractNumId w:val="22"/>
  </w:num>
  <w:num w:numId="28">
    <w:abstractNumId w:val="45"/>
  </w:num>
  <w:num w:numId="29">
    <w:abstractNumId w:val="5"/>
  </w:num>
  <w:num w:numId="30">
    <w:abstractNumId w:val="30"/>
  </w:num>
  <w:num w:numId="31">
    <w:abstractNumId w:val="12"/>
  </w:num>
  <w:num w:numId="32">
    <w:abstractNumId w:val="3"/>
  </w:num>
  <w:num w:numId="33">
    <w:abstractNumId w:val="31"/>
  </w:num>
  <w:num w:numId="34">
    <w:abstractNumId w:val="24"/>
  </w:num>
  <w:num w:numId="35">
    <w:abstractNumId w:val="44"/>
  </w:num>
  <w:num w:numId="36">
    <w:abstractNumId w:val="9"/>
  </w:num>
  <w:num w:numId="37">
    <w:abstractNumId w:val="38"/>
  </w:num>
  <w:num w:numId="38">
    <w:abstractNumId w:val="27"/>
  </w:num>
  <w:num w:numId="39">
    <w:abstractNumId w:val="17"/>
  </w:num>
  <w:num w:numId="40">
    <w:abstractNumId w:val="29"/>
  </w:num>
  <w:num w:numId="41">
    <w:abstractNumId w:val="39"/>
  </w:num>
  <w:num w:numId="42">
    <w:abstractNumId w:val="46"/>
  </w:num>
  <w:num w:numId="43">
    <w:abstractNumId w:val="47"/>
  </w:num>
  <w:num w:numId="44">
    <w:abstractNumId w:val="34"/>
  </w:num>
  <w:num w:numId="45">
    <w:abstractNumId w:val="10"/>
  </w:num>
  <w:num w:numId="46">
    <w:abstractNumId w:val="13"/>
  </w:num>
  <w:num w:numId="47">
    <w:abstractNumId w:val="19"/>
  </w:num>
  <w:num w:numId="48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8649E"/>
    <w:rsid w:val="00090671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6AD2"/>
    <w:rsid w:val="00134541"/>
    <w:rsid w:val="0014313A"/>
    <w:rsid w:val="00146D50"/>
    <w:rsid w:val="0014768C"/>
    <w:rsid w:val="001540F3"/>
    <w:rsid w:val="00161993"/>
    <w:rsid w:val="0016437E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1DE6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6A39"/>
    <w:rsid w:val="003170F9"/>
    <w:rsid w:val="00317852"/>
    <w:rsid w:val="00332DB1"/>
    <w:rsid w:val="003338BF"/>
    <w:rsid w:val="00333E48"/>
    <w:rsid w:val="00336EED"/>
    <w:rsid w:val="00337E80"/>
    <w:rsid w:val="00354468"/>
    <w:rsid w:val="00355804"/>
    <w:rsid w:val="00371A1F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5B1D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218"/>
    <w:rsid w:val="004B4B52"/>
    <w:rsid w:val="004C6D13"/>
    <w:rsid w:val="004D1462"/>
    <w:rsid w:val="004D782A"/>
    <w:rsid w:val="004E2543"/>
    <w:rsid w:val="004F3415"/>
    <w:rsid w:val="004F62D8"/>
    <w:rsid w:val="004F70E9"/>
    <w:rsid w:val="004F7391"/>
    <w:rsid w:val="00500DF4"/>
    <w:rsid w:val="00501C1C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2ED3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E2608"/>
    <w:rsid w:val="005F0619"/>
    <w:rsid w:val="00602CB4"/>
    <w:rsid w:val="0060714A"/>
    <w:rsid w:val="00607BED"/>
    <w:rsid w:val="00612D1E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6617B"/>
    <w:rsid w:val="00674D55"/>
    <w:rsid w:val="006858AA"/>
    <w:rsid w:val="006908F4"/>
    <w:rsid w:val="00690DBC"/>
    <w:rsid w:val="006A3D3F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35066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B82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41EB"/>
    <w:rsid w:val="008E75DD"/>
    <w:rsid w:val="008F0943"/>
    <w:rsid w:val="008F577D"/>
    <w:rsid w:val="008F6860"/>
    <w:rsid w:val="00900D55"/>
    <w:rsid w:val="009039B4"/>
    <w:rsid w:val="009041E1"/>
    <w:rsid w:val="0092385B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05738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5D8F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2DDA"/>
    <w:rsid w:val="00E84110"/>
    <w:rsid w:val="00E876D0"/>
    <w:rsid w:val="00E90AC6"/>
    <w:rsid w:val="00E934A3"/>
    <w:rsid w:val="00E93A11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5F2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2565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7FCD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1174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9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8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1386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88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67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0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34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42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658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22153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98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80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03574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351787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3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6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5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152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97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9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825787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09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34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5821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955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5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9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1545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884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4980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0516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7366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0949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95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4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3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38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7328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2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6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8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5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66921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76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6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90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20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356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450740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00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4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1546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35654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2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47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69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127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496173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0601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049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4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7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739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2648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074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1719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9830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1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2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7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681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20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76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94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77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408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207211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51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02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62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405495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01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0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70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38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03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414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5215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9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35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0711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13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7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61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tube.ru/tags/video/289114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49FE1-2186-4CC5-9814-AA4D09A6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26</cp:revision>
  <cp:lastPrinted>2024-04-22T10:48:00Z</cp:lastPrinted>
  <dcterms:created xsi:type="dcterms:W3CDTF">2026-10-09T05:28:00Z</dcterms:created>
  <dcterms:modified xsi:type="dcterms:W3CDTF">2026-10-09T08:40:00Z</dcterms:modified>
</cp:coreProperties>
</file>