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Pr="00C379C9" w:rsidRDefault="00266A9D" w:rsidP="00266A9D">
      <w:pPr>
        <w:widowControl/>
        <w:shd w:val="clear" w:color="auto" w:fill="FFFFFF"/>
        <w:spacing w:line="330" w:lineRule="atLeast"/>
        <w:jc w:val="center"/>
        <w:rPr>
          <w:rFonts w:ascii="Times New Roman" w:hAnsi="Times New Roman"/>
          <w:b/>
          <w:color w:val="0070C0"/>
          <w:sz w:val="56"/>
          <w:szCs w:val="56"/>
        </w:rPr>
      </w:pPr>
      <w:r w:rsidRPr="00C379C9">
        <w:rPr>
          <w:rFonts w:ascii="Times New Roman" w:hAnsi="Times New Roman"/>
          <w:b/>
          <w:color w:val="0070C0"/>
          <w:sz w:val="56"/>
          <w:szCs w:val="56"/>
        </w:rPr>
        <w:t>Математика в быту</w:t>
      </w: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4B75B8" w:rsidP="004B75B8">
      <w:pPr>
        <w:widowControl/>
        <w:shd w:val="clear" w:color="auto" w:fill="FFFFFF"/>
        <w:spacing w:line="330" w:lineRule="atLeast"/>
        <w:jc w:val="center"/>
        <w:rPr>
          <w:rFonts w:cs="Arial"/>
          <w:color w:val="333333"/>
          <w:sz w:val="24"/>
          <w:szCs w:val="24"/>
        </w:rPr>
      </w:pPr>
      <w:r>
        <w:rPr>
          <w:noProof/>
        </w:rPr>
        <w:drawing>
          <wp:inline distT="0" distB="0" distL="0" distR="0" wp14:anchorId="5881D738" wp14:editId="3C9565C7">
            <wp:extent cx="6067425" cy="3095544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534" cy="310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266A9D" w:rsidRDefault="00266A9D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C379C9" w:rsidRDefault="00C379C9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C379C9" w:rsidRDefault="00C379C9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C379C9" w:rsidRDefault="00C379C9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73036D" w:rsidRPr="00D112DB" w:rsidRDefault="0073036D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color w:val="333333"/>
          <w:sz w:val="28"/>
          <w:szCs w:val="28"/>
        </w:rPr>
        <w:lastRenderedPageBreak/>
        <w:t xml:space="preserve">Математика — это главный инструмент при планировании семейного бюджета. С её помощью мы считаем доходы и расходы, распределяем средства, анализируем, где можно сэкономить, и принимаем взвешенные решения. </w:t>
      </w:r>
    </w:p>
    <w:p w:rsidR="0073036D" w:rsidRDefault="0073036D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color w:val="333333"/>
          <w:sz w:val="28"/>
          <w:szCs w:val="28"/>
        </w:rPr>
        <w:t> </w:t>
      </w:r>
    </w:p>
    <w:p w:rsidR="00ED3864" w:rsidRPr="00ED3864" w:rsidRDefault="00ED3864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color w:val="333333"/>
          <w:sz w:val="36"/>
          <w:szCs w:val="36"/>
        </w:rPr>
      </w:pPr>
      <w:r w:rsidRPr="00ED3864">
        <w:rPr>
          <w:rFonts w:ascii="Times New Roman" w:hAnsi="Times New Roman"/>
          <w:b/>
          <w:color w:val="333333"/>
          <w:sz w:val="36"/>
          <w:szCs w:val="36"/>
        </w:rPr>
        <w:t>Планирование семейного бюджета</w:t>
      </w:r>
    </w:p>
    <w:p w:rsidR="0073036D" w:rsidRPr="00D112DB" w:rsidRDefault="0073036D" w:rsidP="0073036D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Примеры задач</w:t>
      </w:r>
    </w:p>
    <w:p w:rsidR="0073036D" w:rsidRPr="00D112DB" w:rsidRDefault="0073036D" w:rsidP="0073036D">
      <w:pPr>
        <w:widowControl/>
        <w:shd w:val="clear" w:color="auto" w:fill="FFFFFF"/>
        <w:spacing w:before="60" w:after="60" w:line="360" w:lineRule="atLeast"/>
        <w:outlineLvl w:val="2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Задача 1: Подсчёт общего дохода и остатка</w:t>
      </w:r>
    </w:p>
    <w:p w:rsidR="0073036D" w:rsidRPr="00D112DB" w:rsidRDefault="0073036D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Условие:</w:t>
      </w:r>
      <w:r w:rsidRPr="00D112DB">
        <w:rPr>
          <w:rFonts w:ascii="Times New Roman" w:hAnsi="Times New Roman"/>
          <w:color w:val="333333"/>
          <w:sz w:val="28"/>
          <w:szCs w:val="28"/>
        </w:rPr>
        <w:t xml:space="preserve"> доход семьи составляет 80 000 рублей в месяц. В него входят: зарплата папы — 60 000 рублей, зарплата мамы — 40 000 рублей, пенсия бабушки — 15 000 рублей. Расходы: ЖКХ — 15 000 рублей, продукты — 20 000 рублей, транспорт — 10 000 рублей, кредиты — 5 000 рублей. Сколько денег остаётся у семьи на прочие расходы (развлечения, сбережения)?</w:t>
      </w:r>
    </w:p>
    <w:p w:rsidR="0073036D" w:rsidRPr="00D112DB" w:rsidRDefault="0073036D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Решение:</w:t>
      </w:r>
    </w:p>
    <w:p w:rsidR="0073036D" w:rsidRPr="00D112DB" w:rsidRDefault="0073036D" w:rsidP="0073036D">
      <w:pPr>
        <w:widowControl/>
        <w:numPr>
          <w:ilvl w:val="0"/>
          <w:numId w:val="46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color w:val="333333"/>
          <w:sz w:val="28"/>
          <w:szCs w:val="28"/>
        </w:rPr>
        <w:t>Считаем общий доход: 60 000 + 40 000 + 15 000 = 115 000 рублей.</w:t>
      </w:r>
    </w:p>
    <w:p w:rsidR="0073036D" w:rsidRPr="00D112DB" w:rsidRDefault="0073036D" w:rsidP="0073036D">
      <w:pPr>
        <w:widowControl/>
        <w:numPr>
          <w:ilvl w:val="0"/>
          <w:numId w:val="46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color w:val="333333"/>
          <w:sz w:val="28"/>
          <w:szCs w:val="28"/>
        </w:rPr>
        <w:t>Суммируем расходы: 15 000 + 20 000 + 10 000 + 5 000 = 50 000 рублей.</w:t>
      </w:r>
    </w:p>
    <w:p w:rsidR="0073036D" w:rsidRPr="00D112DB" w:rsidRDefault="0073036D" w:rsidP="0073036D">
      <w:pPr>
        <w:widowControl/>
        <w:numPr>
          <w:ilvl w:val="0"/>
          <w:numId w:val="46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color w:val="333333"/>
          <w:sz w:val="28"/>
          <w:szCs w:val="28"/>
        </w:rPr>
        <w:t>Находим остаток: 115 000 – 50 000 = 65 000 рублей.</w:t>
      </w:r>
    </w:p>
    <w:p w:rsidR="0073036D" w:rsidRPr="00D112DB" w:rsidRDefault="0073036D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Ответ:</w:t>
      </w:r>
      <w:r w:rsidRPr="00D112DB">
        <w:rPr>
          <w:rFonts w:ascii="Times New Roman" w:hAnsi="Times New Roman"/>
          <w:color w:val="333333"/>
          <w:sz w:val="28"/>
          <w:szCs w:val="28"/>
        </w:rPr>
        <w:t xml:space="preserve"> у семьи остаётся 65 000 рублей.</w:t>
      </w:r>
    </w:p>
    <w:p w:rsidR="00D112DB" w:rsidRPr="00D112DB" w:rsidRDefault="00D112DB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73036D" w:rsidRPr="00D112DB" w:rsidRDefault="0073036D" w:rsidP="0073036D">
      <w:pPr>
        <w:widowControl/>
        <w:shd w:val="clear" w:color="auto" w:fill="FFFFFF"/>
        <w:spacing w:before="60" w:after="60" w:line="360" w:lineRule="atLeast"/>
        <w:outlineLvl w:val="2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Задача 2: Распределение бюджета в долях и процентах</w:t>
      </w:r>
    </w:p>
    <w:p w:rsidR="0073036D" w:rsidRPr="00D112DB" w:rsidRDefault="0073036D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Условие:</w:t>
      </w:r>
      <w:r w:rsidRPr="00D112DB">
        <w:rPr>
          <w:rFonts w:ascii="Times New Roman" w:hAnsi="Times New Roman"/>
          <w:color w:val="333333"/>
          <w:sz w:val="28"/>
          <w:szCs w:val="28"/>
        </w:rPr>
        <w:t xml:space="preserve"> доход семьи — 100 000 рублей. Планируется распределить его так: 40% на питание, 20% на ЖКХ, 15% на транспорт, 10% на развлечения, остальное — на сбережения. Сколько денег выделено на каждую статью и сколько удастся отложить?</w:t>
      </w:r>
    </w:p>
    <w:p w:rsidR="0073036D" w:rsidRPr="00D112DB" w:rsidRDefault="0073036D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Решение:</w:t>
      </w:r>
    </w:p>
    <w:p w:rsidR="0073036D" w:rsidRPr="00D112DB" w:rsidRDefault="0073036D" w:rsidP="0073036D">
      <w:pPr>
        <w:widowControl/>
        <w:numPr>
          <w:ilvl w:val="0"/>
          <w:numId w:val="47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color w:val="333333"/>
          <w:sz w:val="28"/>
          <w:szCs w:val="28"/>
        </w:rPr>
        <w:t>Питание: 100 000 × 0,4 = 40 000 рублей.</w:t>
      </w:r>
    </w:p>
    <w:p w:rsidR="0073036D" w:rsidRPr="00D112DB" w:rsidRDefault="0073036D" w:rsidP="0073036D">
      <w:pPr>
        <w:widowControl/>
        <w:numPr>
          <w:ilvl w:val="0"/>
          <w:numId w:val="47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color w:val="333333"/>
          <w:sz w:val="28"/>
          <w:szCs w:val="28"/>
        </w:rPr>
        <w:t>ЖКХ: 100 000 × 0,2 = 20 000 рублей.</w:t>
      </w:r>
    </w:p>
    <w:p w:rsidR="0073036D" w:rsidRPr="00D112DB" w:rsidRDefault="0073036D" w:rsidP="0073036D">
      <w:pPr>
        <w:widowControl/>
        <w:numPr>
          <w:ilvl w:val="0"/>
          <w:numId w:val="47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color w:val="333333"/>
          <w:sz w:val="28"/>
          <w:szCs w:val="28"/>
        </w:rPr>
        <w:t>Транспорт: 100 000 × 0,15 = 15 000 рублей.</w:t>
      </w:r>
    </w:p>
    <w:p w:rsidR="0073036D" w:rsidRPr="00D112DB" w:rsidRDefault="0073036D" w:rsidP="0073036D">
      <w:pPr>
        <w:widowControl/>
        <w:numPr>
          <w:ilvl w:val="0"/>
          <w:numId w:val="47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color w:val="333333"/>
          <w:sz w:val="28"/>
          <w:szCs w:val="28"/>
        </w:rPr>
        <w:t>Развлечения: 100 000 × 0,10 = 10 000 рублей.</w:t>
      </w:r>
    </w:p>
    <w:p w:rsidR="0073036D" w:rsidRPr="00D112DB" w:rsidRDefault="0073036D" w:rsidP="0073036D">
      <w:pPr>
        <w:widowControl/>
        <w:numPr>
          <w:ilvl w:val="0"/>
          <w:numId w:val="47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color w:val="333333"/>
          <w:sz w:val="28"/>
          <w:szCs w:val="28"/>
        </w:rPr>
        <w:t>Сбережения: 100 000 – (40 000 + 20 000 + 15 000 + 10 000) = 25 000 рублей.</w:t>
      </w:r>
    </w:p>
    <w:p w:rsidR="0073036D" w:rsidRPr="00D112DB" w:rsidRDefault="0073036D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Ответ:</w:t>
      </w:r>
      <w:r w:rsidRPr="00D112DB">
        <w:rPr>
          <w:rFonts w:ascii="Times New Roman" w:hAnsi="Times New Roman"/>
          <w:color w:val="333333"/>
          <w:sz w:val="28"/>
          <w:szCs w:val="28"/>
        </w:rPr>
        <w:t xml:space="preserve"> на питание — 40 000 рублей, на ЖКХ — 20 000 рублей, на транспорт — 15 000 рублей, на развлечения — 10 000 рублей, на сбережения — 25 000 рублей.</w:t>
      </w:r>
    </w:p>
    <w:p w:rsidR="00D112DB" w:rsidRPr="00D112DB" w:rsidRDefault="00D112DB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73036D" w:rsidRPr="00D112DB" w:rsidRDefault="0073036D" w:rsidP="0073036D">
      <w:pPr>
        <w:widowControl/>
        <w:shd w:val="clear" w:color="auto" w:fill="FFFFFF"/>
        <w:spacing w:before="60" w:after="60" w:line="360" w:lineRule="atLeast"/>
        <w:outlineLvl w:val="2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Задача 3: Расчёт коммунальных платежей</w:t>
      </w:r>
    </w:p>
    <w:p w:rsidR="0073036D" w:rsidRPr="00D112DB" w:rsidRDefault="0073036D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Условие:</w:t>
      </w:r>
      <w:r w:rsidRPr="00D112DB">
        <w:rPr>
          <w:rFonts w:ascii="Times New Roman" w:hAnsi="Times New Roman"/>
          <w:color w:val="333333"/>
          <w:sz w:val="28"/>
          <w:szCs w:val="28"/>
        </w:rPr>
        <w:t xml:space="preserve"> в январе счётчик электроэнергии показывал 8 530 кВт·ч, а в феврале — 8 680 кВт·ч. Тариф — 5,47 руб./кВт·ч. Какую сумму нужно заплатить за электроэнергию в феврале?</w:t>
      </w:r>
    </w:p>
    <w:p w:rsidR="0073036D" w:rsidRPr="00D112DB" w:rsidRDefault="0073036D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Решение:</w:t>
      </w:r>
    </w:p>
    <w:p w:rsidR="0073036D" w:rsidRPr="00D112DB" w:rsidRDefault="0073036D" w:rsidP="0073036D">
      <w:pPr>
        <w:widowControl/>
        <w:numPr>
          <w:ilvl w:val="0"/>
          <w:numId w:val="48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color w:val="333333"/>
          <w:sz w:val="28"/>
          <w:szCs w:val="28"/>
        </w:rPr>
        <w:lastRenderedPageBreak/>
        <w:t>Объём потребления: 8 680 – 8 530 = 150 кВт·ч.</w:t>
      </w:r>
    </w:p>
    <w:p w:rsidR="0073036D" w:rsidRPr="00D112DB" w:rsidRDefault="0073036D" w:rsidP="0073036D">
      <w:pPr>
        <w:widowControl/>
        <w:numPr>
          <w:ilvl w:val="0"/>
          <w:numId w:val="48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color w:val="333333"/>
          <w:sz w:val="28"/>
          <w:szCs w:val="28"/>
        </w:rPr>
        <w:t>Сумма к оплате: 150 × 5,47 = 820,5 рубля.</w:t>
      </w:r>
    </w:p>
    <w:p w:rsidR="00D112DB" w:rsidRDefault="0073036D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Ответ:</w:t>
      </w:r>
      <w:r w:rsidRPr="00D112DB">
        <w:rPr>
          <w:rFonts w:ascii="Times New Roman" w:hAnsi="Times New Roman"/>
          <w:color w:val="333333"/>
          <w:sz w:val="28"/>
          <w:szCs w:val="28"/>
        </w:rPr>
        <w:t xml:space="preserve"> 820,5 рубля. </w:t>
      </w:r>
    </w:p>
    <w:p w:rsidR="0073036D" w:rsidRPr="00D112DB" w:rsidRDefault="00D112DB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D112DB" w:rsidRPr="00D112DB" w:rsidRDefault="0073036D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sz w:val="28"/>
          <w:szCs w:val="28"/>
        </w:rPr>
      </w:pPr>
      <w:r w:rsidRPr="00D112DB">
        <w:rPr>
          <w:rFonts w:ascii="Times New Roman" w:hAnsi="Times New Roman"/>
          <w:b/>
          <w:color w:val="333333"/>
          <w:sz w:val="28"/>
          <w:szCs w:val="28"/>
        </w:rPr>
        <w:t>Аналогично можно считать воду, газ, отопление, используя разницу показаний счётчиков и действующие тарифы. </w:t>
      </w:r>
    </w:p>
    <w:p w:rsidR="0073036D" w:rsidRPr="00D112DB" w:rsidRDefault="00D112DB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73036D" w:rsidRPr="00D112DB" w:rsidRDefault="0073036D" w:rsidP="0073036D">
      <w:pPr>
        <w:widowControl/>
        <w:shd w:val="clear" w:color="auto" w:fill="FFFFFF"/>
        <w:spacing w:before="60" w:after="60" w:line="360" w:lineRule="atLeast"/>
        <w:outlineLvl w:val="2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Задача 4: Экономия и оптимизация</w:t>
      </w:r>
    </w:p>
    <w:p w:rsidR="0073036D" w:rsidRPr="00D112DB" w:rsidRDefault="0073036D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Условие:</w:t>
      </w:r>
      <w:r w:rsidRPr="00D112DB">
        <w:rPr>
          <w:rFonts w:ascii="Times New Roman" w:hAnsi="Times New Roman"/>
          <w:color w:val="333333"/>
          <w:sz w:val="28"/>
          <w:szCs w:val="28"/>
        </w:rPr>
        <w:t xml:space="preserve"> семья тратит на продукты 12 000 рублей в месяц, на транспорт — 4 000 рублей, на развлечения — 3 000 рублей, на ЖКХ — 5 000 рублей. Какую сумму можно сэкономить, если сократить расходы на 10%? Сколько семья будет тратить после экономии?</w:t>
      </w:r>
    </w:p>
    <w:p w:rsidR="0073036D" w:rsidRPr="00D112DB" w:rsidRDefault="0073036D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Решение:</w:t>
      </w:r>
    </w:p>
    <w:p w:rsidR="0073036D" w:rsidRPr="00D112DB" w:rsidRDefault="0073036D" w:rsidP="0073036D">
      <w:pPr>
        <w:widowControl/>
        <w:numPr>
          <w:ilvl w:val="0"/>
          <w:numId w:val="49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color w:val="333333"/>
          <w:sz w:val="28"/>
          <w:szCs w:val="28"/>
        </w:rPr>
        <w:t>Общие расходы: 12 000 + 4 000 + 3 000 + 5 000 = 24 000 рублей.</w:t>
      </w:r>
    </w:p>
    <w:p w:rsidR="0073036D" w:rsidRPr="00D112DB" w:rsidRDefault="0073036D" w:rsidP="0073036D">
      <w:pPr>
        <w:widowControl/>
        <w:numPr>
          <w:ilvl w:val="0"/>
          <w:numId w:val="49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color w:val="333333"/>
          <w:sz w:val="28"/>
          <w:szCs w:val="28"/>
        </w:rPr>
        <w:t>Сумма экономии: 24 000 × 0,1 = 2 400 рублей.</w:t>
      </w:r>
    </w:p>
    <w:p w:rsidR="0073036D" w:rsidRPr="00D112DB" w:rsidRDefault="0073036D" w:rsidP="0073036D">
      <w:pPr>
        <w:widowControl/>
        <w:numPr>
          <w:ilvl w:val="0"/>
          <w:numId w:val="49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color w:val="333333"/>
          <w:sz w:val="28"/>
          <w:szCs w:val="28"/>
        </w:rPr>
        <w:t>Расходы после экономии: 24 000 – 2 400 = 21 600 рублей.</w:t>
      </w:r>
    </w:p>
    <w:p w:rsidR="0073036D" w:rsidRPr="00D112DB" w:rsidRDefault="0073036D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Ответ:</w:t>
      </w:r>
      <w:r w:rsidRPr="00D112DB">
        <w:rPr>
          <w:rFonts w:ascii="Times New Roman" w:hAnsi="Times New Roman"/>
          <w:color w:val="333333"/>
          <w:sz w:val="28"/>
          <w:szCs w:val="28"/>
        </w:rPr>
        <w:t xml:space="preserve"> экономия составит 2 400 рублей, новые расходы — 21 600 рублей.</w:t>
      </w:r>
    </w:p>
    <w:p w:rsidR="00D112DB" w:rsidRPr="00D112DB" w:rsidRDefault="00D112DB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73036D" w:rsidRPr="00D112DB" w:rsidRDefault="0073036D" w:rsidP="0073036D">
      <w:pPr>
        <w:widowControl/>
        <w:shd w:val="clear" w:color="auto" w:fill="FFFFFF"/>
        <w:spacing w:before="60" w:after="60" w:line="360" w:lineRule="atLeast"/>
        <w:outlineLvl w:val="2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Задача 5: Сравнение вариантов (кредит vs накопления)</w:t>
      </w:r>
    </w:p>
    <w:p w:rsidR="0073036D" w:rsidRPr="00D112DB" w:rsidRDefault="0073036D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Условие:</w:t>
      </w:r>
      <w:r w:rsidRPr="00D112DB">
        <w:rPr>
          <w:rFonts w:ascii="Times New Roman" w:hAnsi="Times New Roman"/>
          <w:color w:val="333333"/>
          <w:sz w:val="28"/>
          <w:szCs w:val="28"/>
        </w:rPr>
        <w:t xml:space="preserve"> семья хочет купить ноутбук стоимостью 60 000 рублей. Есть два варианта:</w:t>
      </w:r>
    </w:p>
    <w:p w:rsidR="0073036D" w:rsidRPr="00D112DB" w:rsidRDefault="0073036D" w:rsidP="0073036D">
      <w:pPr>
        <w:widowControl/>
        <w:numPr>
          <w:ilvl w:val="0"/>
          <w:numId w:val="50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color w:val="333333"/>
          <w:sz w:val="28"/>
          <w:szCs w:val="28"/>
        </w:rPr>
        <w:t>Накопить: откладывать по 5 000 рублей в месяц в течение 12 месяцев.</w:t>
      </w:r>
    </w:p>
    <w:p w:rsidR="0073036D" w:rsidRPr="00D112DB" w:rsidRDefault="0073036D" w:rsidP="0073036D">
      <w:pPr>
        <w:widowControl/>
        <w:numPr>
          <w:ilvl w:val="0"/>
          <w:numId w:val="50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color w:val="333333"/>
          <w:sz w:val="28"/>
          <w:szCs w:val="28"/>
        </w:rPr>
        <w:t>Взять кредит под 15% годовых.</w:t>
      </w:r>
    </w:p>
    <w:p w:rsidR="0073036D" w:rsidRPr="00D112DB" w:rsidRDefault="0073036D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Вопрос:</w:t>
      </w:r>
      <w:r w:rsidRPr="00D112DB">
        <w:rPr>
          <w:rFonts w:ascii="Times New Roman" w:hAnsi="Times New Roman"/>
          <w:color w:val="333333"/>
          <w:sz w:val="28"/>
          <w:szCs w:val="28"/>
        </w:rPr>
        <w:t xml:space="preserve"> какой вариант выгоднее и на сколько рублей?</w:t>
      </w:r>
    </w:p>
    <w:p w:rsidR="0073036D" w:rsidRPr="00D112DB" w:rsidRDefault="0073036D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Решение:</w:t>
      </w:r>
    </w:p>
    <w:p w:rsidR="0073036D" w:rsidRPr="00D112DB" w:rsidRDefault="0073036D" w:rsidP="0073036D">
      <w:pPr>
        <w:widowControl/>
        <w:numPr>
          <w:ilvl w:val="0"/>
          <w:numId w:val="51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color w:val="333333"/>
          <w:sz w:val="28"/>
          <w:szCs w:val="28"/>
        </w:rPr>
        <w:t>Накопления за год: 5 000 × 12 = 60 000 рублей. В этом случае вариант равносилен — семья накопит нужную сумму за тот же срок.</w:t>
      </w:r>
    </w:p>
    <w:p w:rsidR="0073036D" w:rsidRPr="00D112DB" w:rsidRDefault="0073036D" w:rsidP="0073036D">
      <w:pPr>
        <w:widowControl/>
        <w:numPr>
          <w:ilvl w:val="0"/>
          <w:numId w:val="51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color w:val="333333"/>
          <w:sz w:val="28"/>
          <w:szCs w:val="28"/>
        </w:rPr>
        <w:t>Кредит: ежемесячный платёж = 60 000 / 12 = 5 000 рублей. За год: 5 000 × 12 = 60 000 рублей.</w:t>
      </w:r>
    </w:p>
    <w:p w:rsidR="0073036D" w:rsidRPr="00D112DB" w:rsidRDefault="0073036D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Ответ:</w:t>
      </w:r>
      <w:r w:rsidRPr="00D112DB">
        <w:rPr>
          <w:rFonts w:ascii="Times New Roman" w:hAnsi="Times New Roman"/>
          <w:color w:val="333333"/>
          <w:sz w:val="28"/>
          <w:szCs w:val="28"/>
        </w:rPr>
        <w:t xml:space="preserve"> ни один из вариантов не выгоднее — при равных сроках накопления итоговые выплаты будут одинаковыми. Если сроки разные, нужно считать точнее.</w:t>
      </w:r>
    </w:p>
    <w:p w:rsidR="00D112DB" w:rsidRPr="00D112DB" w:rsidRDefault="00D112DB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73036D" w:rsidRPr="00D112DB" w:rsidRDefault="0073036D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D112DB">
        <w:rPr>
          <w:rFonts w:ascii="Times New Roman" w:hAnsi="Times New Roman"/>
          <w:color w:val="333333"/>
          <w:sz w:val="28"/>
          <w:szCs w:val="28"/>
        </w:rPr>
        <w:t xml:space="preserve">Эти примеры показывают, как математика помогает в жизни: от простого подсчёта денег до сложных решений о том, брать кредит или копить. </w:t>
      </w:r>
    </w:p>
    <w:p w:rsidR="00D112DB" w:rsidRPr="00D112DB" w:rsidRDefault="00D112DB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73036D" w:rsidRPr="00D112DB" w:rsidRDefault="0073036D" w:rsidP="0073036D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color w:val="333333"/>
          <w:sz w:val="28"/>
          <w:szCs w:val="28"/>
        </w:rPr>
      </w:pPr>
      <w:r w:rsidRPr="00D112DB">
        <w:rPr>
          <w:rFonts w:ascii="Times New Roman" w:hAnsi="Times New Roman"/>
          <w:b/>
          <w:color w:val="333333"/>
          <w:sz w:val="28"/>
          <w:szCs w:val="28"/>
        </w:rPr>
        <w:t xml:space="preserve">Для систематизации расчётов и контроля расходов полезен сервис </w:t>
      </w:r>
      <w:hyperlink r:id="rId9" w:tgtFrame="_blank" w:history="1">
        <w:r w:rsidRPr="00D112DB">
          <w:rPr>
            <w:rFonts w:ascii="Times New Roman" w:hAnsi="Times New Roman"/>
            <w:b/>
            <w:bCs/>
            <w:color w:val="000080"/>
            <w:sz w:val="28"/>
            <w:szCs w:val="28"/>
          </w:rPr>
          <w:t>«Мой бюджет»</w:t>
        </w:r>
      </w:hyperlink>
      <w:r w:rsidRPr="00D112DB">
        <w:rPr>
          <w:rFonts w:ascii="Times New Roman" w:hAnsi="Times New Roman"/>
          <w:b/>
          <w:color w:val="333333"/>
          <w:sz w:val="28"/>
          <w:szCs w:val="28"/>
        </w:rPr>
        <w:t xml:space="preserve">. Платформа позволяет за 5 минут в день </w:t>
      </w:r>
      <w:r w:rsidRPr="00D112DB">
        <w:rPr>
          <w:rFonts w:ascii="Times New Roman" w:hAnsi="Times New Roman"/>
          <w:b/>
          <w:bCs/>
          <w:color w:val="333333"/>
          <w:sz w:val="28"/>
          <w:szCs w:val="28"/>
        </w:rPr>
        <w:t>учитывать расходы</w:t>
      </w:r>
      <w:r w:rsidRPr="00D112DB">
        <w:rPr>
          <w:rFonts w:ascii="Times New Roman" w:hAnsi="Times New Roman"/>
          <w:b/>
          <w:color w:val="333333"/>
          <w:sz w:val="28"/>
          <w:szCs w:val="28"/>
        </w:rPr>
        <w:t xml:space="preserve"> на ремонт, отпуск, ипотеку и составлять персональный финансовый прогноз с </w:t>
      </w:r>
      <w:r w:rsidRPr="00D112DB">
        <w:rPr>
          <w:rFonts w:ascii="Times New Roman" w:hAnsi="Times New Roman"/>
          <w:b/>
          <w:color w:val="333333"/>
          <w:sz w:val="28"/>
          <w:szCs w:val="28"/>
        </w:rPr>
        <w:lastRenderedPageBreak/>
        <w:t>учётом всех поступлений и трат. Система показывает чёткие цели, помогает распределить бюджет и даёт точный график с описанием категорий расходов</w:t>
      </w:r>
      <w:r w:rsidR="00D112DB" w:rsidRPr="00D112DB">
        <w:rPr>
          <w:rFonts w:ascii="Times New Roman" w:hAnsi="Times New Roman"/>
          <w:b/>
          <w:color w:val="333333"/>
          <w:sz w:val="28"/>
          <w:szCs w:val="28"/>
        </w:rPr>
        <w:t>.</w:t>
      </w:r>
    </w:p>
    <w:p w:rsidR="0073036D" w:rsidRDefault="0073036D" w:rsidP="00F16966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color w:val="333333"/>
          <w:sz w:val="28"/>
          <w:szCs w:val="28"/>
        </w:rPr>
      </w:pPr>
    </w:p>
    <w:p w:rsidR="0073036D" w:rsidRDefault="0073036D" w:rsidP="00F16966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color w:val="333333"/>
          <w:sz w:val="28"/>
          <w:szCs w:val="28"/>
        </w:rPr>
      </w:pPr>
    </w:p>
    <w:p w:rsidR="00C379C9" w:rsidRPr="00ED3864" w:rsidRDefault="0073036D" w:rsidP="00F16966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36"/>
          <w:szCs w:val="36"/>
        </w:rPr>
      </w:pPr>
      <w:r w:rsidRPr="00ED3864">
        <w:rPr>
          <w:rFonts w:ascii="Times New Roman" w:hAnsi="Times New Roman"/>
          <w:b/>
          <w:color w:val="333333"/>
          <w:sz w:val="36"/>
          <w:szCs w:val="36"/>
        </w:rPr>
        <w:t>Туризм</w:t>
      </w:r>
    </w:p>
    <w:p w:rsidR="00A07A1A" w:rsidRPr="00A07A1A" w:rsidRDefault="0073036D" w:rsidP="00C379C9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Расчёт общей стоимости поездки</w:t>
      </w:r>
    </w:p>
    <w:p w:rsidR="00C379C9" w:rsidRPr="00A07A1A" w:rsidRDefault="00C379C9" w:rsidP="00C379C9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A07A1A">
        <w:rPr>
          <w:rFonts w:ascii="Times New Roman" w:hAnsi="Times New Roman"/>
          <w:color w:val="000000"/>
          <w:sz w:val="28"/>
          <w:szCs w:val="28"/>
        </w:rPr>
        <w:t xml:space="preserve">Складывают все статьи расходов: билеты, проживание, питание, транспорт по месту, экскурсии и т. д. Например, если проживание стоит 5000 руб. в сутки, а поездка длится 7 дней, то на жильё нужно заложить </w:t>
      </w:r>
      <w:r w:rsidRPr="00A07A1A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5000×7=35 000</w:t>
      </w:r>
      <w:r w:rsidRPr="00A07A1A">
        <w:rPr>
          <w:rFonts w:ascii="Times New Roman" w:hAnsi="Times New Roman"/>
          <w:color w:val="000000"/>
          <w:sz w:val="28"/>
          <w:szCs w:val="28"/>
        </w:rPr>
        <w:t>5000×7=35 000 руб.</w:t>
      </w:r>
    </w:p>
    <w:p w:rsidR="00A07A1A" w:rsidRPr="00A07A1A" w:rsidRDefault="00C379C9" w:rsidP="00C379C9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A07A1A">
        <w:rPr>
          <w:rFonts w:ascii="Times New Roman" w:hAnsi="Times New Roman"/>
          <w:b/>
          <w:bCs/>
          <w:color w:val="000000"/>
          <w:sz w:val="28"/>
          <w:szCs w:val="28"/>
        </w:rPr>
        <w:t xml:space="preserve">Сравнение вариантов и </w:t>
      </w:r>
      <w:r w:rsidR="0073036D">
        <w:rPr>
          <w:rFonts w:ascii="Times New Roman" w:hAnsi="Times New Roman"/>
          <w:b/>
          <w:bCs/>
          <w:color w:val="000000"/>
          <w:sz w:val="28"/>
          <w:szCs w:val="28"/>
        </w:rPr>
        <w:t>поиск выгоды</w:t>
      </w:r>
      <w:r w:rsidRPr="00A07A1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379C9" w:rsidRPr="00A07A1A" w:rsidRDefault="00C379C9" w:rsidP="00C379C9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A07A1A">
        <w:rPr>
          <w:rFonts w:ascii="Times New Roman" w:hAnsi="Times New Roman"/>
          <w:color w:val="000000"/>
          <w:sz w:val="28"/>
          <w:szCs w:val="28"/>
        </w:rPr>
        <w:t>Считают стоимость за ночь, за километр или за день, чтобы выбрать оптимальный вариант. Если отель стоит 35 000 руб. за 7 ночей, цена за ночь — </w:t>
      </w:r>
      <w:r w:rsidRPr="00A07A1A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35 000:7=5000</w:t>
      </w:r>
      <w:r w:rsidRPr="00A07A1A">
        <w:rPr>
          <w:rFonts w:ascii="Times New Roman" w:hAnsi="Times New Roman"/>
          <w:color w:val="000000"/>
          <w:sz w:val="28"/>
          <w:szCs w:val="28"/>
        </w:rPr>
        <w:t>35 000:7=5000 руб., и это можно сравнить с другими предложениями.</w:t>
      </w:r>
    </w:p>
    <w:p w:rsidR="00A07A1A" w:rsidRPr="00A07A1A" w:rsidRDefault="00C379C9" w:rsidP="00A07A1A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A07A1A">
        <w:rPr>
          <w:rFonts w:ascii="Times New Roman" w:hAnsi="Times New Roman"/>
          <w:b/>
          <w:bCs/>
          <w:color w:val="000000"/>
          <w:sz w:val="28"/>
          <w:szCs w:val="28"/>
        </w:rPr>
        <w:t>Конвертация валют и</w:t>
      </w:r>
      <w:r w:rsidR="0073036D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комиссии</w:t>
      </w:r>
      <w:r w:rsidRPr="00A07A1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07A1A" w:rsidRPr="00A07A1A" w:rsidRDefault="00C379C9" w:rsidP="00A07A1A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A07A1A">
        <w:rPr>
          <w:rFonts w:ascii="Times New Roman" w:hAnsi="Times New Roman"/>
          <w:color w:val="000000"/>
          <w:sz w:val="28"/>
          <w:szCs w:val="28"/>
        </w:rPr>
        <w:t xml:space="preserve">Чтобы понять реальную стоимость, переводят цены в свою валюту и учитывают комиссию обменника или банка. Если курс 90 руб. за евро, а билет стоит 200 евро, то в рублях это </w:t>
      </w:r>
      <w:r w:rsidRPr="00A07A1A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200×90=18 000</w:t>
      </w:r>
      <w:r w:rsidRPr="00A07A1A">
        <w:rPr>
          <w:rFonts w:ascii="Times New Roman" w:hAnsi="Times New Roman"/>
          <w:color w:val="000000"/>
          <w:sz w:val="28"/>
          <w:szCs w:val="28"/>
        </w:rPr>
        <w:t xml:space="preserve">200×90=18 000 руб. Плюс комиссия 3 % — ещё </w:t>
      </w:r>
      <w:r w:rsidRPr="00A07A1A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18 000×0,03=540</w:t>
      </w:r>
      <w:r w:rsidRPr="00A07A1A">
        <w:rPr>
          <w:rFonts w:ascii="Times New Roman" w:hAnsi="Times New Roman"/>
          <w:color w:val="000000"/>
          <w:sz w:val="28"/>
          <w:szCs w:val="28"/>
        </w:rPr>
        <w:t>18 000×0,03=540 руб.</w:t>
      </w:r>
    </w:p>
    <w:p w:rsidR="00A07A1A" w:rsidRPr="00A07A1A" w:rsidRDefault="00C379C9" w:rsidP="00A07A1A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A07A1A">
        <w:rPr>
          <w:rFonts w:ascii="Times New Roman" w:hAnsi="Times New Roman"/>
          <w:b/>
          <w:bCs/>
          <w:color w:val="000000"/>
          <w:sz w:val="28"/>
          <w:szCs w:val="28"/>
        </w:rPr>
        <w:t>Распределение бюджета по дням.</w:t>
      </w:r>
      <w:r w:rsidRPr="00A07A1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07A1A" w:rsidRPr="00A07A1A" w:rsidRDefault="00C379C9" w:rsidP="00A07A1A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A07A1A">
        <w:rPr>
          <w:rFonts w:ascii="Times New Roman" w:hAnsi="Times New Roman"/>
          <w:color w:val="000000"/>
          <w:sz w:val="28"/>
          <w:szCs w:val="28"/>
        </w:rPr>
        <w:t>Общий бюджет делят на количество дней, чтобы понимать, сколько можно тратить ежедневно и не остаться без денег в конце поездки.</w:t>
      </w:r>
    </w:p>
    <w:p w:rsidR="00C379C9" w:rsidRPr="00A07A1A" w:rsidRDefault="00C379C9" w:rsidP="00C379C9">
      <w:pPr>
        <w:widowControl/>
        <w:spacing w:before="360" w:after="180" w:line="420" w:lineRule="atLeast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07A1A">
        <w:rPr>
          <w:rFonts w:ascii="Times New Roman" w:hAnsi="Times New Roman"/>
          <w:b/>
          <w:bCs/>
          <w:color w:val="000000"/>
          <w:sz w:val="28"/>
          <w:szCs w:val="28"/>
        </w:rPr>
        <w:t>Расчёт времени и логистика</w:t>
      </w:r>
    </w:p>
    <w:p w:rsidR="00A07A1A" w:rsidRPr="00A07A1A" w:rsidRDefault="00C379C9" w:rsidP="00A07A1A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A07A1A">
        <w:rPr>
          <w:rFonts w:ascii="Times New Roman" w:hAnsi="Times New Roman"/>
          <w:b/>
          <w:bCs/>
          <w:color w:val="000000"/>
          <w:sz w:val="28"/>
          <w:szCs w:val="28"/>
        </w:rPr>
        <w:t>Оценка длительности переездов.</w:t>
      </w:r>
      <w:r w:rsidRPr="00A07A1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379C9" w:rsidRPr="00A07A1A" w:rsidRDefault="00C379C9" w:rsidP="00A07A1A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A07A1A">
        <w:rPr>
          <w:rFonts w:ascii="Times New Roman" w:hAnsi="Times New Roman"/>
          <w:color w:val="000000"/>
          <w:sz w:val="28"/>
          <w:szCs w:val="28"/>
        </w:rPr>
        <w:t xml:space="preserve">Зная расстояние и среднюю скорость, можно прикинуть время в пути. Например, 120 км при средней скорости 60 км/ч займут </w:t>
      </w:r>
      <w:r w:rsidRPr="00A07A1A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120:60=2</w:t>
      </w:r>
      <w:r w:rsidRPr="00A07A1A">
        <w:rPr>
          <w:rFonts w:ascii="Times New Roman" w:hAnsi="Times New Roman"/>
          <w:color w:val="000000"/>
          <w:sz w:val="28"/>
          <w:szCs w:val="28"/>
        </w:rPr>
        <w:t>120:60=2 часа. При этом добавляют запас на пробки и пересадки.</w:t>
      </w:r>
    </w:p>
    <w:p w:rsidR="00A07A1A" w:rsidRPr="00A07A1A" w:rsidRDefault="00C379C9" w:rsidP="00A07A1A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A07A1A">
        <w:rPr>
          <w:rFonts w:ascii="Times New Roman" w:hAnsi="Times New Roman"/>
          <w:b/>
          <w:bCs/>
          <w:color w:val="000000"/>
          <w:sz w:val="28"/>
          <w:szCs w:val="28"/>
        </w:rPr>
        <w:t>Согласование расписаний.</w:t>
      </w:r>
      <w:r w:rsidRPr="00A07A1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379C9" w:rsidRPr="00A07A1A" w:rsidRDefault="00C379C9" w:rsidP="00A07A1A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A07A1A">
        <w:rPr>
          <w:rFonts w:ascii="Times New Roman" w:hAnsi="Times New Roman"/>
          <w:color w:val="000000"/>
          <w:sz w:val="28"/>
          <w:szCs w:val="28"/>
        </w:rPr>
        <w:lastRenderedPageBreak/>
        <w:t>Если нужно пересесть с поезда на автобус, проверяют, хватает ли времени на переход и возможные задержки. Математика помогает учесть буферное время (например, +30 минут к расчётному).</w:t>
      </w:r>
    </w:p>
    <w:p w:rsidR="00A07A1A" w:rsidRPr="00A07A1A" w:rsidRDefault="00C379C9" w:rsidP="00A07A1A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A07A1A">
        <w:rPr>
          <w:rFonts w:ascii="Times New Roman" w:hAnsi="Times New Roman"/>
          <w:b/>
          <w:bCs/>
          <w:color w:val="000000"/>
          <w:sz w:val="28"/>
          <w:szCs w:val="28"/>
        </w:rPr>
        <w:t>Учёт часовых поясов.</w:t>
      </w:r>
      <w:r w:rsidRPr="00A07A1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379C9" w:rsidRPr="00A07A1A" w:rsidRDefault="00C379C9" w:rsidP="00A07A1A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A07A1A">
        <w:rPr>
          <w:rFonts w:ascii="Times New Roman" w:hAnsi="Times New Roman"/>
          <w:color w:val="000000"/>
          <w:sz w:val="28"/>
          <w:szCs w:val="28"/>
        </w:rPr>
        <w:t>При перелётах между поясами считают разницу во времени, чтобы не пропустить регистрацию, заселение или экскурсии. Если вылет в 10:00 по местному, а разница +3 часа, то по вашему времени это 07:00.</w:t>
      </w:r>
    </w:p>
    <w:p w:rsidR="00A07A1A" w:rsidRPr="000B2794" w:rsidRDefault="00A07A1A" w:rsidP="00A07A1A">
      <w:pPr>
        <w:widowControl/>
        <w:spacing w:before="120" w:after="120" w:line="420" w:lineRule="atLeast"/>
        <w:rPr>
          <w:rFonts w:cs="Arial"/>
          <w:color w:val="000000"/>
          <w:sz w:val="24"/>
          <w:szCs w:val="24"/>
        </w:rPr>
      </w:pPr>
    </w:p>
    <w:p w:rsidR="00C379C9" w:rsidRPr="00A07A1A" w:rsidRDefault="00C379C9" w:rsidP="00C379C9">
      <w:pPr>
        <w:widowControl/>
        <w:spacing w:before="360" w:after="180" w:line="420" w:lineRule="atLeast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07A1A">
        <w:rPr>
          <w:rFonts w:ascii="Times New Roman" w:hAnsi="Times New Roman"/>
          <w:b/>
          <w:bCs/>
          <w:color w:val="000000"/>
          <w:sz w:val="28"/>
          <w:szCs w:val="28"/>
        </w:rPr>
        <w:t>Оптимизация маршрута</w:t>
      </w:r>
    </w:p>
    <w:p w:rsidR="00A07A1A" w:rsidRPr="00A07A1A" w:rsidRDefault="00C379C9" w:rsidP="00A07A1A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A07A1A">
        <w:rPr>
          <w:rFonts w:ascii="Times New Roman" w:hAnsi="Times New Roman"/>
          <w:b/>
          <w:bCs/>
          <w:color w:val="000000"/>
          <w:sz w:val="28"/>
          <w:szCs w:val="28"/>
        </w:rPr>
        <w:t>Расчёт расстояний между точками.</w:t>
      </w:r>
      <w:r w:rsidRPr="00A07A1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379C9" w:rsidRPr="00A07A1A" w:rsidRDefault="00C379C9" w:rsidP="00A07A1A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A07A1A">
        <w:rPr>
          <w:rFonts w:ascii="Times New Roman" w:hAnsi="Times New Roman"/>
          <w:color w:val="000000"/>
          <w:sz w:val="28"/>
          <w:szCs w:val="28"/>
        </w:rPr>
        <w:t>Используют формулы или сервисы, которые учитывают реальную длину дорог. Для примерной оценки расстояний между координатами применяют формулу гаверсинусов.</w:t>
      </w:r>
    </w:p>
    <w:p w:rsidR="00A07A1A" w:rsidRPr="00A07A1A" w:rsidRDefault="00C379C9" w:rsidP="00A07A1A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A07A1A">
        <w:rPr>
          <w:rFonts w:ascii="Times New Roman" w:hAnsi="Times New Roman"/>
          <w:b/>
          <w:bCs/>
          <w:color w:val="000000"/>
          <w:sz w:val="28"/>
          <w:szCs w:val="28"/>
        </w:rPr>
        <w:t>Построение оптимального порядка посещения мест.</w:t>
      </w:r>
      <w:r w:rsidRPr="00A07A1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379C9" w:rsidRPr="00A07A1A" w:rsidRDefault="00A07A1A" w:rsidP="00A07A1A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A07A1A">
        <w:rPr>
          <w:rFonts w:ascii="Times New Roman" w:hAnsi="Times New Roman"/>
          <w:color w:val="000000"/>
          <w:sz w:val="28"/>
          <w:szCs w:val="28"/>
          <w:lang w:val="en-US"/>
        </w:rPr>
        <w:t>Y</w:t>
      </w:r>
      <w:r w:rsidR="00C379C9" w:rsidRPr="00A07A1A">
        <w:rPr>
          <w:rFonts w:ascii="Times New Roman" w:hAnsi="Times New Roman"/>
          <w:color w:val="000000"/>
          <w:sz w:val="28"/>
          <w:szCs w:val="28"/>
        </w:rPr>
        <w:t>ужно посетить несколько точек за минимальное время или расстояние. На практике используют алгоритмы (например, метод ближайшего соседа) или готовые навигационные сервисы.</w:t>
      </w:r>
    </w:p>
    <w:p w:rsidR="00A07A1A" w:rsidRPr="00A07A1A" w:rsidRDefault="00C379C9" w:rsidP="00A07A1A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A07A1A">
        <w:rPr>
          <w:rFonts w:ascii="Times New Roman" w:hAnsi="Times New Roman"/>
          <w:b/>
          <w:bCs/>
          <w:color w:val="000000"/>
          <w:sz w:val="28"/>
          <w:szCs w:val="28"/>
        </w:rPr>
        <w:t>Балансировка насыщенности дня.</w:t>
      </w:r>
      <w:r w:rsidRPr="00A07A1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379C9" w:rsidRDefault="00C379C9" w:rsidP="0073036D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A07A1A">
        <w:rPr>
          <w:rFonts w:ascii="Times New Roman" w:hAnsi="Times New Roman"/>
          <w:color w:val="000000"/>
          <w:sz w:val="28"/>
          <w:szCs w:val="28"/>
        </w:rPr>
        <w:t>Если на осмотр одной достопримечательности нужно 1,5 часа, а рабочий день — 8 часов, то можно запланировать не более 4–5 объектов с учётом переездов и перерывов.</w:t>
      </w:r>
    </w:p>
    <w:p w:rsidR="0073036D" w:rsidRPr="0073036D" w:rsidRDefault="0073036D" w:rsidP="0073036D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</w:p>
    <w:p w:rsidR="00C379C9" w:rsidRPr="0073036D" w:rsidRDefault="0073036D" w:rsidP="00C379C9">
      <w:pPr>
        <w:widowControl/>
        <w:spacing w:before="360" w:after="180" w:line="420" w:lineRule="atLeast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3036D">
        <w:rPr>
          <w:rFonts w:ascii="Times New Roman" w:hAnsi="Times New Roman"/>
          <w:b/>
          <w:bCs/>
          <w:color w:val="000000"/>
          <w:sz w:val="28"/>
          <w:szCs w:val="28"/>
        </w:rPr>
        <w:t>Р</w:t>
      </w:r>
      <w:r w:rsidR="00C379C9" w:rsidRPr="0073036D">
        <w:rPr>
          <w:rFonts w:ascii="Times New Roman" w:hAnsi="Times New Roman"/>
          <w:b/>
          <w:bCs/>
          <w:color w:val="000000"/>
          <w:sz w:val="28"/>
          <w:szCs w:val="28"/>
        </w:rPr>
        <w:t>асчёты для туриста</w:t>
      </w:r>
      <w:bookmarkStart w:id="0" w:name="_GoBack"/>
      <w:bookmarkEnd w:id="0"/>
    </w:p>
    <w:p w:rsidR="0073036D" w:rsidRPr="0073036D" w:rsidRDefault="00C379C9" w:rsidP="0073036D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73036D">
        <w:rPr>
          <w:rFonts w:ascii="Times New Roman" w:hAnsi="Times New Roman"/>
          <w:b/>
          <w:bCs/>
          <w:color w:val="000000"/>
          <w:sz w:val="28"/>
          <w:szCs w:val="28"/>
        </w:rPr>
        <w:t>Нормы багажа и веса.</w:t>
      </w:r>
      <w:r w:rsidRPr="0073036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379C9" w:rsidRPr="0073036D" w:rsidRDefault="00C379C9" w:rsidP="0073036D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73036D">
        <w:rPr>
          <w:rFonts w:ascii="Times New Roman" w:hAnsi="Times New Roman"/>
          <w:color w:val="000000"/>
          <w:sz w:val="28"/>
          <w:szCs w:val="28"/>
        </w:rPr>
        <w:t>Авиакомпании ограничив</w:t>
      </w:r>
      <w:r w:rsidR="004A7187">
        <w:rPr>
          <w:rFonts w:ascii="Times New Roman" w:hAnsi="Times New Roman"/>
          <w:color w:val="000000"/>
          <w:sz w:val="28"/>
          <w:szCs w:val="28"/>
        </w:rPr>
        <w:t>ают вес багажа</w:t>
      </w:r>
      <w:r w:rsidRPr="0073036D">
        <w:rPr>
          <w:rFonts w:ascii="Times New Roman" w:hAnsi="Times New Roman"/>
          <w:color w:val="000000"/>
          <w:sz w:val="28"/>
          <w:szCs w:val="28"/>
        </w:rPr>
        <w:t>. Математика помогает распределить вещи между чемоданами и не превысить лимит.</w:t>
      </w:r>
    </w:p>
    <w:p w:rsidR="0073036D" w:rsidRPr="0073036D" w:rsidRDefault="00C379C9" w:rsidP="0073036D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73036D">
        <w:rPr>
          <w:rFonts w:ascii="Times New Roman" w:hAnsi="Times New Roman"/>
          <w:b/>
          <w:bCs/>
          <w:color w:val="000000"/>
          <w:sz w:val="28"/>
          <w:szCs w:val="28"/>
        </w:rPr>
        <w:t>Дозировка лекарств и нормы провоза жидкостей.</w:t>
      </w:r>
      <w:r w:rsidRPr="0073036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379C9" w:rsidRPr="0073036D" w:rsidRDefault="00C379C9" w:rsidP="0073036D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73036D">
        <w:rPr>
          <w:rFonts w:ascii="Times New Roman" w:hAnsi="Times New Roman"/>
          <w:color w:val="000000"/>
          <w:sz w:val="28"/>
          <w:szCs w:val="28"/>
        </w:rPr>
        <w:lastRenderedPageBreak/>
        <w:t>В ручной клади часто разрешают ёмкости до 100 мл. Если нужно взять несколько средств, считают общий объём и количество флаконов.</w:t>
      </w:r>
    </w:p>
    <w:p w:rsidR="0073036D" w:rsidRPr="0073036D" w:rsidRDefault="00C379C9" w:rsidP="0073036D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73036D">
        <w:rPr>
          <w:rFonts w:ascii="Times New Roman" w:hAnsi="Times New Roman"/>
          <w:b/>
          <w:bCs/>
          <w:color w:val="000000"/>
          <w:sz w:val="28"/>
          <w:szCs w:val="28"/>
        </w:rPr>
        <w:t>Потребление воды и еды в походе.</w:t>
      </w:r>
      <w:r w:rsidRPr="0073036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379C9" w:rsidRPr="0073036D" w:rsidRDefault="00C379C9" w:rsidP="0073036D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73036D">
        <w:rPr>
          <w:rFonts w:ascii="Times New Roman" w:hAnsi="Times New Roman"/>
          <w:color w:val="000000"/>
          <w:sz w:val="28"/>
          <w:szCs w:val="28"/>
        </w:rPr>
        <w:t xml:space="preserve">На день в походе может требоваться 2–3 литра воды на человека. Для группы из 5 человек на 3 дня нужно </w:t>
      </w:r>
      <w:r w:rsidRPr="0073036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2×5×3=30</w:t>
      </w:r>
      <w:r w:rsidRPr="0073036D">
        <w:rPr>
          <w:rFonts w:ascii="Times New Roman" w:hAnsi="Times New Roman"/>
          <w:color w:val="000000"/>
          <w:sz w:val="28"/>
          <w:szCs w:val="28"/>
        </w:rPr>
        <w:t>2×5×3=30 литров. Такие расчёты помогают правильно распределить груз.</w:t>
      </w:r>
    </w:p>
    <w:p w:rsidR="00C379C9" w:rsidRPr="0073036D" w:rsidRDefault="00C379C9" w:rsidP="00C379C9">
      <w:pPr>
        <w:widowControl/>
        <w:spacing w:before="360" w:after="180" w:line="420" w:lineRule="atLeast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3036D">
        <w:rPr>
          <w:rFonts w:ascii="Times New Roman" w:hAnsi="Times New Roman"/>
          <w:b/>
          <w:bCs/>
          <w:color w:val="000000"/>
          <w:sz w:val="28"/>
          <w:szCs w:val="28"/>
        </w:rPr>
        <w:t>Анализ данных и статистика</w:t>
      </w:r>
    </w:p>
    <w:p w:rsidR="0073036D" w:rsidRPr="0073036D" w:rsidRDefault="00C379C9" w:rsidP="0073036D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73036D">
        <w:rPr>
          <w:rFonts w:ascii="Times New Roman" w:hAnsi="Times New Roman"/>
          <w:b/>
          <w:bCs/>
          <w:color w:val="000000"/>
          <w:sz w:val="28"/>
          <w:szCs w:val="28"/>
        </w:rPr>
        <w:t>Выбор сезона по погоде.</w:t>
      </w:r>
      <w:r w:rsidRPr="0073036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379C9" w:rsidRPr="0073036D" w:rsidRDefault="00C379C9" w:rsidP="0073036D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73036D">
        <w:rPr>
          <w:rFonts w:ascii="Times New Roman" w:hAnsi="Times New Roman"/>
          <w:color w:val="000000"/>
          <w:sz w:val="28"/>
          <w:szCs w:val="28"/>
        </w:rPr>
        <w:t>Изучают средние температуры и осадки по месяцам, чтобы выбрать комфортное время для поездки. Например, среднее значение температуры за несколько лет помогает понять, когда меньше дождей.</w:t>
      </w:r>
    </w:p>
    <w:p w:rsidR="0073036D" w:rsidRPr="0073036D" w:rsidRDefault="00C379C9" w:rsidP="0073036D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73036D">
        <w:rPr>
          <w:rFonts w:ascii="Times New Roman" w:hAnsi="Times New Roman"/>
          <w:b/>
          <w:bCs/>
          <w:color w:val="000000"/>
          <w:sz w:val="28"/>
          <w:szCs w:val="28"/>
        </w:rPr>
        <w:t>Оценка рисков.</w:t>
      </w:r>
      <w:r w:rsidRPr="0073036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379C9" w:rsidRPr="0073036D" w:rsidRDefault="00C379C9" w:rsidP="0073036D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73036D">
        <w:rPr>
          <w:rFonts w:ascii="Times New Roman" w:hAnsi="Times New Roman"/>
          <w:color w:val="000000"/>
          <w:sz w:val="28"/>
          <w:szCs w:val="28"/>
        </w:rPr>
        <w:t>Теория вероятностей помогает оценить шансы на задержку рейса или отмену экскурсии, чтобы заложить резервное время.</w:t>
      </w:r>
    </w:p>
    <w:p w:rsidR="0073036D" w:rsidRPr="0073036D" w:rsidRDefault="00C379C9" w:rsidP="0073036D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73036D">
        <w:rPr>
          <w:rFonts w:ascii="Times New Roman" w:hAnsi="Times New Roman"/>
          <w:b/>
          <w:bCs/>
          <w:color w:val="000000"/>
          <w:sz w:val="28"/>
          <w:szCs w:val="28"/>
        </w:rPr>
        <w:t>Анализ отзывов и рейтингов.</w:t>
      </w:r>
      <w:r w:rsidRPr="0073036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379C9" w:rsidRPr="0073036D" w:rsidRDefault="00C379C9" w:rsidP="0073036D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73036D">
        <w:rPr>
          <w:rFonts w:ascii="Times New Roman" w:hAnsi="Times New Roman"/>
          <w:color w:val="000000"/>
          <w:sz w:val="28"/>
          <w:szCs w:val="28"/>
        </w:rPr>
        <w:t>Средние оценки и процент положительных отзывов позволяют сравнивать отели и рестораны, а не полагаться только на эмоции.</w:t>
      </w:r>
    </w:p>
    <w:p w:rsidR="00C379C9" w:rsidRPr="0073036D" w:rsidRDefault="0073036D" w:rsidP="00C379C9">
      <w:pPr>
        <w:widowControl/>
        <w:spacing w:before="480" w:after="480" w:line="420" w:lineRule="atLeast"/>
        <w:rPr>
          <w:rFonts w:ascii="Times New Roman" w:hAnsi="Times New Roman"/>
          <w:b/>
          <w:color w:val="000000"/>
          <w:sz w:val="28"/>
          <w:szCs w:val="28"/>
        </w:rPr>
      </w:pPr>
      <w:r w:rsidRPr="0073036D">
        <w:rPr>
          <w:rFonts w:ascii="Times New Roman" w:hAnsi="Times New Roman"/>
          <w:b/>
          <w:color w:val="000000"/>
          <w:sz w:val="28"/>
          <w:szCs w:val="28"/>
        </w:rPr>
        <w:t>Сайты в помощь туристу</w:t>
      </w:r>
    </w:p>
    <w:p w:rsidR="00C379C9" w:rsidRPr="0073036D" w:rsidRDefault="00C379C9" w:rsidP="0073036D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73036D">
        <w:rPr>
          <w:rFonts w:ascii="Times New Roman" w:hAnsi="Times New Roman"/>
          <w:b/>
          <w:bCs/>
          <w:color w:val="000000"/>
          <w:sz w:val="28"/>
          <w:szCs w:val="28"/>
        </w:rPr>
        <w:t>Навигационные приложения</w:t>
      </w:r>
      <w:r w:rsidRPr="0073036D">
        <w:rPr>
          <w:rFonts w:ascii="Times New Roman" w:hAnsi="Times New Roman"/>
          <w:color w:val="000000"/>
          <w:sz w:val="28"/>
          <w:szCs w:val="28"/>
        </w:rPr>
        <w:t xml:space="preserve"> (Яндекс Карты, Google Maps, 2ГИС) используют алгоритмы поиска кратчайшего пути и учитывают пробки.</w:t>
      </w:r>
    </w:p>
    <w:p w:rsidR="00C379C9" w:rsidRPr="0073036D" w:rsidRDefault="00C379C9" w:rsidP="0073036D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73036D">
        <w:rPr>
          <w:rFonts w:ascii="Times New Roman" w:hAnsi="Times New Roman"/>
          <w:b/>
          <w:bCs/>
          <w:color w:val="000000"/>
          <w:sz w:val="28"/>
          <w:szCs w:val="28"/>
        </w:rPr>
        <w:t>Агрегаторы билетов и отелей</w:t>
      </w:r>
      <w:r w:rsidRPr="0073036D">
        <w:rPr>
          <w:rFonts w:ascii="Times New Roman" w:hAnsi="Times New Roman"/>
          <w:color w:val="000000"/>
          <w:sz w:val="28"/>
          <w:szCs w:val="28"/>
        </w:rPr>
        <w:t xml:space="preserve"> сравнивают цены, показывают динамику стоимости и помогают выбрать выгодный момент для бронирования.</w:t>
      </w:r>
    </w:p>
    <w:p w:rsidR="00C379C9" w:rsidRPr="0073036D" w:rsidRDefault="00C379C9" w:rsidP="0073036D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73036D">
        <w:rPr>
          <w:rFonts w:ascii="Times New Roman" w:hAnsi="Times New Roman"/>
          <w:b/>
          <w:bCs/>
          <w:color w:val="000000"/>
          <w:sz w:val="28"/>
          <w:szCs w:val="28"/>
        </w:rPr>
        <w:t>Таблицы и калькуляторы</w:t>
      </w:r>
      <w:r w:rsidRPr="0073036D">
        <w:rPr>
          <w:rFonts w:ascii="Times New Roman" w:hAnsi="Times New Roman"/>
          <w:color w:val="000000"/>
          <w:sz w:val="28"/>
          <w:szCs w:val="28"/>
        </w:rPr>
        <w:t xml:space="preserve"> (Excel, Google Sheets) позволяют вести личный бюджет поездки, строить графики и автоматически пересчитывать суммы при изменении курса или цен.</w:t>
      </w:r>
    </w:p>
    <w:p w:rsidR="00C379C9" w:rsidRDefault="00C379C9" w:rsidP="00C379C9">
      <w:pPr>
        <w:pStyle w:val="a4"/>
        <w:rPr>
          <w:rFonts w:ascii="Times New Roman" w:hAnsi="Times New Roman"/>
          <w:sz w:val="22"/>
          <w:szCs w:val="22"/>
        </w:rPr>
      </w:pPr>
    </w:p>
    <w:p w:rsidR="00C379C9" w:rsidRDefault="00C379C9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D112DB" w:rsidRPr="00153C63" w:rsidRDefault="00D112DB" w:rsidP="00D112DB">
      <w:pPr>
        <w:widowControl/>
        <w:spacing w:before="120" w:after="120" w:line="420" w:lineRule="atLeast"/>
        <w:rPr>
          <w:rFonts w:cs="Arial"/>
          <w:color w:val="000000"/>
          <w:sz w:val="24"/>
          <w:szCs w:val="24"/>
        </w:rPr>
      </w:pPr>
    </w:p>
    <w:p w:rsidR="00D112DB" w:rsidRPr="00ED3864" w:rsidRDefault="00D112DB" w:rsidP="00D112DB">
      <w:pPr>
        <w:widowControl/>
        <w:spacing w:before="360" w:after="180" w:line="420" w:lineRule="atLeast"/>
        <w:outlineLvl w:val="1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ED3864">
        <w:rPr>
          <w:rFonts w:ascii="Times New Roman" w:hAnsi="Times New Roman"/>
          <w:b/>
          <w:bCs/>
          <w:color w:val="000000"/>
          <w:sz w:val="36"/>
          <w:szCs w:val="36"/>
        </w:rPr>
        <w:lastRenderedPageBreak/>
        <w:t>Приготовление пищи</w:t>
      </w:r>
    </w:p>
    <w:p w:rsidR="00E04B0B" w:rsidRPr="00E04B0B" w:rsidRDefault="00D112DB" w:rsidP="00E04B0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b/>
          <w:bCs/>
          <w:color w:val="000000"/>
          <w:sz w:val="28"/>
          <w:szCs w:val="28"/>
        </w:rPr>
        <w:t>Пропорции и дроби.</w:t>
      </w:r>
      <w:r w:rsidRPr="00E04B0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112DB" w:rsidRPr="00E04B0B" w:rsidRDefault="00D112DB" w:rsidP="00E04B0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color w:val="000000"/>
          <w:sz w:val="28"/>
          <w:szCs w:val="28"/>
        </w:rPr>
        <w:t>Чтобы адаптировать рецепт под нужное количество порций, нужно уметь работать с дробями и пропорциями. Например, если нужно увеличить количество ингредиентов в полтора раза, математика поможет это сделать. </w:t>
      </w:r>
    </w:p>
    <w:p w:rsidR="00E04B0B" w:rsidRPr="00E04B0B" w:rsidRDefault="00D112DB" w:rsidP="00E04B0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b/>
          <w:bCs/>
          <w:color w:val="000000"/>
          <w:sz w:val="28"/>
          <w:szCs w:val="28"/>
        </w:rPr>
        <w:t>Измерение ингредиентов.</w:t>
      </w:r>
      <w:r w:rsidRPr="00E04B0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112DB" w:rsidRPr="00E04B0B" w:rsidRDefault="00D112DB" w:rsidP="00E04B0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color w:val="000000"/>
          <w:sz w:val="28"/>
          <w:szCs w:val="28"/>
        </w:rPr>
        <w:t>Точные весы и мерные ёмкости — это практическое применение математических понятий массы и объёма. </w:t>
      </w:r>
    </w:p>
    <w:p w:rsidR="00E04B0B" w:rsidRPr="00E04B0B" w:rsidRDefault="00D112DB" w:rsidP="00E04B0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b/>
          <w:bCs/>
          <w:color w:val="000000"/>
          <w:sz w:val="28"/>
          <w:szCs w:val="28"/>
        </w:rPr>
        <w:t>Время и температура.</w:t>
      </w:r>
      <w:r w:rsidRPr="00E04B0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112DB" w:rsidRPr="00E04B0B" w:rsidRDefault="00D112DB" w:rsidP="00E04B0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color w:val="000000"/>
          <w:sz w:val="28"/>
          <w:szCs w:val="28"/>
        </w:rPr>
        <w:t>Расчёт времени приготовления и поддержание нужной температуры в духовке тоже требуют математических навыков. </w:t>
      </w:r>
    </w:p>
    <w:p w:rsidR="00D112DB" w:rsidRPr="00E04B0B" w:rsidRDefault="00E04B0B" w:rsidP="00D112DB">
      <w:pPr>
        <w:widowControl/>
        <w:spacing w:before="360" w:after="180" w:line="420" w:lineRule="atLeast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04B0B">
        <w:rPr>
          <w:rFonts w:ascii="Times New Roman" w:hAnsi="Times New Roman"/>
          <w:b/>
          <w:bCs/>
          <w:color w:val="000000"/>
          <w:sz w:val="28"/>
          <w:szCs w:val="28"/>
        </w:rPr>
        <w:t>Считаем</w:t>
      </w:r>
      <w:r w:rsidR="00D112DB" w:rsidRPr="00E04B0B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калорийность одного продукта</w:t>
      </w:r>
    </w:p>
    <w:p w:rsidR="00D112DB" w:rsidRPr="00E04B0B" w:rsidRDefault="00E04B0B" w:rsidP="00D112D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color w:val="000000"/>
          <w:sz w:val="28"/>
          <w:szCs w:val="28"/>
        </w:rPr>
        <w:t>Берём</w:t>
      </w:r>
      <w:r w:rsidR="00D112DB" w:rsidRPr="00E04B0B">
        <w:rPr>
          <w:rFonts w:ascii="Times New Roman" w:hAnsi="Times New Roman"/>
          <w:color w:val="000000"/>
          <w:sz w:val="28"/>
          <w:szCs w:val="28"/>
        </w:rPr>
        <w:t xml:space="preserve"> табличное значение калорийности на 100 г и с</w:t>
      </w:r>
      <w:r w:rsidRPr="00E04B0B">
        <w:rPr>
          <w:rFonts w:ascii="Times New Roman" w:hAnsi="Times New Roman"/>
          <w:color w:val="000000"/>
          <w:sz w:val="28"/>
          <w:szCs w:val="28"/>
        </w:rPr>
        <w:t xml:space="preserve"> помощью пропорции пересчитываем</w:t>
      </w:r>
      <w:r w:rsidR="00D112DB" w:rsidRPr="00E04B0B">
        <w:rPr>
          <w:rFonts w:ascii="Times New Roman" w:hAnsi="Times New Roman"/>
          <w:color w:val="000000"/>
          <w:sz w:val="28"/>
          <w:szCs w:val="28"/>
        </w:rPr>
        <w:t xml:space="preserve"> на реальный вес продукта.</w:t>
      </w:r>
    </w:p>
    <w:p w:rsidR="00D112DB" w:rsidRPr="00E04B0B" w:rsidRDefault="00D112DB" w:rsidP="00D112D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b/>
          <w:bCs/>
          <w:color w:val="000000"/>
          <w:sz w:val="28"/>
          <w:szCs w:val="28"/>
        </w:rPr>
        <w:t>Формула:</w:t>
      </w:r>
      <w:r w:rsidRPr="00E04B0B">
        <w:rPr>
          <w:rFonts w:ascii="Times New Roman" w:hAnsi="Times New Roman"/>
          <w:color w:val="000000"/>
          <w:sz w:val="28"/>
          <w:szCs w:val="28"/>
        </w:rPr>
        <w:br/>
      </w:r>
      <w:r w:rsidRPr="00E04B0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Калории в продукте=Калорийность на 100 г100×Вес продукта в граммах</w:t>
      </w:r>
      <w:r w:rsidR="00E04B0B" w:rsidRPr="00E04B0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  </w:t>
      </w:r>
      <w:r w:rsidRPr="00E04B0B">
        <w:rPr>
          <w:rFonts w:ascii="Times New Roman" w:hAnsi="Times New Roman"/>
          <w:color w:val="000000"/>
          <w:sz w:val="28"/>
          <w:szCs w:val="28"/>
        </w:rPr>
        <w:t>Калории в продукте=100Калорийность на 100 г​×Вес продукта в граммах</w:t>
      </w:r>
    </w:p>
    <w:p w:rsidR="00D112DB" w:rsidRPr="00E04B0B" w:rsidRDefault="00D112DB" w:rsidP="00E04B0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b/>
          <w:bCs/>
          <w:color w:val="000000"/>
          <w:sz w:val="28"/>
          <w:szCs w:val="28"/>
        </w:rPr>
        <w:t>Пример.</w:t>
      </w:r>
      <w:r w:rsidRPr="00E04B0B">
        <w:rPr>
          <w:rFonts w:ascii="Times New Roman" w:hAnsi="Times New Roman"/>
          <w:color w:val="000000"/>
          <w:sz w:val="28"/>
          <w:szCs w:val="28"/>
        </w:rPr>
        <w:t xml:space="preserve"> У гречки калорийность 329 ккал на 100 г. Если вы взяли 200 г крупы, расчёт будет таким:</w:t>
      </w:r>
      <w:r w:rsidRPr="00E04B0B">
        <w:rPr>
          <w:rFonts w:ascii="Times New Roman" w:hAnsi="Times New Roman"/>
          <w:color w:val="000000"/>
          <w:sz w:val="28"/>
          <w:szCs w:val="28"/>
        </w:rPr>
        <w:br/>
      </w:r>
      <w:r w:rsidRPr="00E04B0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329100×200=658</w:t>
      </w:r>
      <w:r w:rsidRPr="00E04B0B">
        <w:rPr>
          <w:rFonts w:ascii="Times New Roman" w:hAnsi="Times New Roman"/>
          <w:color w:val="000000"/>
          <w:sz w:val="28"/>
          <w:szCs w:val="28"/>
        </w:rPr>
        <w:t>100329​×200=658 ккал.</w:t>
      </w:r>
    </w:p>
    <w:p w:rsidR="00E04B0B" w:rsidRPr="00E04B0B" w:rsidRDefault="00E04B0B" w:rsidP="00E04B0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</w:p>
    <w:p w:rsidR="00D112DB" w:rsidRPr="00E04B0B" w:rsidRDefault="00E04B0B" w:rsidP="00D112DB">
      <w:pPr>
        <w:widowControl/>
        <w:spacing w:before="360" w:after="180" w:line="420" w:lineRule="atLeast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04B0B">
        <w:rPr>
          <w:rFonts w:ascii="Times New Roman" w:hAnsi="Times New Roman"/>
          <w:b/>
          <w:bCs/>
          <w:color w:val="000000"/>
          <w:sz w:val="28"/>
          <w:szCs w:val="28"/>
        </w:rPr>
        <w:t>Считаем</w:t>
      </w:r>
      <w:r w:rsidR="00D112DB" w:rsidRPr="00E04B0B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калорийность всего блюда</w:t>
      </w:r>
    </w:p>
    <w:p w:rsidR="00D112DB" w:rsidRPr="00E04B0B" w:rsidRDefault="00E04B0B" w:rsidP="00D112D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color w:val="000000"/>
          <w:sz w:val="28"/>
          <w:szCs w:val="28"/>
        </w:rPr>
        <w:t>Складываем</w:t>
      </w:r>
      <w:r w:rsidR="00D112DB" w:rsidRPr="00E04B0B">
        <w:rPr>
          <w:rFonts w:ascii="Times New Roman" w:hAnsi="Times New Roman"/>
          <w:color w:val="000000"/>
          <w:sz w:val="28"/>
          <w:szCs w:val="28"/>
        </w:rPr>
        <w:t xml:space="preserve"> калории всех ингредиентов — это обычная сумма.</w:t>
      </w:r>
    </w:p>
    <w:p w:rsidR="00D112DB" w:rsidRPr="00E04B0B" w:rsidRDefault="00D112DB" w:rsidP="00D112D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b/>
          <w:bCs/>
          <w:color w:val="000000"/>
          <w:sz w:val="28"/>
          <w:szCs w:val="28"/>
        </w:rPr>
        <w:t>Пример для простого овощного супа:</w:t>
      </w:r>
    </w:p>
    <w:p w:rsidR="00D112DB" w:rsidRPr="00E04B0B" w:rsidRDefault="00D112DB" w:rsidP="00D112DB">
      <w:pPr>
        <w:widowControl/>
        <w:numPr>
          <w:ilvl w:val="0"/>
          <w:numId w:val="42"/>
        </w:numPr>
        <w:spacing w:before="120" w:after="120" w:line="420" w:lineRule="atLeast"/>
        <w:ind w:left="0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color w:val="000000"/>
          <w:sz w:val="28"/>
          <w:szCs w:val="28"/>
        </w:rPr>
        <w:t xml:space="preserve">картофель, 500 г, 76 ккал/100 г → </w:t>
      </w:r>
      <w:r w:rsidRPr="00E04B0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76100×500=380</w:t>
      </w:r>
      <w:r w:rsidRPr="00E04B0B">
        <w:rPr>
          <w:rFonts w:ascii="Times New Roman" w:hAnsi="Times New Roman"/>
          <w:color w:val="000000"/>
          <w:sz w:val="28"/>
          <w:szCs w:val="28"/>
        </w:rPr>
        <w:t>10076​×500=380 ккал;</w:t>
      </w:r>
    </w:p>
    <w:p w:rsidR="00D112DB" w:rsidRPr="00E04B0B" w:rsidRDefault="00D112DB" w:rsidP="00D112DB">
      <w:pPr>
        <w:widowControl/>
        <w:numPr>
          <w:ilvl w:val="0"/>
          <w:numId w:val="42"/>
        </w:numPr>
        <w:spacing w:before="120" w:after="120" w:line="420" w:lineRule="atLeast"/>
        <w:ind w:left="0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color w:val="000000"/>
          <w:sz w:val="28"/>
          <w:szCs w:val="28"/>
        </w:rPr>
        <w:t xml:space="preserve">лук, 200 г, 47 ккал/100 г → </w:t>
      </w:r>
      <w:r w:rsidRPr="00E04B0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47100×200=94</w:t>
      </w:r>
      <w:r w:rsidRPr="00E04B0B">
        <w:rPr>
          <w:rFonts w:ascii="Times New Roman" w:hAnsi="Times New Roman"/>
          <w:color w:val="000000"/>
          <w:sz w:val="28"/>
          <w:szCs w:val="28"/>
        </w:rPr>
        <w:t>10047​×200=94 ккал;</w:t>
      </w:r>
    </w:p>
    <w:p w:rsidR="00D112DB" w:rsidRPr="00E04B0B" w:rsidRDefault="00D112DB" w:rsidP="00D112DB">
      <w:pPr>
        <w:widowControl/>
        <w:numPr>
          <w:ilvl w:val="0"/>
          <w:numId w:val="42"/>
        </w:numPr>
        <w:spacing w:before="120" w:after="120" w:line="420" w:lineRule="atLeast"/>
        <w:ind w:left="0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color w:val="000000"/>
          <w:sz w:val="28"/>
          <w:szCs w:val="28"/>
        </w:rPr>
        <w:t xml:space="preserve">капуста, 500 г, 27 ккал/100 г → </w:t>
      </w:r>
      <w:r w:rsidRPr="00E04B0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27100×500=135</w:t>
      </w:r>
      <w:r w:rsidRPr="00E04B0B">
        <w:rPr>
          <w:rFonts w:ascii="Times New Roman" w:hAnsi="Times New Roman"/>
          <w:color w:val="000000"/>
          <w:sz w:val="28"/>
          <w:szCs w:val="28"/>
        </w:rPr>
        <w:t>10027​×500=135 ккал;</w:t>
      </w:r>
    </w:p>
    <w:p w:rsidR="00D112DB" w:rsidRPr="00E04B0B" w:rsidRDefault="00D112DB" w:rsidP="00D112DB">
      <w:pPr>
        <w:widowControl/>
        <w:numPr>
          <w:ilvl w:val="0"/>
          <w:numId w:val="42"/>
        </w:numPr>
        <w:spacing w:before="120" w:after="120" w:line="420" w:lineRule="atLeast"/>
        <w:ind w:left="0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color w:val="000000"/>
          <w:sz w:val="28"/>
          <w:szCs w:val="28"/>
        </w:rPr>
        <w:lastRenderedPageBreak/>
        <w:t xml:space="preserve">морковь, 200 г, 32 ккал/100 г → </w:t>
      </w:r>
      <w:r w:rsidRPr="00E04B0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32100×200=64</w:t>
      </w:r>
      <w:r w:rsidRPr="00E04B0B">
        <w:rPr>
          <w:rFonts w:ascii="Times New Roman" w:hAnsi="Times New Roman"/>
          <w:color w:val="000000"/>
          <w:sz w:val="28"/>
          <w:szCs w:val="28"/>
        </w:rPr>
        <w:t>10032​×200=64 ккал;</w:t>
      </w:r>
    </w:p>
    <w:p w:rsidR="00D112DB" w:rsidRPr="00E04B0B" w:rsidRDefault="00D112DB" w:rsidP="00D112DB">
      <w:pPr>
        <w:widowControl/>
        <w:numPr>
          <w:ilvl w:val="0"/>
          <w:numId w:val="42"/>
        </w:numPr>
        <w:spacing w:before="120" w:after="120" w:line="420" w:lineRule="atLeast"/>
        <w:ind w:left="0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color w:val="000000"/>
          <w:sz w:val="28"/>
          <w:szCs w:val="28"/>
        </w:rPr>
        <w:t xml:space="preserve">зелень, 50 г, 36 ккал/100 г → </w:t>
      </w:r>
      <w:r w:rsidRPr="00E04B0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36100×50=18</w:t>
      </w:r>
      <w:r w:rsidRPr="00E04B0B">
        <w:rPr>
          <w:rFonts w:ascii="Times New Roman" w:hAnsi="Times New Roman"/>
          <w:color w:val="000000"/>
          <w:sz w:val="28"/>
          <w:szCs w:val="28"/>
        </w:rPr>
        <w:t>10036​×50=18 ккал;</w:t>
      </w:r>
    </w:p>
    <w:p w:rsidR="00D112DB" w:rsidRPr="00E04B0B" w:rsidRDefault="00D112DB" w:rsidP="00D112DB">
      <w:pPr>
        <w:widowControl/>
        <w:numPr>
          <w:ilvl w:val="0"/>
          <w:numId w:val="42"/>
        </w:numPr>
        <w:spacing w:before="120" w:after="120" w:line="420" w:lineRule="atLeast"/>
        <w:ind w:left="0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color w:val="000000"/>
          <w:sz w:val="28"/>
          <w:szCs w:val="28"/>
        </w:rPr>
        <w:t xml:space="preserve">масло, 20 г, 900 ккал/100 г → </w:t>
      </w:r>
      <w:r w:rsidRPr="00E04B0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900100×20=180</w:t>
      </w:r>
      <w:r w:rsidRPr="00E04B0B">
        <w:rPr>
          <w:rFonts w:ascii="Times New Roman" w:hAnsi="Times New Roman"/>
          <w:color w:val="000000"/>
          <w:sz w:val="28"/>
          <w:szCs w:val="28"/>
        </w:rPr>
        <w:t>100900​×20=180 ккал.</w:t>
      </w:r>
    </w:p>
    <w:p w:rsidR="00D112DB" w:rsidRPr="00E04B0B" w:rsidRDefault="00D112DB" w:rsidP="00E04B0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color w:val="000000"/>
          <w:sz w:val="28"/>
          <w:szCs w:val="28"/>
        </w:rPr>
        <w:t xml:space="preserve">Общая калорийность супа: </w:t>
      </w:r>
      <w:r w:rsidRPr="00E04B0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380+94+135+64+18+180=871</w:t>
      </w:r>
      <w:r w:rsidRPr="00E04B0B">
        <w:rPr>
          <w:rFonts w:ascii="Times New Roman" w:hAnsi="Times New Roman"/>
          <w:color w:val="000000"/>
          <w:sz w:val="28"/>
          <w:szCs w:val="28"/>
        </w:rPr>
        <w:t>380+94+135+64+18+180=871 ккал.</w:t>
      </w:r>
    </w:p>
    <w:p w:rsidR="00D112DB" w:rsidRPr="00E04B0B" w:rsidRDefault="00D112DB" w:rsidP="00D112DB">
      <w:pPr>
        <w:widowControl/>
        <w:spacing w:before="360" w:after="180" w:line="420" w:lineRule="atLeast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04B0B">
        <w:rPr>
          <w:rFonts w:ascii="Times New Roman" w:hAnsi="Times New Roman"/>
          <w:b/>
          <w:bCs/>
          <w:color w:val="000000"/>
          <w:sz w:val="28"/>
          <w:szCs w:val="28"/>
        </w:rPr>
        <w:t>Как посчитать калории в одной порции</w:t>
      </w:r>
    </w:p>
    <w:p w:rsidR="00D112DB" w:rsidRPr="00E04B0B" w:rsidRDefault="00D112DB" w:rsidP="00D112D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color w:val="000000"/>
          <w:sz w:val="28"/>
          <w:szCs w:val="28"/>
        </w:rPr>
        <w:t>Если блюдо делят на порции, общую калорийность делят на их количество.</w:t>
      </w:r>
    </w:p>
    <w:p w:rsidR="00D112DB" w:rsidRDefault="00D112DB" w:rsidP="00E04B0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b/>
          <w:bCs/>
          <w:color w:val="000000"/>
          <w:sz w:val="28"/>
          <w:szCs w:val="28"/>
        </w:rPr>
        <w:t>Продолжение примера.</w:t>
      </w:r>
      <w:r w:rsidRPr="00E04B0B">
        <w:rPr>
          <w:rFonts w:ascii="Times New Roman" w:hAnsi="Times New Roman"/>
          <w:color w:val="000000"/>
          <w:sz w:val="28"/>
          <w:szCs w:val="28"/>
        </w:rPr>
        <w:t xml:space="preserve"> Если суп разлили на 6 порций, калорийность одной порции:</w:t>
      </w:r>
      <w:r w:rsidRPr="00E04B0B">
        <w:rPr>
          <w:rFonts w:ascii="Times New Roman" w:hAnsi="Times New Roman"/>
          <w:color w:val="000000"/>
          <w:sz w:val="28"/>
          <w:szCs w:val="28"/>
        </w:rPr>
        <w:br/>
      </w:r>
      <w:r w:rsidRPr="00E04B0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8716≈145</w:t>
      </w:r>
      <w:r w:rsidRPr="00E04B0B">
        <w:rPr>
          <w:rFonts w:ascii="Times New Roman" w:hAnsi="Times New Roman"/>
          <w:color w:val="000000"/>
          <w:sz w:val="28"/>
          <w:szCs w:val="28"/>
        </w:rPr>
        <w:t>6871​≈145 ккал.</w:t>
      </w:r>
    </w:p>
    <w:p w:rsidR="00E04B0B" w:rsidRPr="00E04B0B" w:rsidRDefault="00E04B0B" w:rsidP="00E04B0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</w:p>
    <w:p w:rsidR="00D112DB" w:rsidRPr="00E04B0B" w:rsidRDefault="00D112DB" w:rsidP="00D112DB">
      <w:pPr>
        <w:widowControl/>
        <w:spacing w:before="360" w:after="180" w:line="420" w:lineRule="atLeast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04B0B">
        <w:rPr>
          <w:rFonts w:ascii="Times New Roman" w:hAnsi="Times New Roman"/>
          <w:b/>
          <w:bCs/>
          <w:color w:val="000000"/>
          <w:sz w:val="28"/>
          <w:szCs w:val="28"/>
        </w:rPr>
        <w:t>Адаптация рецепта под нужное число порций</w:t>
      </w:r>
    </w:p>
    <w:p w:rsidR="00D112DB" w:rsidRPr="00E04B0B" w:rsidRDefault="00D112DB" w:rsidP="00D112D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color w:val="000000"/>
          <w:sz w:val="28"/>
          <w:szCs w:val="28"/>
        </w:rPr>
        <w:t xml:space="preserve">Здесь используют пропорции. Если нужно приготовить не на 4 человек, а на 6, коэффициент масштабирования равен </w:t>
      </w:r>
      <w:r w:rsidRPr="00E04B0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64=1,5</w:t>
      </w:r>
      <w:r w:rsidRPr="00E04B0B">
        <w:rPr>
          <w:rFonts w:ascii="Times New Roman" w:hAnsi="Times New Roman"/>
          <w:color w:val="000000"/>
          <w:sz w:val="28"/>
          <w:szCs w:val="28"/>
        </w:rPr>
        <w:t>46​=1,5. Все веса ингредиентов и итоговую калорийность умножают на этот коэффициент.</w:t>
      </w:r>
    </w:p>
    <w:p w:rsidR="00E04B0B" w:rsidRDefault="00D112DB" w:rsidP="00E04B0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b/>
          <w:bCs/>
          <w:color w:val="000000"/>
          <w:sz w:val="28"/>
          <w:szCs w:val="28"/>
        </w:rPr>
        <w:t>Пример.</w:t>
      </w:r>
      <w:r w:rsidRPr="00E04B0B">
        <w:rPr>
          <w:rFonts w:ascii="Times New Roman" w:hAnsi="Times New Roman"/>
          <w:color w:val="000000"/>
          <w:sz w:val="28"/>
          <w:szCs w:val="28"/>
        </w:rPr>
        <w:t xml:space="preserve"> В рецепте 200 г картофеля, нужно на 1,5 раза больше: </w:t>
      </w:r>
      <w:r w:rsidRPr="00E04B0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200×1,5=300</w:t>
      </w:r>
      <w:r w:rsidRPr="00E04B0B">
        <w:rPr>
          <w:rFonts w:ascii="Times New Roman" w:hAnsi="Times New Roman"/>
          <w:color w:val="000000"/>
          <w:sz w:val="28"/>
          <w:szCs w:val="28"/>
        </w:rPr>
        <w:t xml:space="preserve">200×1,5=300 г. Калорийность картофеля в новой версии: </w:t>
      </w:r>
      <w:r w:rsidRPr="00E04B0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380×1,5=570</w:t>
      </w:r>
      <w:r w:rsidRPr="00E04B0B">
        <w:rPr>
          <w:rFonts w:ascii="Times New Roman" w:hAnsi="Times New Roman"/>
          <w:color w:val="000000"/>
          <w:sz w:val="28"/>
          <w:szCs w:val="28"/>
        </w:rPr>
        <w:t>380×1,5=570 ккал. Так поступают со всеми ингредиентами, затем заново суммируют.</w:t>
      </w:r>
    </w:p>
    <w:p w:rsidR="00D112DB" w:rsidRPr="00E04B0B" w:rsidRDefault="00E04B0B" w:rsidP="00E04B0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b/>
          <w:color w:val="000000"/>
          <w:sz w:val="28"/>
          <w:szCs w:val="28"/>
        </w:rPr>
        <w:t>Г</w:t>
      </w:r>
      <w:r w:rsidR="00D112DB" w:rsidRPr="00E04B0B">
        <w:rPr>
          <w:rFonts w:ascii="Times New Roman" w:hAnsi="Times New Roman"/>
          <w:b/>
          <w:bCs/>
          <w:color w:val="000000"/>
          <w:sz w:val="28"/>
          <w:szCs w:val="28"/>
        </w:rPr>
        <w:t>де математика тоже нужна</w:t>
      </w:r>
    </w:p>
    <w:p w:rsidR="00D112DB" w:rsidRPr="00E04B0B" w:rsidRDefault="00D112DB" w:rsidP="00E04B0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b/>
          <w:bCs/>
          <w:color w:val="000000"/>
          <w:sz w:val="28"/>
          <w:szCs w:val="28"/>
        </w:rPr>
        <w:t>Термическая обработка.</w:t>
      </w:r>
      <w:r w:rsidRPr="00E04B0B">
        <w:rPr>
          <w:rFonts w:ascii="Times New Roman" w:hAnsi="Times New Roman"/>
          <w:color w:val="000000"/>
          <w:sz w:val="28"/>
          <w:szCs w:val="28"/>
        </w:rPr>
        <w:t xml:space="preserve"> Калории сохраняются, но меняется вес: крупы и макароны набухают, мясо и овощи теряют влагу. Математика помогает корректно считать именно по весу сырья, а не готового блюда.</w:t>
      </w:r>
    </w:p>
    <w:p w:rsidR="00D112DB" w:rsidRPr="00E04B0B" w:rsidRDefault="00D112DB" w:rsidP="00E04B0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b/>
          <w:bCs/>
          <w:color w:val="000000"/>
          <w:sz w:val="28"/>
          <w:szCs w:val="28"/>
        </w:rPr>
        <w:t>Жиры при готовке.</w:t>
      </w:r>
      <w:r w:rsidRPr="00E04B0B">
        <w:rPr>
          <w:rFonts w:ascii="Times New Roman" w:hAnsi="Times New Roman"/>
          <w:color w:val="000000"/>
          <w:sz w:val="28"/>
          <w:szCs w:val="28"/>
        </w:rPr>
        <w:t xml:space="preserve"> Масло, которое впитывается в продукт, нужно учитывать отдельно. Если вы налили 30 г масла, но в блюдо «ушло» только 20 г (остальное осталось на сковороде), в расчёт берут 20 г.</w:t>
      </w:r>
    </w:p>
    <w:p w:rsidR="00D112DB" w:rsidRPr="00E04B0B" w:rsidRDefault="00D112DB" w:rsidP="00E04B0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b/>
          <w:bCs/>
          <w:color w:val="000000"/>
          <w:sz w:val="28"/>
          <w:szCs w:val="28"/>
        </w:rPr>
        <w:t>Смешанные продукты.</w:t>
      </w:r>
      <w:r w:rsidRPr="00E04B0B">
        <w:rPr>
          <w:rFonts w:ascii="Times New Roman" w:hAnsi="Times New Roman"/>
          <w:color w:val="000000"/>
          <w:sz w:val="28"/>
          <w:szCs w:val="28"/>
        </w:rPr>
        <w:t xml:space="preserve"> Для фарша из говядины и свинины берут средневзвешенную калорийность: </w:t>
      </w:r>
      <w:r w:rsidRPr="00E04B0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(вес говядины×ккал/100г говядины+вес свинины×ккал/100г свинины)/общий вес ф</w:t>
      </w:r>
      <w:r w:rsidRPr="00E04B0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>арша</w:t>
      </w:r>
      <w:r w:rsidRPr="00E04B0B">
        <w:rPr>
          <w:rFonts w:ascii="Times New Roman" w:hAnsi="Times New Roman"/>
          <w:color w:val="000000"/>
          <w:sz w:val="28"/>
          <w:szCs w:val="28"/>
        </w:rPr>
        <w:t>(вес говядины×ккал/100г говядины+вес свинины×ккал/100г свинины)/общий вес фарша.</w:t>
      </w:r>
    </w:p>
    <w:p w:rsidR="00E04B0B" w:rsidRPr="00E04B0B" w:rsidRDefault="00E04B0B" w:rsidP="00E04B0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</w:p>
    <w:p w:rsidR="00D112DB" w:rsidRPr="00E04B0B" w:rsidRDefault="00D112DB" w:rsidP="00D112DB">
      <w:pPr>
        <w:widowControl/>
        <w:spacing w:before="360" w:after="180" w:line="420" w:lineRule="atLeast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04B0B">
        <w:rPr>
          <w:rFonts w:ascii="Times New Roman" w:hAnsi="Times New Roman"/>
          <w:b/>
          <w:bCs/>
          <w:color w:val="000000"/>
          <w:sz w:val="28"/>
          <w:szCs w:val="28"/>
        </w:rPr>
        <w:t>Расчёт БЖУ (белки, жиры, углеводы)</w:t>
      </w:r>
    </w:p>
    <w:p w:rsidR="00D112DB" w:rsidRPr="00E04B0B" w:rsidRDefault="00D112DB" w:rsidP="00D112D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04B0B">
        <w:rPr>
          <w:rFonts w:ascii="Times New Roman" w:hAnsi="Times New Roman"/>
          <w:color w:val="000000"/>
          <w:sz w:val="28"/>
          <w:szCs w:val="28"/>
        </w:rPr>
        <w:t>Принцип тот же, что и для калорий: для каждого ингредиента берут содержание БЖУ на 100 г, пересчитывают на вес, суммируют по блюду, затем делят на число порций. Энергетическую ценность можно проверить по формуле:</w:t>
      </w:r>
      <w:r w:rsidRPr="00E04B0B">
        <w:rPr>
          <w:rFonts w:ascii="Times New Roman" w:hAnsi="Times New Roman"/>
          <w:color w:val="000000"/>
          <w:sz w:val="28"/>
          <w:szCs w:val="28"/>
        </w:rPr>
        <w:br/>
      </w:r>
      <w:r w:rsidRPr="00E04B0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1 г белка=4 ккал, 1 г углеводов=4 ккал, 1 г жира=9 ккал</w:t>
      </w:r>
      <w:r w:rsidRPr="00E04B0B">
        <w:rPr>
          <w:rFonts w:ascii="Times New Roman" w:hAnsi="Times New Roman"/>
          <w:color w:val="000000"/>
          <w:sz w:val="28"/>
          <w:szCs w:val="28"/>
        </w:rPr>
        <w:t>1 г белка=4 ккал, 1 г углеводов=4 ккал, 1 г жира=9 ккал.</w:t>
      </w:r>
      <w:r w:rsidRPr="00E04B0B">
        <w:rPr>
          <w:rFonts w:ascii="Times New Roman" w:hAnsi="Times New Roman"/>
          <w:color w:val="000000"/>
          <w:sz w:val="28"/>
          <w:szCs w:val="28"/>
        </w:rPr>
        <w:br/>
        <w:t xml:space="preserve">То есть: </w:t>
      </w:r>
      <w:r w:rsidRPr="00E04B0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Итого ккал=(Белки, г×4)+(Углеводы, г×4)+(Жиры, г×9)</w:t>
      </w:r>
      <w:r w:rsidRPr="00E04B0B">
        <w:rPr>
          <w:rFonts w:ascii="Times New Roman" w:hAnsi="Times New Roman"/>
          <w:color w:val="000000"/>
          <w:sz w:val="28"/>
          <w:szCs w:val="28"/>
        </w:rPr>
        <w:t>Итого ккал=(Белки, г×4)+(Углеводы, г×4)+(Жиры, г×9).</w:t>
      </w:r>
    </w:p>
    <w:p w:rsidR="00C379C9" w:rsidRDefault="00C379C9" w:rsidP="00F16966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F16966" w:rsidRPr="00F16966" w:rsidRDefault="00F16966" w:rsidP="00C379C9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</w:p>
    <w:p w:rsidR="00F16966" w:rsidRPr="00ED3864" w:rsidRDefault="00F16966" w:rsidP="00F16966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36"/>
          <w:szCs w:val="36"/>
        </w:rPr>
      </w:pPr>
      <w:r w:rsidRPr="00ED3864">
        <w:rPr>
          <w:rFonts w:ascii="Times New Roman" w:hAnsi="Times New Roman"/>
          <w:b/>
          <w:bCs/>
          <w:color w:val="333333"/>
          <w:sz w:val="36"/>
          <w:szCs w:val="36"/>
        </w:rPr>
        <w:t>Ремонт и обустройство дома</w:t>
      </w:r>
    </w:p>
    <w:p w:rsidR="00E04B0B" w:rsidRPr="00ED3864" w:rsidRDefault="00F16966" w:rsidP="00E04B0B">
      <w:pPr>
        <w:widowControl/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333333"/>
          <w:sz w:val="28"/>
          <w:szCs w:val="28"/>
        </w:rPr>
        <w:t>Расчёт материалов.</w:t>
      </w:r>
      <w:r w:rsidRPr="00ED386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F16966" w:rsidRPr="00ED3864" w:rsidRDefault="00F16966" w:rsidP="00E04B0B">
      <w:pPr>
        <w:widowControl/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ED3864">
        <w:rPr>
          <w:rFonts w:ascii="Times New Roman" w:hAnsi="Times New Roman"/>
          <w:color w:val="333333"/>
          <w:sz w:val="28"/>
          <w:szCs w:val="28"/>
        </w:rPr>
        <w:t>Чтобы не купить лишнего или не остаться без нужного количества краски, обоев или плитки, нужно уметь считать площадь стен, объём помещения и соотносить это с расходом материалов.</w:t>
      </w:r>
    </w:p>
    <w:p w:rsidR="00E04B0B" w:rsidRPr="00ED3864" w:rsidRDefault="00F16966" w:rsidP="00E04B0B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333333"/>
          <w:sz w:val="28"/>
          <w:szCs w:val="28"/>
        </w:rPr>
        <w:t>Планировка пространства.</w:t>
      </w:r>
      <w:r w:rsidRPr="00ED386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F16966" w:rsidRPr="00ED3864" w:rsidRDefault="00F16966" w:rsidP="00E04B0B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ED3864">
        <w:rPr>
          <w:rFonts w:ascii="Times New Roman" w:hAnsi="Times New Roman"/>
          <w:color w:val="333333"/>
          <w:sz w:val="28"/>
          <w:szCs w:val="28"/>
        </w:rPr>
        <w:t>Геометрические принципы помогают оптимально расставить мебель, рассчитать вместимость шкафов и эффективно использовать пространство.</w:t>
      </w:r>
    </w:p>
    <w:p w:rsidR="00E04B0B" w:rsidRPr="00ED3864" w:rsidRDefault="00F16966" w:rsidP="00ED3864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333333"/>
          <w:sz w:val="28"/>
          <w:szCs w:val="28"/>
        </w:rPr>
        <w:t>Смета.</w:t>
      </w:r>
      <w:r w:rsidRPr="00ED386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F16966" w:rsidRPr="00ED3864" w:rsidRDefault="00F16966" w:rsidP="00ED3864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ED3864">
        <w:rPr>
          <w:rFonts w:ascii="Times New Roman" w:hAnsi="Times New Roman"/>
          <w:color w:val="333333"/>
          <w:sz w:val="28"/>
          <w:szCs w:val="28"/>
        </w:rPr>
        <w:t>Перед началом работ составляется смета, где просчитываются затраты на материалы, работы и рабочую силу.</w:t>
      </w:r>
    </w:p>
    <w:p w:rsidR="00E04B0B" w:rsidRPr="00ED3864" w:rsidRDefault="00E04B0B" w:rsidP="00E04B0B">
      <w:pPr>
        <w:widowControl/>
        <w:spacing w:before="120" w:after="120" w:line="420" w:lineRule="atLeast"/>
        <w:rPr>
          <w:rFonts w:ascii="Times New Roman" w:hAnsi="Times New Roman"/>
          <w:b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color w:val="000000"/>
          <w:sz w:val="28"/>
          <w:szCs w:val="28"/>
        </w:rPr>
        <w:t>При планировании кухни используют целый набор математических принципов — от простой арифметики до геометрии и расчётов пропорций.</w:t>
      </w:r>
    </w:p>
    <w:p w:rsidR="00E04B0B" w:rsidRPr="00ED3864" w:rsidRDefault="00E04B0B" w:rsidP="00E04B0B">
      <w:pPr>
        <w:widowControl/>
        <w:spacing w:before="360" w:after="180" w:line="420" w:lineRule="atLeast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Геометрия и правило рабочего треугольника</w:t>
      </w:r>
    </w:p>
    <w:p w:rsidR="00E04B0B" w:rsidRPr="00ED3864" w:rsidRDefault="00E04B0B" w:rsidP="00E04B0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color w:val="000000"/>
          <w:sz w:val="28"/>
          <w:szCs w:val="28"/>
        </w:rPr>
        <w:t xml:space="preserve">Ключевой геометрический принцип — правило </w:t>
      </w: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рабочего треугольника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с вершинами в трёх точках: холодильник, мойка, плита.</w:t>
      </w:r>
    </w:p>
    <w:p w:rsidR="00E04B0B" w:rsidRPr="00ED3864" w:rsidRDefault="00E04B0B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Расчёт расстояний.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Измеряют расстояния между центрами этих зон и складывают: оптимальная сумма сторон треугольника — 4–6 метров. Если меньше — тесно, если больше — придётся много ходить.</w:t>
      </w:r>
    </w:p>
    <w:p w:rsidR="00E04B0B" w:rsidRPr="00ED3864" w:rsidRDefault="00E04B0B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Ограничения по сторонам.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Каждая сторона треугольника должна быть не короче примерно 1,2 м (чтобы было место для работы) и не длиннее 2,7 м.</w:t>
      </w:r>
    </w:p>
    <w:p w:rsidR="00E04B0B" w:rsidRPr="00ED3864" w:rsidRDefault="00E04B0B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Применение теоремы Пифагора.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В угловой кухне, где холодильник и плита стоят на перпендикулярных стенах, расстояние между ними (гипотенуза) можно вычислить по формуле </w:t>
      </w:r>
      <w:r w:rsidRPr="00ED386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c=a2+b2</w:t>
      </w:r>
      <w:r w:rsidRPr="00ED3864">
        <w:rPr>
          <w:rFonts w:ascii="Times New Roman" w:hAnsi="Times New Roman"/>
          <w:i/>
          <w:iCs/>
          <w:color w:val="000000"/>
          <w:sz w:val="28"/>
          <w:szCs w:val="28"/>
        </w:rPr>
        <w:t>c</w:t>
      </w:r>
      <w:r w:rsidRPr="00ED3864">
        <w:rPr>
          <w:rFonts w:ascii="Times New Roman" w:hAnsi="Times New Roman"/>
          <w:color w:val="000000"/>
          <w:sz w:val="28"/>
          <w:szCs w:val="28"/>
        </w:rPr>
        <w:t>=</w:t>
      </w:r>
      <w:r w:rsidRPr="00ED3864">
        <w:rPr>
          <w:rFonts w:ascii="Times New Roman" w:hAnsi="Times New Roman"/>
          <w:i/>
          <w:iCs/>
          <w:color w:val="000000"/>
          <w:sz w:val="28"/>
          <w:szCs w:val="28"/>
        </w:rPr>
        <w:t>a</w:t>
      </w:r>
      <w:r w:rsidRPr="00ED3864">
        <w:rPr>
          <w:rFonts w:ascii="Times New Roman" w:hAnsi="Times New Roman"/>
          <w:color w:val="000000"/>
          <w:sz w:val="28"/>
          <w:szCs w:val="28"/>
        </w:rPr>
        <w:t>2+</w:t>
      </w:r>
      <w:r w:rsidRPr="00ED3864">
        <w:rPr>
          <w:rFonts w:ascii="Times New Roman" w:hAnsi="Times New Roman"/>
          <w:i/>
          <w:iCs/>
          <w:color w:val="000000"/>
          <w:sz w:val="28"/>
          <w:szCs w:val="28"/>
        </w:rPr>
        <w:t>b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2​, где </w:t>
      </w:r>
      <w:r w:rsidRPr="00ED386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a</w:t>
      </w:r>
      <w:r w:rsidRPr="00ED3864">
        <w:rPr>
          <w:rFonts w:ascii="Times New Roman" w:hAnsi="Times New Roman"/>
          <w:i/>
          <w:iCs/>
          <w:color w:val="000000"/>
          <w:sz w:val="28"/>
          <w:szCs w:val="28"/>
        </w:rPr>
        <w:t>a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ED386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b</w:t>
      </w:r>
      <w:r w:rsidRPr="00ED3864">
        <w:rPr>
          <w:rFonts w:ascii="Times New Roman" w:hAnsi="Times New Roman"/>
          <w:i/>
          <w:iCs/>
          <w:color w:val="000000"/>
          <w:sz w:val="28"/>
          <w:szCs w:val="28"/>
        </w:rPr>
        <w:t>b</w:t>
      </w:r>
      <w:r w:rsidRPr="00ED3864">
        <w:rPr>
          <w:rFonts w:ascii="Times New Roman" w:hAnsi="Times New Roman"/>
          <w:color w:val="000000"/>
          <w:sz w:val="28"/>
          <w:szCs w:val="28"/>
        </w:rPr>
        <w:t> — расстояния вдоль стен. Это помогает проверить, не слишком ли далеко разнесены зоны.</w:t>
      </w:r>
    </w:p>
    <w:p w:rsidR="00ED3864" w:rsidRPr="00ED3864" w:rsidRDefault="00ED3864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</w:p>
    <w:p w:rsidR="00E04B0B" w:rsidRPr="00ED3864" w:rsidRDefault="00E04B0B" w:rsidP="00E04B0B">
      <w:pPr>
        <w:widowControl/>
        <w:spacing w:before="360" w:after="180" w:line="420" w:lineRule="atLeast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Расчёты площадей и объёмов</w:t>
      </w:r>
    </w:p>
    <w:p w:rsidR="00E04B0B" w:rsidRPr="00ED3864" w:rsidRDefault="00E04B0B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Площадь кухни и её зон.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Чтобы грамотно распределить пространство, считают площадь комнаты (</w:t>
      </w:r>
      <w:r w:rsidRPr="00ED386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S=a×b</w:t>
      </w:r>
      <w:r w:rsidRPr="00ED3864">
        <w:rPr>
          <w:rFonts w:ascii="Times New Roman" w:hAnsi="Times New Roman"/>
          <w:i/>
          <w:iCs/>
          <w:color w:val="000000"/>
          <w:sz w:val="28"/>
          <w:szCs w:val="28"/>
        </w:rPr>
        <w:t>S</w:t>
      </w:r>
      <w:r w:rsidRPr="00ED3864">
        <w:rPr>
          <w:rFonts w:ascii="Times New Roman" w:hAnsi="Times New Roman"/>
          <w:color w:val="000000"/>
          <w:sz w:val="28"/>
          <w:szCs w:val="28"/>
        </w:rPr>
        <w:t>=</w:t>
      </w:r>
      <w:r w:rsidRPr="00ED3864">
        <w:rPr>
          <w:rFonts w:ascii="Times New Roman" w:hAnsi="Times New Roman"/>
          <w:i/>
          <w:iCs/>
          <w:color w:val="000000"/>
          <w:sz w:val="28"/>
          <w:szCs w:val="28"/>
        </w:rPr>
        <w:t>a</w:t>
      </w:r>
      <w:r w:rsidRPr="00ED3864">
        <w:rPr>
          <w:rFonts w:ascii="Times New Roman" w:hAnsi="Times New Roman"/>
          <w:color w:val="000000"/>
          <w:sz w:val="28"/>
          <w:szCs w:val="28"/>
        </w:rPr>
        <w:t>×</w:t>
      </w:r>
      <w:r w:rsidRPr="00ED3864">
        <w:rPr>
          <w:rFonts w:ascii="Times New Roman" w:hAnsi="Times New Roman"/>
          <w:i/>
          <w:iCs/>
          <w:color w:val="000000"/>
          <w:sz w:val="28"/>
          <w:szCs w:val="28"/>
        </w:rPr>
        <w:t>b</w:t>
      </w:r>
      <w:r w:rsidRPr="00ED3864">
        <w:rPr>
          <w:rFonts w:ascii="Times New Roman" w:hAnsi="Times New Roman"/>
          <w:color w:val="000000"/>
          <w:sz w:val="28"/>
          <w:szCs w:val="28"/>
        </w:rPr>
        <w:t>) и делят её на функциональные зоны: рабочую, обеденную, проходную. Например, под рабочую зону обычно выделяют не менее 5–7 м² для комфортной готовки.</w:t>
      </w:r>
    </w:p>
    <w:p w:rsidR="00E04B0B" w:rsidRPr="00ED3864" w:rsidRDefault="00E04B0B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Объём хранения.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Часто используют формулу: примерно </w:t>
      </w:r>
      <w:r w:rsidRPr="00ED386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0,5 м3</w:t>
      </w:r>
      <w:r w:rsidRPr="00ED3864">
        <w:rPr>
          <w:rFonts w:ascii="Times New Roman" w:hAnsi="Times New Roman"/>
          <w:color w:val="000000"/>
          <w:sz w:val="28"/>
          <w:szCs w:val="28"/>
        </w:rPr>
        <w:t>0,5 м3 шкафов на каждого члена семьи плюс 1 м³ на общую кухонную утварь. Для семьи из 4 человек это минимум 3 м³ шкафов.</w:t>
      </w:r>
    </w:p>
    <w:p w:rsidR="00E04B0B" w:rsidRPr="00ED3864" w:rsidRDefault="00E04B0B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Производительность вытяжки.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Её рассчитывают по объёму помещения: </w:t>
      </w:r>
      <w:r w:rsidRPr="00ED386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V=S×h</w:t>
      </w:r>
      <w:r w:rsidRPr="00ED3864">
        <w:rPr>
          <w:rFonts w:ascii="Times New Roman" w:hAnsi="Times New Roman"/>
          <w:i/>
          <w:iCs/>
          <w:color w:val="000000"/>
          <w:sz w:val="28"/>
          <w:szCs w:val="28"/>
        </w:rPr>
        <w:t>V</w:t>
      </w:r>
      <w:r w:rsidRPr="00ED3864">
        <w:rPr>
          <w:rFonts w:ascii="Times New Roman" w:hAnsi="Times New Roman"/>
          <w:color w:val="000000"/>
          <w:sz w:val="28"/>
          <w:szCs w:val="28"/>
        </w:rPr>
        <w:t>=</w:t>
      </w:r>
      <w:r w:rsidRPr="00ED3864">
        <w:rPr>
          <w:rFonts w:ascii="Times New Roman" w:hAnsi="Times New Roman"/>
          <w:i/>
          <w:iCs/>
          <w:color w:val="000000"/>
          <w:sz w:val="28"/>
          <w:szCs w:val="28"/>
        </w:rPr>
        <w:t>S</w:t>
      </w:r>
      <w:r w:rsidRPr="00ED3864">
        <w:rPr>
          <w:rFonts w:ascii="Times New Roman" w:hAnsi="Times New Roman"/>
          <w:color w:val="000000"/>
          <w:sz w:val="28"/>
          <w:szCs w:val="28"/>
        </w:rPr>
        <w:t>×</w:t>
      </w:r>
      <w:r w:rsidRPr="00ED3864">
        <w:rPr>
          <w:rFonts w:ascii="Times New Roman" w:hAnsi="Times New Roman"/>
          <w:i/>
          <w:iCs/>
          <w:color w:val="000000"/>
          <w:sz w:val="28"/>
          <w:szCs w:val="28"/>
        </w:rPr>
        <w:t>h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, где </w:t>
      </w:r>
      <w:r w:rsidRPr="00ED386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S</w:t>
      </w:r>
      <w:r w:rsidRPr="00ED3864">
        <w:rPr>
          <w:rFonts w:ascii="Times New Roman" w:hAnsi="Times New Roman"/>
          <w:i/>
          <w:iCs/>
          <w:color w:val="000000"/>
          <w:sz w:val="28"/>
          <w:szCs w:val="28"/>
        </w:rPr>
        <w:t>S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 — площадь кухни, </w:t>
      </w:r>
      <w:r w:rsidRPr="00ED386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h</w:t>
      </w:r>
      <w:r w:rsidRPr="00ED3864">
        <w:rPr>
          <w:rFonts w:ascii="Times New Roman" w:hAnsi="Times New Roman"/>
          <w:i/>
          <w:iCs/>
          <w:color w:val="000000"/>
          <w:sz w:val="28"/>
          <w:szCs w:val="28"/>
        </w:rPr>
        <w:t>h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 — высота потолков. Затем умножают на коэффициент воздухообмена (обычно 12): </w:t>
      </w:r>
      <w:r w:rsidRPr="00ED386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P=V×12</w:t>
      </w:r>
      <w:r w:rsidRPr="00ED3864">
        <w:rPr>
          <w:rFonts w:ascii="Times New Roman" w:hAnsi="Times New Roman"/>
          <w:i/>
          <w:iCs/>
          <w:color w:val="000000"/>
          <w:sz w:val="28"/>
          <w:szCs w:val="28"/>
        </w:rPr>
        <w:t>P</w:t>
      </w:r>
      <w:r w:rsidRPr="00ED3864">
        <w:rPr>
          <w:rFonts w:ascii="Times New Roman" w:hAnsi="Times New Roman"/>
          <w:color w:val="000000"/>
          <w:sz w:val="28"/>
          <w:szCs w:val="28"/>
        </w:rPr>
        <w:t>=</w:t>
      </w:r>
      <w:r w:rsidRPr="00ED3864">
        <w:rPr>
          <w:rFonts w:ascii="Times New Roman" w:hAnsi="Times New Roman"/>
          <w:i/>
          <w:iCs/>
          <w:color w:val="000000"/>
          <w:sz w:val="28"/>
          <w:szCs w:val="28"/>
        </w:rPr>
        <w:t>V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×12. Например, для кухни 10 м² и высотой 2,7 м: </w:t>
      </w:r>
      <w:r w:rsidRPr="00ED386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10×2,7×12=324 м3/ч</w:t>
      </w:r>
      <w:r w:rsidRPr="00ED3864">
        <w:rPr>
          <w:rFonts w:ascii="Times New Roman" w:hAnsi="Times New Roman"/>
          <w:color w:val="000000"/>
          <w:sz w:val="28"/>
          <w:szCs w:val="28"/>
        </w:rPr>
        <w:t>10×2,7×12=324 м3/ч.</w:t>
      </w:r>
    </w:p>
    <w:p w:rsidR="00ED3864" w:rsidRPr="00ED3864" w:rsidRDefault="00ED3864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</w:p>
    <w:p w:rsidR="00E04B0B" w:rsidRPr="00ED3864" w:rsidRDefault="00E04B0B" w:rsidP="00E04B0B">
      <w:pPr>
        <w:widowControl/>
        <w:spacing w:before="360" w:after="180" w:line="420" w:lineRule="atLeast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Пропорции и коэффициенты</w:t>
      </w:r>
    </w:p>
    <w:p w:rsidR="00E04B0B" w:rsidRPr="00ED3864" w:rsidRDefault="00E04B0B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Пропорции зон.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Иногда используют правило 60–30–10: 60 % площади — рабочая зона, 30 % — обеденная, 10 % — декор и прочее. Это помогает сбалансировать функциональность и эстетику.</w:t>
      </w:r>
    </w:p>
    <w:p w:rsidR="00E04B0B" w:rsidRPr="00ED3864" w:rsidRDefault="00E04B0B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Коэффициенты под особенности семьи.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Если в доме есть дети или пожилые люди, к расчётным размерам добавляют запас: умножают ключевые габариты на коэффициент 1,2–1,3, чтобы учесть коляски, ходунки и т. д.</w:t>
      </w:r>
    </w:p>
    <w:p w:rsidR="00E04B0B" w:rsidRPr="00ED3864" w:rsidRDefault="00E04B0B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Доля свободного пространства.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Дизайнеры часто стремятся, чтобы минимум 40 % площади оставалось свободным для перемещения — это снижает риск столкновений и делает кухню удобной.</w:t>
      </w:r>
    </w:p>
    <w:p w:rsidR="00ED3864" w:rsidRPr="00ED3864" w:rsidRDefault="00ED3864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</w:p>
    <w:p w:rsidR="00E04B0B" w:rsidRPr="00ED3864" w:rsidRDefault="00E04B0B" w:rsidP="00E04B0B">
      <w:pPr>
        <w:widowControl/>
        <w:spacing w:before="360" w:after="180" w:line="420" w:lineRule="atLeast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Эргономика и антропометрия: линейные расчёты</w:t>
      </w:r>
    </w:p>
    <w:p w:rsidR="00E04B0B" w:rsidRPr="00ED3864" w:rsidRDefault="00E04B0B" w:rsidP="00E04B0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color w:val="000000"/>
          <w:sz w:val="28"/>
          <w:szCs w:val="28"/>
        </w:rPr>
        <w:t>Здесь математика опирается на средние размеры человеческого тела:</w:t>
      </w:r>
    </w:p>
    <w:p w:rsidR="00E04B0B" w:rsidRPr="00ED3864" w:rsidRDefault="00E04B0B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Ширина проходов.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Минимальная ширина прохода для одного человека — около 105 см (ширина плеч примерно 55 см плюс по 25 см запаса с каждой стороны). Между островом и гарнитуром оставляют 100–120 см, чтобы свободно открывать дверцы и разминуться вдвоём.</w:t>
      </w:r>
    </w:p>
    <w:p w:rsidR="00E04B0B" w:rsidRPr="00ED3864" w:rsidRDefault="00E04B0B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Высота столешницы.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Подбирают под рост: обычно это уровень локтя стоящего человека минус несколько сантиметров. Для среднего роста это 85–90 см.</w:t>
      </w:r>
    </w:p>
    <w:p w:rsidR="00E04B0B" w:rsidRPr="00ED3864" w:rsidRDefault="00E04B0B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Глубина столешницы.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Стандарт — 60–65 см: это примерно две сложенные ладони, чтобы удобно ставить посуду и работать, не вытягиваясь вперёд.</w:t>
      </w:r>
    </w:p>
    <w:p w:rsidR="00E04B0B" w:rsidRDefault="00E04B0B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Расстояние от плиты до вытяжки.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Для газовой плиты — 65–75 см, для электрической — 50–65 см. Эти цифры обеспечивают эффективную работу вытяжки и безопасность.</w:t>
      </w:r>
    </w:p>
    <w:p w:rsidR="00ED3864" w:rsidRPr="00ED3864" w:rsidRDefault="00ED3864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</w:p>
    <w:p w:rsidR="00E04B0B" w:rsidRPr="00ED3864" w:rsidRDefault="00E04B0B" w:rsidP="00E04B0B">
      <w:pPr>
        <w:widowControl/>
        <w:spacing w:before="360" w:after="180" w:line="420" w:lineRule="atLeast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бытовые расчёты</w:t>
      </w:r>
    </w:p>
    <w:p w:rsidR="00E04B0B" w:rsidRPr="00ED3864" w:rsidRDefault="00E04B0B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Количество посадочных мест.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Для прямоугольного стола считают периметр и делят на 60 см (стандартное место на человека): </w:t>
      </w:r>
      <w:r w:rsidRPr="00ED386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N=P60</w:t>
      </w:r>
      <w:r w:rsidRPr="00ED3864">
        <w:rPr>
          <w:rFonts w:ascii="Times New Roman" w:hAnsi="Times New Roman"/>
          <w:i/>
          <w:iCs/>
          <w:color w:val="000000"/>
          <w:sz w:val="28"/>
          <w:szCs w:val="28"/>
        </w:rPr>
        <w:t>N</w:t>
      </w:r>
      <w:r w:rsidRPr="00ED3864">
        <w:rPr>
          <w:rFonts w:ascii="Times New Roman" w:hAnsi="Times New Roman"/>
          <w:color w:val="000000"/>
          <w:sz w:val="28"/>
          <w:szCs w:val="28"/>
        </w:rPr>
        <w:t>=60</w:t>
      </w:r>
      <w:r w:rsidRPr="00ED3864">
        <w:rPr>
          <w:rFonts w:ascii="Times New Roman" w:hAnsi="Times New Roman"/>
          <w:i/>
          <w:iCs/>
          <w:color w:val="000000"/>
          <w:sz w:val="28"/>
          <w:szCs w:val="28"/>
        </w:rPr>
        <w:t>P</w:t>
      </w:r>
      <w:r w:rsidRPr="00ED3864">
        <w:rPr>
          <w:rFonts w:ascii="Times New Roman" w:hAnsi="Times New Roman"/>
          <w:color w:val="000000"/>
          <w:sz w:val="28"/>
          <w:szCs w:val="28"/>
        </w:rPr>
        <w:t>​. Но на практике учитывают, что по углам сидеть неудобно, поэтому комфортное число мест будет меньше расчётного.</w:t>
      </w:r>
    </w:p>
    <w:p w:rsidR="00E04B0B" w:rsidRPr="00ED3864" w:rsidRDefault="00E04B0B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Размеры острова.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Оптимальные габариты: 120×60 см или 120×120 см — так с любой стороны можно дотянуться до центра, не делая лишних шагов.</w:t>
      </w:r>
    </w:p>
    <w:p w:rsidR="00E04B0B" w:rsidRDefault="00E04B0B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Рабочая поверхность.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Рядом с мойкой и плитой оставляют минимум 60–90 см свободной столешницы — это нужно для разделки и временного размещения продуктов.</w:t>
      </w:r>
    </w:p>
    <w:p w:rsidR="00ED3864" w:rsidRPr="00ED3864" w:rsidRDefault="00ED3864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</w:p>
    <w:p w:rsidR="00E04B0B" w:rsidRPr="00ED3864" w:rsidRDefault="00E04B0B" w:rsidP="00E04B0B">
      <w:pPr>
        <w:widowControl/>
        <w:spacing w:before="360" w:after="180" w:line="420" w:lineRule="atLeast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Комбинаторика и оптимизация</w:t>
      </w:r>
    </w:p>
    <w:p w:rsidR="00E04B0B" w:rsidRPr="00ED3864" w:rsidRDefault="00E04B0B" w:rsidP="00E04B0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color w:val="000000"/>
          <w:sz w:val="28"/>
          <w:szCs w:val="28"/>
        </w:rPr>
        <w:t>При расстановке шкафов и техники применяют принципы оптимизации:</w:t>
      </w:r>
    </w:p>
    <w:p w:rsidR="00E04B0B" w:rsidRPr="00ED3864" w:rsidRDefault="00E04B0B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Минимизация перемещений.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Проектировщик старается сократить суммарное расстояние, которое человек проходит при типичном сценарии готовки (достать продукты → помыть → нарезать → приготовить). Это похоже на задачу коммивояжёра в упрощённом виде: нужно найти кратчайший путь через ключевые точки.</w:t>
      </w:r>
    </w:p>
    <w:p w:rsidR="00E04B0B" w:rsidRPr="00ED3864" w:rsidRDefault="00E04B0B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Эффективное использование углов и ниш.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Угловые шкафы дают больше места, но их полезный объём считают отдельно, учитывая «мёртвые зоны» и выдвижные системы, которые увеличивают доступность содержимого примерно на 40 %.</w:t>
      </w:r>
    </w:p>
    <w:p w:rsidR="00E04B0B" w:rsidRPr="00ED3864" w:rsidRDefault="00E04B0B" w:rsidP="00E04B0B">
      <w:pPr>
        <w:widowControl/>
        <w:spacing w:before="480" w:after="480" w:line="420" w:lineRule="atLeast"/>
        <w:rPr>
          <w:rFonts w:ascii="Times New Roman" w:hAnsi="Times New Roman"/>
          <w:color w:val="000000"/>
          <w:sz w:val="28"/>
          <w:szCs w:val="28"/>
        </w:rPr>
      </w:pPr>
    </w:p>
    <w:p w:rsidR="00E04B0B" w:rsidRPr="00ED3864" w:rsidRDefault="00E04B0B" w:rsidP="00E04B0B">
      <w:pPr>
        <w:widowControl/>
        <w:spacing w:before="360" w:after="180" w:line="420" w:lineRule="atLeast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Статистика и вероятностный подход</w:t>
      </w:r>
    </w:p>
    <w:p w:rsidR="00E04B0B" w:rsidRPr="00ED3864" w:rsidRDefault="00E04B0B" w:rsidP="00E04B0B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color w:val="000000"/>
          <w:sz w:val="28"/>
          <w:szCs w:val="28"/>
        </w:rPr>
        <w:t>Иногда используют усреднённые данные о поведении:</w:t>
      </w:r>
    </w:p>
    <w:p w:rsidR="00E04B0B" w:rsidRPr="00ED3864" w:rsidRDefault="00E04B0B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Частота использования зон.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Самые востребованные шкафы и ящики размещают в «золотой зоне» — на высоте 40–120 см от пола, куда легко дотянуться без наклонов и вставания на цыпочки.</w:t>
      </w:r>
    </w:p>
    <w:p w:rsidR="00E04B0B" w:rsidRPr="00ED3864" w:rsidRDefault="00E04B0B" w:rsidP="00ED3864">
      <w:pPr>
        <w:widowControl/>
        <w:spacing w:before="120" w:after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b/>
          <w:bCs/>
          <w:color w:val="000000"/>
          <w:sz w:val="28"/>
          <w:szCs w:val="28"/>
        </w:rPr>
        <w:t>Типичные сценарии готовки.</w:t>
      </w:r>
      <w:r w:rsidRPr="00ED3864">
        <w:rPr>
          <w:rFonts w:ascii="Times New Roman" w:hAnsi="Times New Roman"/>
          <w:color w:val="000000"/>
          <w:sz w:val="28"/>
          <w:szCs w:val="28"/>
        </w:rPr>
        <w:t xml:space="preserve"> На основе статистики определяют, какие зоны должны быть ближе друг к другу: чаще всего это пара «мойка–плита», потому что между ними происходит большинство действий.</w:t>
      </w:r>
    </w:p>
    <w:p w:rsidR="00E04B0B" w:rsidRPr="00ED3864" w:rsidRDefault="00E04B0B" w:rsidP="00E04B0B">
      <w:pPr>
        <w:widowControl/>
        <w:spacing w:before="120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ED3864">
        <w:rPr>
          <w:rFonts w:ascii="Times New Roman" w:hAnsi="Times New Roman"/>
          <w:color w:val="000000"/>
          <w:sz w:val="28"/>
          <w:szCs w:val="28"/>
        </w:rPr>
        <w:t>Таким образом, планировка кухни — это комплексная математическая задача, где геометрия, арифметика, пропорции и статистика работают вместе, чтобы сделать пространство удобным и функциональным</w:t>
      </w:r>
    </w:p>
    <w:p w:rsidR="00E04B0B" w:rsidRDefault="00E04B0B" w:rsidP="00E04B0B">
      <w:pPr>
        <w:widowControl/>
        <w:shd w:val="clear" w:color="auto" w:fill="FFFFFF"/>
        <w:spacing w:after="120" w:line="330" w:lineRule="atLeast"/>
        <w:rPr>
          <w:rFonts w:cs="Arial"/>
          <w:color w:val="333333"/>
          <w:sz w:val="24"/>
          <w:szCs w:val="24"/>
        </w:rPr>
      </w:pPr>
    </w:p>
    <w:p w:rsidR="00E04B0B" w:rsidRDefault="00E04B0B" w:rsidP="00E04B0B">
      <w:pPr>
        <w:widowControl/>
        <w:shd w:val="clear" w:color="auto" w:fill="FFFFFF"/>
        <w:spacing w:after="120" w:line="330" w:lineRule="atLeast"/>
        <w:rPr>
          <w:rFonts w:cs="Arial"/>
          <w:color w:val="333333"/>
          <w:sz w:val="24"/>
          <w:szCs w:val="24"/>
        </w:rPr>
      </w:pPr>
    </w:p>
    <w:p w:rsidR="00E04B0B" w:rsidRDefault="00E04B0B" w:rsidP="00E04B0B">
      <w:pPr>
        <w:widowControl/>
        <w:shd w:val="clear" w:color="auto" w:fill="FFFFFF"/>
        <w:spacing w:after="120" w:line="330" w:lineRule="atLeast"/>
        <w:rPr>
          <w:rFonts w:cs="Arial"/>
          <w:color w:val="333333"/>
          <w:sz w:val="24"/>
          <w:szCs w:val="24"/>
        </w:rPr>
      </w:pPr>
    </w:p>
    <w:p w:rsidR="00153C63" w:rsidRPr="00153C63" w:rsidRDefault="00153C63" w:rsidP="00D112DB">
      <w:pPr>
        <w:widowControl/>
        <w:spacing w:before="120" w:after="120" w:line="420" w:lineRule="atLeast"/>
        <w:rPr>
          <w:rFonts w:cs="Arial"/>
          <w:color w:val="000000"/>
          <w:sz w:val="24"/>
          <w:szCs w:val="24"/>
        </w:rPr>
      </w:pPr>
      <w:r w:rsidRPr="00153C63">
        <w:rPr>
          <w:rFonts w:cs="Arial"/>
          <w:color w:val="000000"/>
          <w:sz w:val="24"/>
          <w:szCs w:val="24"/>
        </w:rPr>
        <w:t> </w:t>
      </w:r>
    </w:p>
    <w:p w:rsidR="004F3415" w:rsidRPr="00AC6452" w:rsidRDefault="004F3415" w:rsidP="00AC6452"/>
    <w:sectPr w:rsidR="004F3415" w:rsidRPr="00AC6452" w:rsidSect="000B45D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14A" w:rsidRDefault="0059614A" w:rsidP="00674D55">
      <w:r>
        <w:separator/>
      </w:r>
    </w:p>
  </w:endnote>
  <w:endnote w:type="continuationSeparator" w:id="0">
    <w:p w:rsidR="0059614A" w:rsidRDefault="0059614A" w:rsidP="00674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14A" w:rsidRDefault="0059614A" w:rsidP="00674D55">
      <w:r>
        <w:separator/>
      </w:r>
    </w:p>
  </w:footnote>
  <w:footnote w:type="continuationSeparator" w:id="0">
    <w:p w:rsidR="0059614A" w:rsidRDefault="0059614A" w:rsidP="00674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7AD2"/>
    <w:multiLevelType w:val="multilevel"/>
    <w:tmpl w:val="45BC9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E5667"/>
    <w:multiLevelType w:val="multilevel"/>
    <w:tmpl w:val="F484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B6A58"/>
    <w:multiLevelType w:val="multilevel"/>
    <w:tmpl w:val="EBD6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014B31"/>
    <w:multiLevelType w:val="multilevel"/>
    <w:tmpl w:val="C10E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813410"/>
    <w:multiLevelType w:val="multilevel"/>
    <w:tmpl w:val="2928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3A643C"/>
    <w:multiLevelType w:val="multilevel"/>
    <w:tmpl w:val="288A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CA29B9"/>
    <w:multiLevelType w:val="multilevel"/>
    <w:tmpl w:val="D442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577AE"/>
    <w:multiLevelType w:val="multilevel"/>
    <w:tmpl w:val="4A680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BB2C6A"/>
    <w:multiLevelType w:val="multilevel"/>
    <w:tmpl w:val="4B56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851710"/>
    <w:multiLevelType w:val="multilevel"/>
    <w:tmpl w:val="C64CE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414905"/>
    <w:multiLevelType w:val="multilevel"/>
    <w:tmpl w:val="33D2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F33B13"/>
    <w:multiLevelType w:val="multilevel"/>
    <w:tmpl w:val="2A5E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FF0A60"/>
    <w:multiLevelType w:val="multilevel"/>
    <w:tmpl w:val="8176F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945A23"/>
    <w:multiLevelType w:val="multilevel"/>
    <w:tmpl w:val="67047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2D1F05"/>
    <w:multiLevelType w:val="multilevel"/>
    <w:tmpl w:val="4FFA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466530"/>
    <w:multiLevelType w:val="multilevel"/>
    <w:tmpl w:val="7D7A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5D5FAC"/>
    <w:multiLevelType w:val="multilevel"/>
    <w:tmpl w:val="23002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752104"/>
    <w:multiLevelType w:val="multilevel"/>
    <w:tmpl w:val="8F88C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1056F0"/>
    <w:multiLevelType w:val="multilevel"/>
    <w:tmpl w:val="0B368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8000C0"/>
    <w:multiLevelType w:val="multilevel"/>
    <w:tmpl w:val="D35E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6C2E41"/>
    <w:multiLevelType w:val="multilevel"/>
    <w:tmpl w:val="4EBA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445446"/>
    <w:multiLevelType w:val="multilevel"/>
    <w:tmpl w:val="9F228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8757BC"/>
    <w:multiLevelType w:val="multilevel"/>
    <w:tmpl w:val="449C7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956A8B"/>
    <w:multiLevelType w:val="multilevel"/>
    <w:tmpl w:val="6E7A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8E4F66"/>
    <w:multiLevelType w:val="multilevel"/>
    <w:tmpl w:val="77B27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2602C2"/>
    <w:multiLevelType w:val="multilevel"/>
    <w:tmpl w:val="F78E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4065C6"/>
    <w:multiLevelType w:val="multilevel"/>
    <w:tmpl w:val="551C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A80E74"/>
    <w:multiLevelType w:val="multilevel"/>
    <w:tmpl w:val="36BE8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6461AE"/>
    <w:multiLevelType w:val="multilevel"/>
    <w:tmpl w:val="2A92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B6244D"/>
    <w:multiLevelType w:val="multilevel"/>
    <w:tmpl w:val="92345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3D7258"/>
    <w:multiLevelType w:val="multilevel"/>
    <w:tmpl w:val="EA822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905186"/>
    <w:multiLevelType w:val="multilevel"/>
    <w:tmpl w:val="8EE4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805EAD"/>
    <w:multiLevelType w:val="multilevel"/>
    <w:tmpl w:val="C2A83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307BCB"/>
    <w:multiLevelType w:val="multilevel"/>
    <w:tmpl w:val="D0B0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6D6CFF"/>
    <w:multiLevelType w:val="multilevel"/>
    <w:tmpl w:val="9A82D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98586E"/>
    <w:multiLevelType w:val="multilevel"/>
    <w:tmpl w:val="5414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0C4E97"/>
    <w:multiLevelType w:val="multilevel"/>
    <w:tmpl w:val="8B2A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325F31"/>
    <w:multiLevelType w:val="multilevel"/>
    <w:tmpl w:val="4B043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F63452"/>
    <w:multiLevelType w:val="multilevel"/>
    <w:tmpl w:val="F6280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752088"/>
    <w:multiLevelType w:val="multilevel"/>
    <w:tmpl w:val="68EE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454D10"/>
    <w:multiLevelType w:val="multilevel"/>
    <w:tmpl w:val="5F584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C872E1"/>
    <w:multiLevelType w:val="multilevel"/>
    <w:tmpl w:val="E14C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EC46EB"/>
    <w:multiLevelType w:val="multilevel"/>
    <w:tmpl w:val="B04E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0B4CFD"/>
    <w:multiLevelType w:val="multilevel"/>
    <w:tmpl w:val="A1DA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1C5CE6"/>
    <w:multiLevelType w:val="multilevel"/>
    <w:tmpl w:val="6D12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6818E7"/>
    <w:multiLevelType w:val="multilevel"/>
    <w:tmpl w:val="F6C44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C471BD"/>
    <w:multiLevelType w:val="multilevel"/>
    <w:tmpl w:val="4814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92A07C7"/>
    <w:multiLevelType w:val="multilevel"/>
    <w:tmpl w:val="077C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A6112D"/>
    <w:multiLevelType w:val="multilevel"/>
    <w:tmpl w:val="4666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DC4477"/>
    <w:multiLevelType w:val="multilevel"/>
    <w:tmpl w:val="9EF4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FFA780E"/>
    <w:multiLevelType w:val="multilevel"/>
    <w:tmpl w:val="FF02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46"/>
  </w:num>
  <w:num w:numId="3">
    <w:abstractNumId w:val="19"/>
  </w:num>
  <w:num w:numId="4">
    <w:abstractNumId w:val="48"/>
  </w:num>
  <w:num w:numId="5">
    <w:abstractNumId w:val="31"/>
  </w:num>
  <w:num w:numId="6">
    <w:abstractNumId w:val="4"/>
  </w:num>
  <w:num w:numId="7">
    <w:abstractNumId w:val="42"/>
  </w:num>
  <w:num w:numId="8">
    <w:abstractNumId w:val="26"/>
  </w:num>
  <w:num w:numId="9">
    <w:abstractNumId w:val="11"/>
  </w:num>
  <w:num w:numId="10">
    <w:abstractNumId w:val="27"/>
  </w:num>
  <w:num w:numId="11">
    <w:abstractNumId w:val="14"/>
  </w:num>
  <w:num w:numId="12">
    <w:abstractNumId w:val="8"/>
  </w:num>
  <w:num w:numId="13">
    <w:abstractNumId w:val="0"/>
  </w:num>
  <w:num w:numId="14">
    <w:abstractNumId w:val="34"/>
  </w:num>
  <w:num w:numId="15">
    <w:abstractNumId w:val="13"/>
  </w:num>
  <w:num w:numId="16">
    <w:abstractNumId w:val="21"/>
  </w:num>
  <w:num w:numId="17">
    <w:abstractNumId w:val="24"/>
  </w:num>
  <w:num w:numId="18">
    <w:abstractNumId w:val="6"/>
  </w:num>
  <w:num w:numId="19">
    <w:abstractNumId w:val="2"/>
  </w:num>
  <w:num w:numId="20">
    <w:abstractNumId w:val="44"/>
  </w:num>
  <w:num w:numId="21">
    <w:abstractNumId w:val="30"/>
  </w:num>
  <w:num w:numId="22">
    <w:abstractNumId w:val="28"/>
  </w:num>
  <w:num w:numId="23">
    <w:abstractNumId w:val="12"/>
  </w:num>
  <w:num w:numId="24">
    <w:abstractNumId w:val="23"/>
  </w:num>
  <w:num w:numId="25">
    <w:abstractNumId w:val="25"/>
  </w:num>
  <w:num w:numId="26">
    <w:abstractNumId w:val="18"/>
  </w:num>
  <w:num w:numId="27">
    <w:abstractNumId w:val="10"/>
  </w:num>
  <w:num w:numId="28">
    <w:abstractNumId w:val="36"/>
  </w:num>
  <w:num w:numId="29">
    <w:abstractNumId w:val="22"/>
  </w:num>
  <w:num w:numId="30">
    <w:abstractNumId w:val="50"/>
  </w:num>
  <w:num w:numId="31">
    <w:abstractNumId w:val="43"/>
  </w:num>
  <w:num w:numId="32">
    <w:abstractNumId w:val="40"/>
  </w:num>
  <w:num w:numId="33">
    <w:abstractNumId w:val="37"/>
  </w:num>
  <w:num w:numId="34">
    <w:abstractNumId w:val="33"/>
  </w:num>
  <w:num w:numId="35">
    <w:abstractNumId w:val="20"/>
  </w:num>
  <w:num w:numId="36">
    <w:abstractNumId w:val="32"/>
  </w:num>
  <w:num w:numId="37">
    <w:abstractNumId w:val="17"/>
  </w:num>
  <w:num w:numId="38">
    <w:abstractNumId w:val="38"/>
  </w:num>
  <w:num w:numId="39">
    <w:abstractNumId w:val="3"/>
  </w:num>
  <w:num w:numId="40">
    <w:abstractNumId w:val="16"/>
  </w:num>
  <w:num w:numId="41">
    <w:abstractNumId w:val="29"/>
  </w:num>
  <w:num w:numId="42">
    <w:abstractNumId w:val="15"/>
  </w:num>
  <w:num w:numId="43">
    <w:abstractNumId w:val="35"/>
  </w:num>
  <w:num w:numId="44">
    <w:abstractNumId w:val="47"/>
  </w:num>
  <w:num w:numId="45">
    <w:abstractNumId w:val="45"/>
  </w:num>
  <w:num w:numId="46">
    <w:abstractNumId w:val="9"/>
  </w:num>
  <w:num w:numId="47">
    <w:abstractNumId w:val="49"/>
  </w:num>
  <w:num w:numId="48">
    <w:abstractNumId w:val="7"/>
  </w:num>
  <w:num w:numId="49">
    <w:abstractNumId w:val="5"/>
  </w:num>
  <w:num w:numId="50">
    <w:abstractNumId w:val="41"/>
  </w:num>
  <w:num w:numId="51">
    <w:abstractNumId w:val="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FA6"/>
    <w:rsid w:val="00003FA6"/>
    <w:rsid w:val="000057CC"/>
    <w:rsid w:val="0000583C"/>
    <w:rsid w:val="000111E2"/>
    <w:rsid w:val="00013ECD"/>
    <w:rsid w:val="00022673"/>
    <w:rsid w:val="00025C0C"/>
    <w:rsid w:val="000272F9"/>
    <w:rsid w:val="00027330"/>
    <w:rsid w:val="000356C0"/>
    <w:rsid w:val="0003632F"/>
    <w:rsid w:val="000414A9"/>
    <w:rsid w:val="00045FF3"/>
    <w:rsid w:val="00047376"/>
    <w:rsid w:val="00060F3B"/>
    <w:rsid w:val="0006149C"/>
    <w:rsid w:val="00095CAB"/>
    <w:rsid w:val="000A620F"/>
    <w:rsid w:val="000B2794"/>
    <w:rsid w:val="000B45DE"/>
    <w:rsid w:val="000C1A5C"/>
    <w:rsid w:val="000C474E"/>
    <w:rsid w:val="000D001D"/>
    <w:rsid w:val="000D5887"/>
    <w:rsid w:val="000E4691"/>
    <w:rsid w:val="000E5BA6"/>
    <w:rsid w:val="000E7A12"/>
    <w:rsid w:val="000F21B4"/>
    <w:rsid w:val="000F4D27"/>
    <w:rsid w:val="000F6CBE"/>
    <w:rsid w:val="00103045"/>
    <w:rsid w:val="00116CA8"/>
    <w:rsid w:val="00134541"/>
    <w:rsid w:val="0014313A"/>
    <w:rsid w:val="00146D50"/>
    <w:rsid w:val="0014768C"/>
    <w:rsid w:val="00153C63"/>
    <w:rsid w:val="001540F3"/>
    <w:rsid w:val="00161993"/>
    <w:rsid w:val="00175805"/>
    <w:rsid w:val="00176CA5"/>
    <w:rsid w:val="00182D55"/>
    <w:rsid w:val="00183D8F"/>
    <w:rsid w:val="001849E9"/>
    <w:rsid w:val="0018518F"/>
    <w:rsid w:val="001865D1"/>
    <w:rsid w:val="001866F3"/>
    <w:rsid w:val="00190E75"/>
    <w:rsid w:val="00191E28"/>
    <w:rsid w:val="00197126"/>
    <w:rsid w:val="001A7244"/>
    <w:rsid w:val="001B0B4B"/>
    <w:rsid w:val="001B1118"/>
    <w:rsid w:val="001B3877"/>
    <w:rsid w:val="001B496E"/>
    <w:rsid w:val="001B4E58"/>
    <w:rsid w:val="00201591"/>
    <w:rsid w:val="002045C6"/>
    <w:rsid w:val="0020536C"/>
    <w:rsid w:val="00214567"/>
    <w:rsid w:val="0021790A"/>
    <w:rsid w:val="00217DD1"/>
    <w:rsid w:val="002279A3"/>
    <w:rsid w:val="00235450"/>
    <w:rsid w:val="002354CC"/>
    <w:rsid w:val="0024513B"/>
    <w:rsid w:val="00265AC3"/>
    <w:rsid w:val="00266A9D"/>
    <w:rsid w:val="002730EC"/>
    <w:rsid w:val="00273DEB"/>
    <w:rsid w:val="00281629"/>
    <w:rsid w:val="00283A21"/>
    <w:rsid w:val="002B050A"/>
    <w:rsid w:val="002D1DCA"/>
    <w:rsid w:val="002E32A4"/>
    <w:rsid w:val="002E77B2"/>
    <w:rsid w:val="002F2471"/>
    <w:rsid w:val="002F5C69"/>
    <w:rsid w:val="003008DC"/>
    <w:rsid w:val="0031271D"/>
    <w:rsid w:val="00316A39"/>
    <w:rsid w:val="00317852"/>
    <w:rsid w:val="00332DB1"/>
    <w:rsid w:val="003338BF"/>
    <w:rsid w:val="00336EED"/>
    <w:rsid w:val="00337E80"/>
    <w:rsid w:val="00354468"/>
    <w:rsid w:val="00375227"/>
    <w:rsid w:val="003A64E2"/>
    <w:rsid w:val="003A6CA2"/>
    <w:rsid w:val="003B3608"/>
    <w:rsid w:val="003C0624"/>
    <w:rsid w:val="004027E7"/>
    <w:rsid w:val="00404518"/>
    <w:rsid w:val="00404B24"/>
    <w:rsid w:val="0040653A"/>
    <w:rsid w:val="00424302"/>
    <w:rsid w:val="00424976"/>
    <w:rsid w:val="00431302"/>
    <w:rsid w:val="0043189C"/>
    <w:rsid w:val="00432037"/>
    <w:rsid w:val="0043620B"/>
    <w:rsid w:val="00444A7F"/>
    <w:rsid w:val="00446AC5"/>
    <w:rsid w:val="00460840"/>
    <w:rsid w:val="00460D91"/>
    <w:rsid w:val="00461749"/>
    <w:rsid w:val="00470FB7"/>
    <w:rsid w:val="00483261"/>
    <w:rsid w:val="00483F06"/>
    <w:rsid w:val="00485C0D"/>
    <w:rsid w:val="0048644D"/>
    <w:rsid w:val="00490CDA"/>
    <w:rsid w:val="00495841"/>
    <w:rsid w:val="00497EB7"/>
    <w:rsid w:val="004A7187"/>
    <w:rsid w:val="004A7BE0"/>
    <w:rsid w:val="004B08E4"/>
    <w:rsid w:val="004B0995"/>
    <w:rsid w:val="004B4B52"/>
    <w:rsid w:val="004B75B8"/>
    <w:rsid w:val="004D1462"/>
    <w:rsid w:val="004D782A"/>
    <w:rsid w:val="004E2543"/>
    <w:rsid w:val="004F3415"/>
    <w:rsid w:val="004F62D8"/>
    <w:rsid w:val="004F70E9"/>
    <w:rsid w:val="004F7391"/>
    <w:rsid w:val="00500DF4"/>
    <w:rsid w:val="005135B0"/>
    <w:rsid w:val="00513705"/>
    <w:rsid w:val="00531C91"/>
    <w:rsid w:val="00532365"/>
    <w:rsid w:val="00532855"/>
    <w:rsid w:val="005336FC"/>
    <w:rsid w:val="005369BF"/>
    <w:rsid w:val="005418E2"/>
    <w:rsid w:val="0055578D"/>
    <w:rsid w:val="005563B7"/>
    <w:rsid w:val="005577BA"/>
    <w:rsid w:val="00560034"/>
    <w:rsid w:val="00565395"/>
    <w:rsid w:val="0057289F"/>
    <w:rsid w:val="00575572"/>
    <w:rsid w:val="0057702C"/>
    <w:rsid w:val="00577218"/>
    <w:rsid w:val="00583BD5"/>
    <w:rsid w:val="0059614A"/>
    <w:rsid w:val="00596A26"/>
    <w:rsid w:val="005976B2"/>
    <w:rsid w:val="005A06AD"/>
    <w:rsid w:val="005A0973"/>
    <w:rsid w:val="005A127C"/>
    <w:rsid w:val="005A3C2A"/>
    <w:rsid w:val="005B0CEF"/>
    <w:rsid w:val="005D0F3B"/>
    <w:rsid w:val="005D2113"/>
    <w:rsid w:val="005E0668"/>
    <w:rsid w:val="005E11EF"/>
    <w:rsid w:val="005F0619"/>
    <w:rsid w:val="00602CB4"/>
    <w:rsid w:val="0060714A"/>
    <w:rsid w:val="00607BED"/>
    <w:rsid w:val="00612EA2"/>
    <w:rsid w:val="00625221"/>
    <w:rsid w:val="006335D2"/>
    <w:rsid w:val="00633A4D"/>
    <w:rsid w:val="00634163"/>
    <w:rsid w:val="00637DF3"/>
    <w:rsid w:val="006435C2"/>
    <w:rsid w:val="00647B54"/>
    <w:rsid w:val="00654B2A"/>
    <w:rsid w:val="00657B13"/>
    <w:rsid w:val="00661D2B"/>
    <w:rsid w:val="00663331"/>
    <w:rsid w:val="006633F0"/>
    <w:rsid w:val="00674D55"/>
    <w:rsid w:val="006817AA"/>
    <w:rsid w:val="006858AA"/>
    <w:rsid w:val="006908F4"/>
    <w:rsid w:val="00690DBC"/>
    <w:rsid w:val="006A5C82"/>
    <w:rsid w:val="006A7592"/>
    <w:rsid w:val="006B5B92"/>
    <w:rsid w:val="006B7973"/>
    <w:rsid w:val="006C2F93"/>
    <w:rsid w:val="006C52D8"/>
    <w:rsid w:val="006D1E50"/>
    <w:rsid w:val="006E1F31"/>
    <w:rsid w:val="006E44EA"/>
    <w:rsid w:val="006E5BC9"/>
    <w:rsid w:val="006E7FCA"/>
    <w:rsid w:val="006F1847"/>
    <w:rsid w:val="006F1E10"/>
    <w:rsid w:val="006F24EF"/>
    <w:rsid w:val="006F512A"/>
    <w:rsid w:val="007229B1"/>
    <w:rsid w:val="00722D67"/>
    <w:rsid w:val="00723789"/>
    <w:rsid w:val="00727F77"/>
    <w:rsid w:val="0073036D"/>
    <w:rsid w:val="00741C9F"/>
    <w:rsid w:val="00741DE7"/>
    <w:rsid w:val="00745CE2"/>
    <w:rsid w:val="00747D38"/>
    <w:rsid w:val="00750EAB"/>
    <w:rsid w:val="00753DE2"/>
    <w:rsid w:val="00755752"/>
    <w:rsid w:val="00757AC7"/>
    <w:rsid w:val="007666D7"/>
    <w:rsid w:val="00772260"/>
    <w:rsid w:val="00780C7A"/>
    <w:rsid w:val="00781D78"/>
    <w:rsid w:val="00787CFE"/>
    <w:rsid w:val="00794CB7"/>
    <w:rsid w:val="00795D75"/>
    <w:rsid w:val="007B556D"/>
    <w:rsid w:val="007C059F"/>
    <w:rsid w:val="007D5935"/>
    <w:rsid w:val="007D734D"/>
    <w:rsid w:val="007D7620"/>
    <w:rsid w:val="007E79DC"/>
    <w:rsid w:val="007F5F1E"/>
    <w:rsid w:val="00811466"/>
    <w:rsid w:val="008122D7"/>
    <w:rsid w:val="00814B34"/>
    <w:rsid w:val="00821B34"/>
    <w:rsid w:val="00825360"/>
    <w:rsid w:val="008504F3"/>
    <w:rsid w:val="008505F4"/>
    <w:rsid w:val="008570CC"/>
    <w:rsid w:val="00864739"/>
    <w:rsid w:val="00871463"/>
    <w:rsid w:val="0088028E"/>
    <w:rsid w:val="00882A67"/>
    <w:rsid w:val="00883930"/>
    <w:rsid w:val="00894298"/>
    <w:rsid w:val="008968FA"/>
    <w:rsid w:val="008B43AD"/>
    <w:rsid w:val="008B52A9"/>
    <w:rsid w:val="008E2F8E"/>
    <w:rsid w:val="008E75DD"/>
    <w:rsid w:val="008F0943"/>
    <w:rsid w:val="008F577D"/>
    <w:rsid w:val="008F6860"/>
    <w:rsid w:val="00900D55"/>
    <w:rsid w:val="009041E1"/>
    <w:rsid w:val="00917328"/>
    <w:rsid w:val="0092385B"/>
    <w:rsid w:val="00933078"/>
    <w:rsid w:val="009338F7"/>
    <w:rsid w:val="009419F3"/>
    <w:rsid w:val="00942DDA"/>
    <w:rsid w:val="009529A0"/>
    <w:rsid w:val="009559D5"/>
    <w:rsid w:val="009600B0"/>
    <w:rsid w:val="00960787"/>
    <w:rsid w:val="009645B8"/>
    <w:rsid w:val="0096731A"/>
    <w:rsid w:val="00972211"/>
    <w:rsid w:val="009754D0"/>
    <w:rsid w:val="00980A9A"/>
    <w:rsid w:val="00981F94"/>
    <w:rsid w:val="00982111"/>
    <w:rsid w:val="00983A03"/>
    <w:rsid w:val="009860F3"/>
    <w:rsid w:val="009862C1"/>
    <w:rsid w:val="0099455C"/>
    <w:rsid w:val="009946B4"/>
    <w:rsid w:val="009971D0"/>
    <w:rsid w:val="009A168D"/>
    <w:rsid w:val="009A3BA7"/>
    <w:rsid w:val="009A609B"/>
    <w:rsid w:val="009B3B69"/>
    <w:rsid w:val="009D5771"/>
    <w:rsid w:val="009D7404"/>
    <w:rsid w:val="009F5346"/>
    <w:rsid w:val="00A054E1"/>
    <w:rsid w:val="00A0550A"/>
    <w:rsid w:val="00A07A1A"/>
    <w:rsid w:val="00A12278"/>
    <w:rsid w:val="00A135C1"/>
    <w:rsid w:val="00A152DE"/>
    <w:rsid w:val="00A20872"/>
    <w:rsid w:val="00A21C97"/>
    <w:rsid w:val="00A242AA"/>
    <w:rsid w:val="00A25991"/>
    <w:rsid w:val="00A260CE"/>
    <w:rsid w:val="00A412D0"/>
    <w:rsid w:val="00A43209"/>
    <w:rsid w:val="00A43378"/>
    <w:rsid w:val="00A52463"/>
    <w:rsid w:val="00A56BA4"/>
    <w:rsid w:val="00A62CD1"/>
    <w:rsid w:val="00A72EC3"/>
    <w:rsid w:val="00A72F37"/>
    <w:rsid w:val="00A74BF6"/>
    <w:rsid w:val="00A753A2"/>
    <w:rsid w:val="00A76AA1"/>
    <w:rsid w:val="00A76CFA"/>
    <w:rsid w:val="00A829B1"/>
    <w:rsid w:val="00A83F71"/>
    <w:rsid w:val="00A87B3F"/>
    <w:rsid w:val="00AA1F3C"/>
    <w:rsid w:val="00AB0123"/>
    <w:rsid w:val="00AC436B"/>
    <w:rsid w:val="00AC6007"/>
    <w:rsid w:val="00AC6452"/>
    <w:rsid w:val="00AE0F08"/>
    <w:rsid w:val="00AE48B6"/>
    <w:rsid w:val="00AE66B8"/>
    <w:rsid w:val="00AF0950"/>
    <w:rsid w:val="00AF449E"/>
    <w:rsid w:val="00B0207E"/>
    <w:rsid w:val="00B026D0"/>
    <w:rsid w:val="00B12626"/>
    <w:rsid w:val="00B24A8A"/>
    <w:rsid w:val="00B300F3"/>
    <w:rsid w:val="00B40B35"/>
    <w:rsid w:val="00B53B85"/>
    <w:rsid w:val="00B564C9"/>
    <w:rsid w:val="00B6087F"/>
    <w:rsid w:val="00B64EA7"/>
    <w:rsid w:val="00B742FC"/>
    <w:rsid w:val="00BA0420"/>
    <w:rsid w:val="00BA7646"/>
    <w:rsid w:val="00BC27E5"/>
    <w:rsid w:val="00BD3D4F"/>
    <w:rsid w:val="00BE2956"/>
    <w:rsid w:val="00BE5BBE"/>
    <w:rsid w:val="00BF58FC"/>
    <w:rsid w:val="00BF62BA"/>
    <w:rsid w:val="00C00624"/>
    <w:rsid w:val="00C01487"/>
    <w:rsid w:val="00C11ABC"/>
    <w:rsid w:val="00C205BB"/>
    <w:rsid w:val="00C379C9"/>
    <w:rsid w:val="00C4517C"/>
    <w:rsid w:val="00C4637D"/>
    <w:rsid w:val="00C47D10"/>
    <w:rsid w:val="00C50F3B"/>
    <w:rsid w:val="00C615FC"/>
    <w:rsid w:val="00C67D95"/>
    <w:rsid w:val="00C75CE6"/>
    <w:rsid w:val="00C80A10"/>
    <w:rsid w:val="00C81B7B"/>
    <w:rsid w:val="00C84868"/>
    <w:rsid w:val="00C90209"/>
    <w:rsid w:val="00CA4C7C"/>
    <w:rsid w:val="00CA6595"/>
    <w:rsid w:val="00CB03F0"/>
    <w:rsid w:val="00CB3525"/>
    <w:rsid w:val="00CB50B5"/>
    <w:rsid w:val="00CB7734"/>
    <w:rsid w:val="00CC54AC"/>
    <w:rsid w:val="00CD18D2"/>
    <w:rsid w:val="00CD2DDD"/>
    <w:rsid w:val="00CD3DF9"/>
    <w:rsid w:val="00CE6AB7"/>
    <w:rsid w:val="00CF2431"/>
    <w:rsid w:val="00D02793"/>
    <w:rsid w:val="00D07716"/>
    <w:rsid w:val="00D1129B"/>
    <w:rsid w:val="00D112DB"/>
    <w:rsid w:val="00D13CA1"/>
    <w:rsid w:val="00D1610A"/>
    <w:rsid w:val="00D211E1"/>
    <w:rsid w:val="00D2126A"/>
    <w:rsid w:val="00D35DBE"/>
    <w:rsid w:val="00D36EF2"/>
    <w:rsid w:val="00D429D7"/>
    <w:rsid w:val="00D51A65"/>
    <w:rsid w:val="00D537CA"/>
    <w:rsid w:val="00D56979"/>
    <w:rsid w:val="00D56AA1"/>
    <w:rsid w:val="00D601D4"/>
    <w:rsid w:val="00D61BFB"/>
    <w:rsid w:val="00D70C6E"/>
    <w:rsid w:val="00D76068"/>
    <w:rsid w:val="00DA000A"/>
    <w:rsid w:val="00DA6A67"/>
    <w:rsid w:val="00DA7300"/>
    <w:rsid w:val="00DA7470"/>
    <w:rsid w:val="00DB0A20"/>
    <w:rsid w:val="00DC2C2B"/>
    <w:rsid w:val="00DD3616"/>
    <w:rsid w:val="00DE23D7"/>
    <w:rsid w:val="00DE6094"/>
    <w:rsid w:val="00DE6E08"/>
    <w:rsid w:val="00E03DDF"/>
    <w:rsid w:val="00E04B0B"/>
    <w:rsid w:val="00E072BF"/>
    <w:rsid w:val="00E2418D"/>
    <w:rsid w:val="00E24397"/>
    <w:rsid w:val="00E32D07"/>
    <w:rsid w:val="00E4781F"/>
    <w:rsid w:val="00E47EE6"/>
    <w:rsid w:val="00E8228E"/>
    <w:rsid w:val="00E84110"/>
    <w:rsid w:val="00E876D0"/>
    <w:rsid w:val="00E90AC6"/>
    <w:rsid w:val="00E942D0"/>
    <w:rsid w:val="00E95C98"/>
    <w:rsid w:val="00EA3913"/>
    <w:rsid w:val="00EA672C"/>
    <w:rsid w:val="00EA79A0"/>
    <w:rsid w:val="00EB17AC"/>
    <w:rsid w:val="00EC3276"/>
    <w:rsid w:val="00EC79B8"/>
    <w:rsid w:val="00ED0008"/>
    <w:rsid w:val="00ED006C"/>
    <w:rsid w:val="00ED09A0"/>
    <w:rsid w:val="00ED3864"/>
    <w:rsid w:val="00EE0EA1"/>
    <w:rsid w:val="00EF60BD"/>
    <w:rsid w:val="00EF6B97"/>
    <w:rsid w:val="00F00E60"/>
    <w:rsid w:val="00F07E3D"/>
    <w:rsid w:val="00F12E2E"/>
    <w:rsid w:val="00F16420"/>
    <w:rsid w:val="00F16966"/>
    <w:rsid w:val="00F22ADB"/>
    <w:rsid w:val="00F26396"/>
    <w:rsid w:val="00F32383"/>
    <w:rsid w:val="00F328AD"/>
    <w:rsid w:val="00F32A93"/>
    <w:rsid w:val="00F35B33"/>
    <w:rsid w:val="00F424A2"/>
    <w:rsid w:val="00F576E8"/>
    <w:rsid w:val="00F60791"/>
    <w:rsid w:val="00F623F7"/>
    <w:rsid w:val="00F62E01"/>
    <w:rsid w:val="00F65A05"/>
    <w:rsid w:val="00F65E5C"/>
    <w:rsid w:val="00F71E7C"/>
    <w:rsid w:val="00F81F65"/>
    <w:rsid w:val="00F82F0F"/>
    <w:rsid w:val="00F91162"/>
    <w:rsid w:val="00F93B43"/>
    <w:rsid w:val="00FC09C2"/>
    <w:rsid w:val="00FC75E6"/>
    <w:rsid w:val="00FC7685"/>
    <w:rsid w:val="00FD42DE"/>
    <w:rsid w:val="00FE1779"/>
    <w:rsid w:val="00FE51D6"/>
    <w:rsid w:val="00FE6D36"/>
    <w:rsid w:val="00FF625A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980AE"/>
  <w15:docId w15:val="{57ECB27C-714B-47AB-838C-65DF0C58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79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2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860F3"/>
    <w:pPr>
      <w:keepNext/>
      <w:keepLines/>
      <w:widowControl/>
      <w:spacing w:before="200"/>
      <w:outlineLvl w:val="2"/>
    </w:pPr>
    <w:rPr>
      <w:rFonts w:ascii="Calibri Light" w:eastAsia="Calibri" w:hAnsi="Calibri Light"/>
      <w:b/>
      <w:bCs/>
      <w:color w:val="5B9BD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D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35C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43209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74D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4D55"/>
  </w:style>
  <w:style w:type="paragraph" w:styleId="a8">
    <w:name w:val="footer"/>
    <w:basedOn w:val="a"/>
    <w:link w:val="a9"/>
    <w:uiPriority w:val="99"/>
    <w:unhideWhenUsed/>
    <w:rsid w:val="00674D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4D55"/>
  </w:style>
  <w:style w:type="paragraph" w:styleId="aa">
    <w:name w:val="Balloon Text"/>
    <w:basedOn w:val="a"/>
    <w:link w:val="ab"/>
    <w:uiPriority w:val="99"/>
    <w:semiHidden/>
    <w:unhideWhenUsed/>
    <w:rsid w:val="006858A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858AA"/>
    <w:rPr>
      <w:rFonts w:ascii="Segoe UI" w:hAnsi="Segoe UI" w:cs="Segoe UI"/>
      <w:sz w:val="18"/>
      <w:szCs w:val="18"/>
    </w:rPr>
  </w:style>
  <w:style w:type="character" w:customStyle="1" w:styleId="FontStyle18">
    <w:name w:val="Font Style18"/>
    <w:uiPriority w:val="99"/>
    <w:rsid w:val="00690DBC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uiPriority w:val="99"/>
    <w:rsid w:val="00690DBC"/>
    <w:pPr>
      <w:autoSpaceDE w:val="0"/>
      <w:autoSpaceDN w:val="0"/>
      <w:adjustRightInd w:val="0"/>
      <w:spacing w:line="318" w:lineRule="exact"/>
      <w:ind w:firstLine="2294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811466"/>
    <w:pPr>
      <w:autoSpaceDE w:val="0"/>
      <w:autoSpaceDN w:val="0"/>
      <w:adjustRightInd w:val="0"/>
      <w:spacing w:line="320" w:lineRule="exact"/>
      <w:ind w:firstLine="581"/>
      <w:jc w:val="both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811466"/>
    <w:pPr>
      <w:autoSpaceDE w:val="0"/>
      <w:autoSpaceDN w:val="0"/>
      <w:adjustRightInd w:val="0"/>
      <w:spacing w:line="323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9860F3"/>
    <w:rPr>
      <w:rFonts w:ascii="Calibri Light" w:eastAsia="Calibri" w:hAnsi="Calibri Light"/>
      <w:b/>
      <w:bCs/>
      <w:color w:val="5B9BD5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7289F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7289F"/>
    <w:pPr>
      <w:autoSpaceDE w:val="0"/>
      <w:autoSpaceDN w:val="0"/>
    </w:pPr>
    <w:rPr>
      <w:rFonts w:ascii="Times New Roman" w:hAnsi="Times New Roman"/>
      <w:sz w:val="27"/>
      <w:szCs w:val="27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1"/>
    <w:rsid w:val="0057289F"/>
    <w:rPr>
      <w:rFonts w:ascii="Times New Roman" w:hAnsi="Times New Roman"/>
      <w:sz w:val="27"/>
      <w:szCs w:val="27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57289F"/>
    <w:pPr>
      <w:autoSpaceDE w:val="0"/>
      <w:autoSpaceDN w:val="0"/>
      <w:jc w:val="center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p3bullet1gif">
    <w:name w:val="p3bullet1.gif"/>
    <w:basedOn w:val="a"/>
    <w:rsid w:val="00ED006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1">
    <w:name w:val="s1"/>
    <w:rsid w:val="00ED006C"/>
  </w:style>
  <w:style w:type="character" w:customStyle="1" w:styleId="10">
    <w:name w:val="Заголовок 1 Знак"/>
    <w:basedOn w:val="a0"/>
    <w:link w:val="1"/>
    <w:uiPriority w:val="9"/>
    <w:rsid w:val="002179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C52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32D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opic-textcontent">
    <w:name w:val="topic-text_content"/>
    <w:basedOn w:val="a0"/>
    <w:rsid w:val="00745CE2"/>
  </w:style>
  <w:style w:type="character" w:customStyle="1" w:styleId="topic-text-token">
    <w:name w:val="topic-text-token"/>
    <w:basedOn w:val="a0"/>
    <w:rsid w:val="00745CE2"/>
  </w:style>
  <w:style w:type="paragraph" w:styleId="ae">
    <w:name w:val="Normal (Web)"/>
    <w:basedOn w:val="a"/>
    <w:uiPriority w:val="99"/>
    <w:semiHidden/>
    <w:unhideWhenUsed/>
    <w:rsid w:val="005A0973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f">
    <w:name w:val="Strong"/>
    <w:basedOn w:val="a0"/>
    <w:uiPriority w:val="22"/>
    <w:qFormat/>
    <w:rsid w:val="005A0973"/>
    <w:rPr>
      <w:b/>
      <w:bCs/>
    </w:rPr>
  </w:style>
  <w:style w:type="paragraph" w:customStyle="1" w:styleId="richfactdown-paragraph">
    <w:name w:val="richfactdown-paragraph"/>
    <w:basedOn w:val="a"/>
    <w:rsid w:val="00FC75E6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849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6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3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84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3346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712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0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25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7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4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5797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23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2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6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9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5266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8733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5414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3530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5485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6519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3805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1379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170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5353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1680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23918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0423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393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4228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6517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1315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35206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8301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56103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3271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910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16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93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48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53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1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52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16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2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9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15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0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074828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2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182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215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421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876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6562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12436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764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49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18964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5619995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810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68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367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338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979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219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077795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411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715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75210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616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1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629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7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4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63038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02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70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4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83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9820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773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27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41377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80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83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9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18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373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0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72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05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6432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74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025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33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593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045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657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1247097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761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1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04891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6649021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16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386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849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945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299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980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9427198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19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238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171233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954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7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86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16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32207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9343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83062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382554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6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7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250044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1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6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18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55944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42062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77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644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270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617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793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742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252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908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203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7670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7905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9495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48576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7873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18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681711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28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304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975519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793590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66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771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579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001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291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100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9902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998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366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295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5242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0161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5655441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215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8642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1585607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404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4759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145871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590619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64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3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13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3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6167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58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48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76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9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1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5995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56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2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80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2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3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30638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67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970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38654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43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32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704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1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5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6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2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52219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58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2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727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1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1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43704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29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37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1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1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3395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2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6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32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9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80021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0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30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14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8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1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7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809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8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3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3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664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1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2939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3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882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0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43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9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212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5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863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83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879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04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23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92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031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647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88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7995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983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957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83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39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86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075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68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392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36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579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9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5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162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633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6919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513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689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7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4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402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8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66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9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82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60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9517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499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97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7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887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67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588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3383585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666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98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727413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1604985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55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892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545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730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747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348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8836370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00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056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47336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786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02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6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1746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463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3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27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4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847">
          <w:marLeft w:val="1200"/>
          <w:marRight w:val="1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5177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52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58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7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80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965553">
          <w:marLeft w:val="1200"/>
          <w:marRight w:val="1200"/>
          <w:marTop w:val="300"/>
          <w:marBottom w:val="2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7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48722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47542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80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59559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3" w:color="FFFFFF"/>
                                    <w:left w:val="single" w:sz="6" w:space="6" w:color="FFFFFF"/>
                                    <w:bottom w:val="single" w:sz="6" w:space="3" w:color="FFFFFF"/>
                                    <w:right w:val="single" w:sz="6" w:space="6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4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414459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84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780182">
                                  <w:marLeft w:val="0"/>
                                  <w:marRight w:val="0"/>
                                  <w:marTop w:val="48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997499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09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884435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362824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847744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33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0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51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39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6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874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63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475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83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9854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58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86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0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09072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04917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04459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23454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0738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95080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35147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4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81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8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6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99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04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05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36684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00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093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035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7236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919058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2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67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7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9189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bs.yandex.ru/count/Wf4ejI_zOoVX2Lbq0XqK00CaYoXIeF39fzAUQ8gx9rVHSsyG00d7kWZTeyTZ0kO4gdZ31FHcao1UFGIy7W6z111QwFEvtDcp_SwTDzpv-XslDzpXId5x-iHjgHINvdOUdJgbIbOPrIMW-WOHcBB9WL4N1IqTfMz0RuEoHYi67KSJKoeeNA2wmG1q0M6w06y21N1bdF4eG2lZJAe0hOopg0AqCivs5A2zNWahG7kz0bQ0zdhbgm3jzSfUWFPw9KW1skiLhmAqCJk-M7A-9iWRXYWvVFsSBkqNvKfQVa8gfGv1ZHxWWG1eQ0O7Qu9Di8cAOLDtyMRVGe4eAuYHy_c6oGdW1d006xX-Qumb3F4jsmIhgzMmDvjWTRKQjXXq0RnU02xjL5FsPteh4W_kYu-vCmstIRFbSspnfIMcWLuR3iC7qcf82E1BnfbK05i7jFh-HG5NsQ0LnI-9PmjR2plei0hbcojW2kOc3pqAMqz1XvbGjg333Yw670ErOy5CEbQF4LU8qM6-4eYH06V1Ra0Ffaj1j2oHxYUfXAOUtVmg44J73_iogQuFhi0dzhyJgAQ-TmBLrEVAKFdztJxozxKwYdu_gwFenpJJWrwOPNhG2tEywxgkqsPcr14t83XKauxqZaCrwKXlcNY-_CMSME5vyXUZ8YNcnxG79w3ug3ZflxxfIvEfCR-bTPsfwKkJgJ6l_PDpMPhO-QptkkVok3P5SCZRs7v4nmnojtAbKgaCWMmSWRrKKlu4Alo4K8xWZG8Q_CFxd7EBX08Jgu2AOLGevL1fpLqEr1nWItGE-I2bt7M5-jWR22S2ffcQ06JHl_36IO4wV1zPNDmLCnmZ-nHkOyAWU0CxuuiL9saj6hZ2oZqyWm80~2?etext=2202.svFclvbOkWsZMLFcUidi8dBVYwvbbTXAvk-hJPzMUCl4HWJCgLh-ouCNntvlMjgpKVlzzcvuQHfcNY9ao-zhRS_TsB8mcuP4sDzzaTxYjBteECfgaqsoidMFRQniXZcR4XKj6w4TTeXXqs4ACHGgMUTOx1X135KpHR6EqKPGIlpMv9c5iOv_pMd8XyDO41NCpwncbPDaWv103-xBGOC8ynpsamdodHlya2h0eHVnYWM.0199d6230659c0054ee5592e58fa2f69746cedc8&amp;from=yandex.ru%3Bsearch%26%23x2F%3Bfuturis_adonly%3Bweb%3B%3B0%3B&amp;q=%D0%BC%D0%B0%D1%82%D0%B5%D0%BC%D0%B0%D1%82%D0%B8%D0%BA%D0%B0+%D0%BF%D1%80%D0%B8+%D0%BF%D0%BB%D0%B0%D0%BD%D0%B8%D1%80%D0%BE%D0%B2%D0%B0%D0%BD%D0%B8%D0%B8+%D1%81%D0%B5%D0%BC%D0%B5%D0%B9%D0%BD%D0%BE%D0%B3%D0%BE+%D0%B1%D1%8E%D0%B4%D0%B6%D0%B5%D1%82%D0%B0+%D1%81+%D0%BA%D0%BE%D0%BD%D0%BA%D1%80%D0%B5%D1%82%D0%BD%D1%8B%D0%BC%D0%B8+%D0%BF%D1%80%D0%B8%D0%BC%D0%B5%D1%80%D0%B0%D0%BC%D0%B8+%D0%B7%D0%B0%D0%B4%D0%B0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9FFD4-7576-495A-853B-30234CEFE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2670</Words>
  <Characters>15225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LenovoThink</dc:creator>
  <cp:lastModifiedBy>Пользователь Windows</cp:lastModifiedBy>
  <cp:revision>26</cp:revision>
  <cp:lastPrinted>2024-04-22T10:48:00Z</cp:lastPrinted>
  <dcterms:created xsi:type="dcterms:W3CDTF">2026-09-14T11:07:00Z</dcterms:created>
  <dcterms:modified xsi:type="dcterms:W3CDTF">2026-09-15T06:50:00Z</dcterms:modified>
</cp:coreProperties>
</file>