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D18" w:rsidRDefault="007F07FE">
      <w:pPr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pict w14:anchorId="2FD18258">
          <v:rect id="_x0000_i1025" style="width:0;height:1.5pt" o:hralign="center" o:hrstd="t" o:hr="t" fillcolor="#a0a0a0" stroked="f"/>
        </w:pict>
      </w:r>
    </w:p>
    <w:p w:rsidR="00D1173C" w:rsidRDefault="00D1173C">
      <w:pPr>
        <w:pStyle w:val="1"/>
        <w:divId w:val="63067431"/>
        <w:rPr>
          <w:rFonts w:ascii="Arial" w:eastAsia="Times New Roman" w:hAnsi="Arial" w:cs="Arial"/>
        </w:rPr>
      </w:pPr>
    </w:p>
    <w:p w:rsidR="00D1173C" w:rsidRDefault="00D1173C">
      <w:pPr>
        <w:pStyle w:val="1"/>
        <w:divId w:val="63067431"/>
        <w:rPr>
          <w:rFonts w:ascii="Arial" w:eastAsia="Times New Roman" w:hAnsi="Arial" w:cs="Arial"/>
        </w:rPr>
      </w:pPr>
    </w:p>
    <w:p w:rsidR="00D1173C" w:rsidRDefault="00D1173C">
      <w:pPr>
        <w:pStyle w:val="1"/>
        <w:divId w:val="63067431"/>
        <w:rPr>
          <w:rFonts w:ascii="Arial" w:eastAsia="Times New Roman" w:hAnsi="Arial" w:cs="Arial"/>
        </w:rPr>
      </w:pPr>
    </w:p>
    <w:p w:rsidR="00D1173C" w:rsidRDefault="00D1173C">
      <w:pPr>
        <w:pStyle w:val="1"/>
        <w:divId w:val="63067431"/>
        <w:rPr>
          <w:rFonts w:ascii="Arial" w:eastAsia="Times New Roman" w:hAnsi="Arial" w:cs="Arial"/>
        </w:rPr>
      </w:pPr>
    </w:p>
    <w:p w:rsidR="00A77D18" w:rsidRDefault="00A665F5" w:rsidP="00D1173C">
      <w:pPr>
        <w:pStyle w:val="1"/>
        <w:jc w:val="center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D1173C">
        <w:rPr>
          <w:rFonts w:ascii="Arial" w:eastAsia="Times New Roman" w:hAnsi="Arial" w:cs="Arial"/>
        </w:rPr>
        <w:t>«</w:t>
      </w:r>
      <w:r>
        <w:rPr>
          <w:rFonts w:ascii="Arial" w:eastAsia="Times New Roman" w:hAnsi="Arial" w:cs="Arial"/>
        </w:rPr>
        <w:t>Конструирование современного урока биологии в условиях внедрения обновленных ФГОС ООО</w:t>
      </w:r>
      <w:r w:rsidR="00D1173C">
        <w:rPr>
          <w:rFonts w:ascii="Arial" w:eastAsia="Times New Roman" w:hAnsi="Arial" w:cs="Arial"/>
        </w:rPr>
        <w:t>2»</w:t>
      </w:r>
    </w:p>
    <w:p w:rsidR="00D1173C" w:rsidRDefault="00D1173C">
      <w:pPr>
        <w:pStyle w:val="1"/>
        <w:divId w:val="63067431"/>
        <w:rPr>
          <w:rFonts w:ascii="Arial" w:eastAsia="Times New Roman" w:hAnsi="Arial" w:cs="Arial"/>
          <w:sz w:val="32"/>
          <w:szCs w:val="32"/>
        </w:rPr>
      </w:pPr>
    </w:p>
    <w:p w:rsidR="00D1173C" w:rsidRDefault="00D1173C">
      <w:pPr>
        <w:pStyle w:val="1"/>
        <w:divId w:val="63067431"/>
        <w:rPr>
          <w:rFonts w:ascii="Arial" w:eastAsia="Times New Roman" w:hAnsi="Arial" w:cs="Arial"/>
          <w:sz w:val="32"/>
          <w:szCs w:val="32"/>
        </w:rPr>
      </w:pPr>
    </w:p>
    <w:p w:rsidR="00D1173C" w:rsidRDefault="00D1173C">
      <w:pPr>
        <w:pStyle w:val="1"/>
        <w:divId w:val="63067431"/>
        <w:rPr>
          <w:rFonts w:ascii="Arial" w:eastAsia="Times New Roman" w:hAnsi="Arial" w:cs="Arial"/>
          <w:sz w:val="32"/>
          <w:szCs w:val="32"/>
        </w:rPr>
      </w:pPr>
    </w:p>
    <w:p w:rsidR="00D1173C" w:rsidRPr="00D1173C" w:rsidRDefault="00D1173C" w:rsidP="00D1173C">
      <w:pPr>
        <w:pStyle w:val="1"/>
        <w:jc w:val="center"/>
        <w:divId w:val="63067431"/>
        <w:rPr>
          <w:rFonts w:ascii="Arial" w:eastAsia="Times New Roman" w:hAnsi="Arial" w:cs="Arial"/>
          <w:b w:val="0"/>
          <w:sz w:val="32"/>
          <w:szCs w:val="32"/>
        </w:rPr>
      </w:pPr>
    </w:p>
    <w:p w:rsidR="00D1173C" w:rsidRPr="00D1173C" w:rsidRDefault="00D1173C" w:rsidP="00D1173C">
      <w:pPr>
        <w:pStyle w:val="1"/>
        <w:jc w:val="center"/>
        <w:divId w:val="63067431"/>
        <w:rPr>
          <w:rFonts w:ascii="Arial" w:eastAsia="Times New Roman" w:hAnsi="Arial" w:cs="Arial"/>
          <w:b w:val="0"/>
          <w:sz w:val="32"/>
          <w:szCs w:val="32"/>
        </w:rPr>
      </w:pPr>
      <w:r w:rsidRPr="00D1173C">
        <w:rPr>
          <w:rFonts w:ascii="Arial" w:eastAsia="Times New Roman" w:hAnsi="Arial" w:cs="Arial"/>
          <w:b w:val="0"/>
          <w:sz w:val="32"/>
          <w:szCs w:val="32"/>
        </w:rPr>
        <w:t xml:space="preserve">Автор разработки: </w:t>
      </w:r>
      <w:proofErr w:type="spellStart"/>
      <w:r w:rsidRPr="00D1173C">
        <w:rPr>
          <w:rFonts w:ascii="Arial" w:eastAsia="Times New Roman" w:hAnsi="Arial" w:cs="Arial"/>
          <w:b w:val="0"/>
          <w:sz w:val="32"/>
          <w:szCs w:val="32"/>
        </w:rPr>
        <w:t>Магомедгаджиева</w:t>
      </w:r>
      <w:proofErr w:type="spellEnd"/>
      <w:r w:rsidRPr="00D1173C">
        <w:rPr>
          <w:rFonts w:ascii="Arial" w:eastAsia="Times New Roman" w:hAnsi="Arial" w:cs="Arial"/>
          <w:b w:val="0"/>
          <w:sz w:val="32"/>
          <w:szCs w:val="32"/>
        </w:rPr>
        <w:t xml:space="preserve"> </w:t>
      </w:r>
      <w:proofErr w:type="spellStart"/>
      <w:r w:rsidRPr="00D1173C">
        <w:rPr>
          <w:rFonts w:ascii="Arial" w:eastAsia="Times New Roman" w:hAnsi="Arial" w:cs="Arial"/>
          <w:b w:val="0"/>
          <w:sz w:val="32"/>
          <w:szCs w:val="32"/>
        </w:rPr>
        <w:t>Багжат</w:t>
      </w:r>
      <w:proofErr w:type="spellEnd"/>
      <w:r w:rsidRPr="00D1173C">
        <w:rPr>
          <w:rFonts w:ascii="Arial" w:eastAsia="Times New Roman" w:hAnsi="Arial" w:cs="Arial"/>
          <w:b w:val="0"/>
          <w:sz w:val="32"/>
          <w:szCs w:val="32"/>
        </w:rPr>
        <w:t xml:space="preserve"> </w:t>
      </w:r>
      <w:proofErr w:type="spellStart"/>
      <w:r w:rsidRPr="00D1173C">
        <w:rPr>
          <w:rFonts w:ascii="Arial" w:eastAsia="Times New Roman" w:hAnsi="Arial" w:cs="Arial"/>
          <w:b w:val="0"/>
          <w:sz w:val="32"/>
          <w:szCs w:val="32"/>
        </w:rPr>
        <w:t>Баталовна</w:t>
      </w:r>
      <w:proofErr w:type="spellEnd"/>
    </w:p>
    <w:p w:rsidR="00D1173C" w:rsidRPr="00D1173C" w:rsidRDefault="00D1173C" w:rsidP="00D1173C">
      <w:pPr>
        <w:pStyle w:val="1"/>
        <w:jc w:val="center"/>
        <w:divId w:val="63067431"/>
        <w:rPr>
          <w:rFonts w:ascii="Arial" w:eastAsia="Times New Roman" w:hAnsi="Arial" w:cs="Arial"/>
          <w:b w:val="0"/>
          <w:sz w:val="32"/>
          <w:szCs w:val="32"/>
        </w:rPr>
      </w:pPr>
      <w:r w:rsidRPr="00D1173C">
        <w:rPr>
          <w:rFonts w:ascii="Arial" w:eastAsia="Times New Roman" w:hAnsi="Arial" w:cs="Arial"/>
          <w:b w:val="0"/>
          <w:sz w:val="32"/>
          <w:szCs w:val="32"/>
        </w:rPr>
        <w:t>Учитель биологии</w:t>
      </w:r>
    </w:p>
    <w:p w:rsidR="00D1173C" w:rsidRPr="00D1173C" w:rsidRDefault="00D1173C" w:rsidP="00D1173C">
      <w:pPr>
        <w:pStyle w:val="1"/>
        <w:jc w:val="center"/>
        <w:divId w:val="63067431"/>
        <w:rPr>
          <w:rFonts w:ascii="Arial" w:eastAsia="Times New Roman" w:hAnsi="Arial" w:cs="Arial"/>
          <w:b w:val="0"/>
          <w:sz w:val="32"/>
          <w:szCs w:val="32"/>
        </w:rPr>
      </w:pPr>
      <w:r w:rsidRPr="00D1173C">
        <w:rPr>
          <w:rFonts w:ascii="Arial" w:eastAsia="Times New Roman" w:hAnsi="Arial" w:cs="Arial"/>
          <w:b w:val="0"/>
          <w:sz w:val="32"/>
          <w:szCs w:val="32"/>
        </w:rPr>
        <w:t>МКОУ «</w:t>
      </w:r>
      <w:proofErr w:type="spellStart"/>
      <w:r w:rsidRPr="00D1173C">
        <w:rPr>
          <w:rFonts w:ascii="Arial" w:eastAsia="Times New Roman" w:hAnsi="Arial" w:cs="Arial"/>
          <w:b w:val="0"/>
          <w:sz w:val="32"/>
          <w:szCs w:val="32"/>
        </w:rPr>
        <w:t>Ободинская</w:t>
      </w:r>
      <w:proofErr w:type="spellEnd"/>
      <w:r w:rsidRPr="00D1173C">
        <w:rPr>
          <w:rFonts w:ascii="Arial" w:eastAsia="Times New Roman" w:hAnsi="Arial" w:cs="Arial"/>
          <w:b w:val="0"/>
          <w:sz w:val="32"/>
          <w:szCs w:val="32"/>
        </w:rPr>
        <w:t xml:space="preserve"> СОШ» </w:t>
      </w:r>
      <w:proofErr w:type="spellStart"/>
      <w:r w:rsidRPr="00D1173C">
        <w:rPr>
          <w:rFonts w:ascii="Arial" w:eastAsia="Times New Roman" w:hAnsi="Arial" w:cs="Arial"/>
          <w:b w:val="0"/>
          <w:sz w:val="32"/>
          <w:szCs w:val="32"/>
        </w:rPr>
        <w:t>Хунзахского</w:t>
      </w:r>
      <w:proofErr w:type="spellEnd"/>
      <w:r w:rsidRPr="00D1173C">
        <w:rPr>
          <w:rFonts w:ascii="Arial" w:eastAsia="Times New Roman" w:hAnsi="Arial" w:cs="Arial"/>
          <w:b w:val="0"/>
          <w:sz w:val="32"/>
          <w:szCs w:val="32"/>
        </w:rPr>
        <w:t xml:space="preserve"> района с. Обода Республики Дагестан</w:t>
      </w:r>
    </w:p>
    <w:p w:rsidR="00D1173C" w:rsidRPr="00D1173C" w:rsidRDefault="00D1173C" w:rsidP="00D1173C">
      <w:pPr>
        <w:pStyle w:val="1"/>
        <w:jc w:val="center"/>
        <w:divId w:val="63067431"/>
        <w:rPr>
          <w:rFonts w:ascii="Arial" w:eastAsia="Times New Roman" w:hAnsi="Arial" w:cs="Arial"/>
          <w:b w:val="0"/>
          <w:sz w:val="32"/>
          <w:szCs w:val="32"/>
        </w:rPr>
      </w:pPr>
    </w:p>
    <w:p w:rsidR="00D1173C" w:rsidRPr="00D1173C" w:rsidRDefault="00D1173C" w:rsidP="00D1173C">
      <w:pPr>
        <w:pStyle w:val="1"/>
        <w:jc w:val="center"/>
        <w:divId w:val="63067431"/>
        <w:rPr>
          <w:rFonts w:ascii="Arial" w:eastAsia="Times New Roman" w:hAnsi="Arial" w:cs="Arial"/>
          <w:b w:val="0"/>
          <w:sz w:val="28"/>
          <w:szCs w:val="28"/>
        </w:rPr>
      </w:pPr>
      <w:r w:rsidRPr="00D1173C">
        <w:rPr>
          <w:rFonts w:ascii="Arial" w:eastAsia="Times New Roman" w:hAnsi="Arial" w:cs="Arial"/>
          <w:b w:val="0"/>
          <w:sz w:val="28"/>
          <w:szCs w:val="28"/>
        </w:rPr>
        <w:t>2026 г</w:t>
      </w:r>
    </w:p>
    <w:p w:rsidR="00D1173C" w:rsidRDefault="00D1173C">
      <w:pPr>
        <w:pStyle w:val="1"/>
        <w:divId w:val="63067431"/>
        <w:rPr>
          <w:rFonts w:ascii="Arial" w:eastAsia="Times New Roman" w:hAnsi="Arial" w:cs="Arial"/>
        </w:rPr>
      </w:pPr>
      <w:bookmarkStart w:id="0" w:name="_GoBack"/>
      <w:bookmarkEnd w:id="0"/>
    </w:p>
    <w:p w:rsidR="00D1173C" w:rsidRDefault="00D1173C">
      <w:pPr>
        <w:pStyle w:val="1"/>
        <w:divId w:val="63067431"/>
        <w:rPr>
          <w:rFonts w:ascii="Arial" w:eastAsia="Times New Roman" w:hAnsi="Arial" w:cs="Arial"/>
        </w:rPr>
      </w:pPr>
    </w:p>
    <w:p w:rsidR="00A77D18" w:rsidRPr="00D1173C" w:rsidRDefault="00A665F5">
      <w:pPr>
        <w:pStyle w:val="a4"/>
        <w:divId w:val="63067431"/>
        <w:rPr>
          <w:sz w:val="28"/>
          <w:szCs w:val="28"/>
        </w:rPr>
      </w:pPr>
      <w:r w:rsidRPr="00D1173C">
        <w:rPr>
          <w:rStyle w:val="a5"/>
          <w:sz w:val="28"/>
          <w:szCs w:val="28"/>
        </w:rPr>
        <w:t>Введение</w:t>
      </w:r>
      <w:r w:rsidRPr="00D1173C">
        <w:rPr>
          <w:sz w:val="28"/>
          <w:szCs w:val="28"/>
        </w:rPr>
        <w:br/>
        <w:t>Внедрение обновленных федеральных государственных образовательных стандартов (ФГОС ООО) ставит перед учителем биологии задачу перехода от трансляции знаний к формированию функциональной грамотности и развитию личности ученика. Современный урок биологии — это не просто передача информации о живой природе, а создание условий для исследовательской деятельности, где ученик является активным субъектом процесса.</w:t>
      </w:r>
    </w:p>
    <w:p w:rsidR="00A77D18" w:rsidRPr="00D1173C" w:rsidRDefault="00A665F5">
      <w:pPr>
        <w:pStyle w:val="3"/>
        <w:divId w:val="63067431"/>
        <w:rPr>
          <w:rFonts w:eastAsia="Times New Roman"/>
          <w:sz w:val="28"/>
          <w:szCs w:val="28"/>
        </w:rPr>
      </w:pPr>
      <w:r w:rsidRPr="00D1173C">
        <w:rPr>
          <w:rFonts w:eastAsia="Times New Roman"/>
          <w:sz w:val="28"/>
          <w:szCs w:val="28"/>
        </w:rPr>
        <w:t>1. Ключевые изменения в подходе к уроку</w:t>
      </w:r>
    </w:p>
    <w:p w:rsidR="00A77D18" w:rsidRPr="00D1173C" w:rsidRDefault="00A665F5">
      <w:pPr>
        <w:pStyle w:val="a4"/>
        <w:divId w:val="63067431"/>
        <w:rPr>
          <w:sz w:val="28"/>
          <w:szCs w:val="28"/>
        </w:rPr>
      </w:pPr>
      <w:r w:rsidRPr="00D1173C">
        <w:rPr>
          <w:sz w:val="28"/>
          <w:szCs w:val="28"/>
        </w:rPr>
        <w:t xml:space="preserve">Обновленный ФГОС делает акцент на </w:t>
      </w:r>
      <w:r w:rsidRPr="00D1173C">
        <w:rPr>
          <w:rStyle w:val="a5"/>
          <w:sz w:val="28"/>
          <w:szCs w:val="28"/>
        </w:rPr>
        <w:t>системно-</w:t>
      </w:r>
      <w:proofErr w:type="spellStart"/>
      <w:r w:rsidRPr="00D1173C">
        <w:rPr>
          <w:rStyle w:val="a5"/>
          <w:sz w:val="28"/>
          <w:szCs w:val="28"/>
        </w:rPr>
        <w:t>деятельностном</w:t>
      </w:r>
      <w:proofErr w:type="spellEnd"/>
      <w:r w:rsidRPr="00D1173C">
        <w:rPr>
          <w:rStyle w:val="a5"/>
          <w:sz w:val="28"/>
          <w:szCs w:val="28"/>
        </w:rPr>
        <w:t xml:space="preserve"> подходе</w:t>
      </w:r>
      <w:r w:rsidRPr="00D1173C">
        <w:rPr>
          <w:sz w:val="28"/>
          <w:szCs w:val="28"/>
        </w:rPr>
        <w:t>. Основные изменения в конструировании урока:</w:t>
      </w:r>
    </w:p>
    <w:p w:rsidR="00A77D18" w:rsidRPr="00D1173C" w:rsidRDefault="00A665F5">
      <w:pPr>
        <w:numPr>
          <w:ilvl w:val="0"/>
          <w:numId w:val="1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От «</w:t>
      </w:r>
      <w:proofErr w:type="spellStart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знаниевой</w:t>
      </w:r>
      <w:proofErr w:type="spellEnd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» парадигмы к «</w:t>
      </w:r>
      <w:proofErr w:type="spellStart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деятельностной</w:t>
      </w:r>
      <w:proofErr w:type="spellEnd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»: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Важен не объем заученных терминов, а умение применять биологические знания для решения жизненных задач.</w:t>
      </w:r>
    </w:p>
    <w:p w:rsidR="00A77D18" w:rsidRPr="00D1173C" w:rsidRDefault="00A665F5">
      <w:pPr>
        <w:numPr>
          <w:ilvl w:val="0"/>
          <w:numId w:val="1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Функциональная грамотность: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Урок должен включать задания на работу с текстами, графиками, таблицами и реальными биологическими ситуациями (экология, здоровье, биотехнологии).</w:t>
      </w:r>
    </w:p>
    <w:p w:rsidR="00A77D18" w:rsidRPr="00D1173C" w:rsidRDefault="00A665F5">
      <w:pPr>
        <w:numPr>
          <w:ilvl w:val="0"/>
          <w:numId w:val="1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Воспитательный потенциал: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Биология — идеальный предмет для формирования ценностного отношения к природе, научного мировоззрения и основ здорового образа жизни.</w:t>
      </w:r>
    </w:p>
    <w:p w:rsidR="00A77D18" w:rsidRPr="00D1173C" w:rsidRDefault="00A665F5">
      <w:pPr>
        <w:pStyle w:val="3"/>
        <w:divId w:val="63067431"/>
        <w:rPr>
          <w:rFonts w:eastAsia="Times New Roman"/>
          <w:sz w:val="28"/>
          <w:szCs w:val="28"/>
        </w:rPr>
      </w:pPr>
      <w:r w:rsidRPr="00D1173C">
        <w:rPr>
          <w:rFonts w:eastAsia="Times New Roman"/>
          <w:sz w:val="28"/>
          <w:szCs w:val="28"/>
        </w:rPr>
        <w:t>2. Алгоритм конструирования современного урока</w:t>
      </w:r>
    </w:p>
    <w:p w:rsidR="00A77D18" w:rsidRPr="00D1173C" w:rsidRDefault="00A665F5">
      <w:pPr>
        <w:pStyle w:val="a4"/>
        <w:divId w:val="63067431"/>
        <w:rPr>
          <w:sz w:val="28"/>
          <w:szCs w:val="28"/>
        </w:rPr>
      </w:pPr>
      <w:r w:rsidRPr="00D1173C">
        <w:rPr>
          <w:sz w:val="28"/>
          <w:szCs w:val="28"/>
        </w:rPr>
        <w:t>Чтобы урок соответствовал требованиям ФГОС, при его проектировании рекомендуется придерживаться следующего алгоритма:</w:t>
      </w:r>
    </w:p>
    <w:p w:rsidR="00A77D18" w:rsidRPr="00D1173C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Целеполагание: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Цель формулируется не через деятельность учителя («рассказать», «показать»), а через результат ученика («научиться объяснять», «сравнивать», «моделировать»).</w:t>
      </w:r>
    </w:p>
    <w:p w:rsidR="00A77D18" w:rsidRPr="00D1173C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Проблематизация</w:t>
      </w:r>
      <w:proofErr w:type="spellEnd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Урок должен начинаться с «биологической загадки» или проблемного вопроса, который вызывает удивление или когнитивный диссонанс (</w:t>
      </w:r>
      <w:proofErr w:type="gramStart"/>
      <w:r w:rsidRPr="00D1173C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D1173C">
        <w:rPr>
          <w:rFonts w:ascii="Times New Roman" w:eastAsia="Times New Roman" w:hAnsi="Times New Roman" w:cs="Times New Roman"/>
          <w:sz w:val="28"/>
          <w:szCs w:val="28"/>
        </w:rPr>
        <w:t>: «Почему в лесу прохладнее, чем на поле?» или «Может ли человек прожить без бактерий?»).</w:t>
      </w:r>
    </w:p>
    <w:p w:rsidR="00FA481C" w:rsidRPr="00D1173C" w:rsidRDefault="00FA481C" w:rsidP="00FA481C">
      <w:p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</w:p>
    <w:p w:rsidR="00FA481C" w:rsidRPr="00D1173C" w:rsidRDefault="00FA481C" w:rsidP="00FA481C">
      <w:p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</w:p>
    <w:p w:rsidR="00FA481C" w:rsidRPr="00D1173C" w:rsidRDefault="00FA481C" w:rsidP="00FA481C">
      <w:p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</w:p>
    <w:p w:rsidR="00A77D18" w:rsidRPr="00D1173C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Отбор содержания: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Принцип «минимума и максимума». Базовое содержание должно быть доступно всем, а дополнительные материалы — обеспечивать индивидуальную траекторию развития.</w:t>
      </w:r>
    </w:p>
    <w:p w:rsidR="00A77D18" w:rsidRPr="00D1173C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Выбор методов: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Приоритет отдается методам активного обучения:</w:t>
      </w:r>
    </w:p>
    <w:p w:rsidR="00A77D18" w:rsidRPr="00D1173C" w:rsidRDefault="00A665F5">
      <w:pPr>
        <w:numPr>
          <w:ilvl w:val="1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6"/>
          <w:rFonts w:ascii="Times New Roman" w:eastAsia="Times New Roman" w:hAnsi="Times New Roman" w:cs="Times New Roman"/>
          <w:sz w:val="28"/>
          <w:szCs w:val="28"/>
        </w:rPr>
        <w:t>Исследовательские: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лабораторные работы, наблюдения.</w:t>
      </w:r>
    </w:p>
    <w:p w:rsidR="00A77D18" w:rsidRPr="00D1173C" w:rsidRDefault="00A665F5">
      <w:pPr>
        <w:numPr>
          <w:ilvl w:val="1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6"/>
          <w:rFonts w:ascii="Times New Roman" w:eastAsia="Times New Roman" w:hAnsi="Times New Roman" w:cs="Times New Roman"/>
          <w:sz w:val="28"/>
          <w:szCs w:val="28"/>
        </w:rPr>
        <w:t>Проектные: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создание мини-проектов (например, «Экологический паспорт кабинета»).</w:t>
      </w:r>
    </w:p>
    <w:p w:rsidR="00A77D18" w:rsidRPr="00D1173C" w:rsidRDefault="00A665F5">
      <w:pPr>
        <w:numPr>
          <w:ilvl w:val="1"/>
          <w:numId w:val="2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6"/>
          <w:rFonts w:ascii="Times New Roman" w:eastAsia="Times New Roman" w:hAnsi="Times New Roman" w:cs="Times New Roman"/>
          <w:sz w:val="28"/>
          <w:szCs w:val="28"/>
        </w:rPr>
        <w:t>Кейс-технологии: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анализ реальных ситуаций (например, влияние ГМО на экосистемы).</w:t>
      </w:r>
    </w:p>
    <w:p w:rsidR="00A77D18" w:rsidRPr="00D1173C" w:rsidRDefault="00A665F5">
      <w:pPr>
        <w:pStyle w:val="3"/>
        <w:divId w:val="63067431"/>
        <w:rPr>
          <w:rFonts w:eastAsia="Times New Roman"/>
          <w:sz w:val="28"/>
          <w:szCs w:val="28"/>
        </w:rPr>
      </w:pPr>
      <w:r w:rsidRPr="00D1173C">
        <w:rPr>
          <w:rFonts w:eastAsia="Times New Roman"/>
          <w:sz w:val="28"/>
          <w:szCs w:val="28"/>
        </w:rPr>
        <w:t>3. Инструментарий учителя биологии</w:t>
      </w:r>
    </w:p>
    <w:p w:rsidR="00A77D18" w:rsidRPr="00D1173C" w:rsidRDefault="00A665F5">
      <w:pPr>
        <w:pStyle w:val="a4"/>
        <w:divId w:val="63067431"/>
        <w:rPr>
          <w:sz w:val="28"/>
          <w:szCs w:val="28"/>
        </w:rPr>
      </w:pPr>
      <w:r w:rsidRPr="00D1173C">
        <w:rPr>
          <w:sz w:val="28"/>
          <w:szCs w:val="28"/>
        </w:rPr>
        <w:t>Для реализации обновленных ФГОС необходимо использовать современные инструменты:</w:t>
      </w:r>
    </w:p>
    <w:p w:rsidR="00A77D18" w:rsidRPr="00D1173C" w:rsidRDefault="00A665F5">
      <w:pPr>
        <w:numPr>
          <w:ilvl w:val="0"/>
          <w:numId w:val="3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Цифровая образовательная среда: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виртуальных лабораторий, интерактивных моделей (например, «</w:t>
      </w:r>
      <w:proofErr w:type="spellStart"/>
      <w:r w:rsidRPr="00D1173C">
        <w:rPr>
          <w:rFonts w:ascii="Times New Roman" w:eastAsia="Times New Roman" w:hAnsi="Times New Roman" w:cs="Times New Roman"/>
          <w:sz w:val="28"/>
          <w:szCs w:val="28"/>
        </w:rPr>
        <w:t>Учи.ру</w:t>
      </w:r>
      <w:proofErr w:type="spellEnd"/>
      <w:r w:rsidRPr="00D1173C">
        <w:rPr>
          <w:rFonts w:ascii="Times New Roman" w:eastAsia="Times New Roman" w:hAnsi="Times New Roman" w:cs="Times New Roman"/>
          <w:sz w:val="28"/>
          <w:szCs w:val="28"/>
        </w:rPr>
        <w:t>», «Российская электронная школа», симуляторы процессов фотосинтеза или деления клетки).</w:t>
      </w:r>
    </w:p>
    <w:p w:rsidR="00A77D18" w:rsidRPr="00D1173C" w:rsidRDefault="00A665F5">
      <w:pPr>
        <w:numPr>
          <w:ilvl w:val="0"/>
          <w:numId w:val="3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Работа с информацией: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Обучение навыкам критического мышления — умению отличать научные факты от псевдонаучных мифов (актуально для тем «Генетика», «Эволюция», «Здоровье»).</w:t>
      </w:r>
    </w:p>
    <w:p w:rsidR="00A77D18" w:rsidRPr="00D1173C" w:rsidRDefault="00A665F5">
      <w:pPr>
        <w:numPr>
          <w:ilvl w:val="0"/>
          <w:numId w:val="3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Формирующее оценивание: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листов самооценки, «билетов на выход», взаимопроверки. Ученик должен понимать, </w:t>
      </w:r>
      <w:r w:rsidRPr="00D1173C">
        <w:rPr>
          <w:rStyle w:val="a6"/>
          <w:rFonts w:ascii="Times New Roman" w:eastAsia="Times New Roman" w:hAnsi="Times New Roman" w:cs="Times New Roman"/>
          <w:sz w:val="28"/>
          <w:szCs w:val="28"/>
        </w:rPr>
        <w:t>за что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1173C">
        <w:rPr>
          <w:rStyle w:val="a6"/>
          <w:rFonts w:ascii="Times New Roman" w:eastAsia="Times New Roman" w:hAnsi="Times New Roman" w:cs="Times New Roman"/>
          <w:sz w:val="28"/>
          <w:szCs w:val="28"/>
        </w:rPr>
        <w:t>как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он оценивается.</w:t>
      </w:r>
    </w:p>
    <w:p w:rsidR="00A77D18" w:rsidRPr="00D1173C" w:rsidRDefault="00A665F5">
      <w:pPr>
        <w:pStyle w:val="3"/>
        <w:divId w:val="63067431"/>
        <w:rPr>
          <w:rFonts w:eastAsia="Times New Roman"/>
          <w:sz w:val="28"/>
          <w:szCs w:val="28"/>
        </w:rPr>
      </w:pPr>
      <w:r w:rsidRPr="00D1173C">
        <w:rPr>
          <w:rFonts w:eastAsia="Times New Roman"/>
          <w:sz w:val="28"/>
          <w:szCs w:val="28"/>
        </w:rPr>
        <w:t>4. Роль учителя в обновленном ФГОС</w:t>
      </w:r>
    </w:p>
    <w:p w:rsidR="00A77D18" w:rsidRPr="00D1173C" w:rsidRDefault="00A665F5">
      <w:pPr>
        <w:pStyle w:val="a4"/>
        <w:divId w:val="63067431"/>
        <w:rPr>
          <w:sz w:val="28"/>
          <w:szCs w:val="28"/>
        </w:rPr>
      </w:pPr>
      <w:r w:rsidRPr="00D1173C">
        <w:rPr>
          <w:sz w:val="28"/>
          <w:szCs w:val="28"/>
        </w:rPr>
        <w:t>Учитель перестает быть единственным источником знаний. Его роль трансформируется в:</w:t>
      </w:r>
    </w:p>
    <w:p w:rsidR="00A77D18" w:rsidRPr="00D1173C" w:rsidRDefault="00A665F5">
      <w:pPr>
        <w:numPr>
          <w:ilvl w:val="0"/>
          <w:numId w:val="4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Фасилитатора</w:t>
      </w:r>
      <w:proofErr w:type="spellEnd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направляет поиск информации.</w:t>
      </w:r>
    </w:p>
    <w:p w:rsidR="00A77D18" w:rsidRPr="00D1173C" w:rsidRDefault="00A665F5">
      <w:pPr>
        <w:numPr>
          <w:ilvl w:val="0"/>
          <w:numId w:val="4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Модератора: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организует дискуссии и групповую работу.</w:t>
      </w:r>
    </w:p>
    <w:p w:rsidR="00A77D18" w:rsidRPr="00D1173C" w:rsidRDefault="00A665F5">
      <w:pPr>
        <w:numPr>
          <w:ilvl w:val="0"/>
          <w:numId w:val="4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помогает выстраивать индивидуальный образовательный маршрут.</w:t>
      </w:r>
    </w:p>
    <w:p w:rsidR="00A77D18" w:rsidRPr="00D1173C" w:rsidRDefault="00A665F5">
      <w:pPr>
        <w:pStyle w:val="3"/>
        <w:divId w:val="63067431"/>
        <w:rPr>
          <w:rFonts w:eastAsia="Times New Roman"/>
          <w:sz w:val="28"/>
          <w:szCs w:val="28"/>
        </w:rPr>
      </w:pPr>
      <w:r w:rsidRPr="00D1173C">
        <w:rPr>
          <w:rFonts w:eastAsia="Times New Roman"/>
          <w:sz w:val="28"/>
          <w:szCs w:val="28"/>
        </w:rPr>
        <w:t>5. Трудности и пути их преодоления</w:t>
      </w:r>
    </w:p>
    <w:p w:rsidR="00A77D18" w:rsidRPr="00D1173C" w:rsidRDefault="00A665F5">
      <w:pPr>
        <w:numPr>
          <w:ilvl w:val="0"/>
          <w:numId w:val="5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Дефицит времени: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Решается через использование «перевернутого класса» (изучение теории дома, практика в классе).</w:t>
      </w:r>
    </w:p>
    <w:p w:rsidR="00A77D18" w:rsidRPr="00D1173C" w:rsidRDefault="00A665F5">
      <w:pPr>
        <w:numPr>
          <w:ilvl w:val="0"/>
          <w:numId w:val="5"/>
        </w:numPr>
        <w:spacing w:before="100" w:beforeAutospacing="1" w:after="100" w:afterAutospacing="1" w:line="240" w:lineRule="auto"/>
        <w:divId w:val="63067431"/>
        <w:rPr>
          <w:rFonts w:ascii="Times New Roman" w:eastAsia="Times New Roman" w:hAnsi="Times New Roman" w:cs="Times New Roman"/>
          <w:sz w:val="28"/>
          <w:szCs w:val="28"/>
        </w:rPr>
      </w:pPr>
      <w:r w:rsidRPr="00D1173C">
        <w:rPr>
          <w:rStyle w:val="a5"/>
          <w:rFonts w:ascii="Times New Roman" w:eastAsia="Times New Roman" w:hAnsi="Times New Roman" w:cs="Times New Roman"/>
          <w:sz w:val="28"/>
          <w:szCs w:val="28"/>
        </w:rPr>
        <w:t>Разный уровень подготовки детей:</w:t>
      </w:r>
      <w:r w:rsidRPr="00D1173C">
        <w:rPr>
          <w:rFonts w:ascii="Times New Roman" w:eastAsia="Times New Roman" w:hAnsi="Times New Roman" w:cs="Times New Roman"/>
          <w:sz w:val="28"/>
          <w:szCs w:val="28"/>
        </w:rPr>
        <w:t xml:space="preserve"> Решается через дифференцированные задания (уровни А, B, C).</w:t>
      </w:r>
    </w:p>
    <w:p w:rsidR="00A665F5" w:rsidRPr="00D1173C" w:rsidRDefault="00A665F5" w:rsidP="00FA481C">
      <w:pPr>
        <w:pStyle w:val="a4"/>
        <w:divId w:val="63067431"/>
        <w:rPr>
          <w:sz w:val="28"/>
          <w:szCs w:val="28"/>
        </w:rPr>
      </w:pPr>
    </w:p>
    <w:sectPr w:rsidR="00A665F5" w:rsidRPr="00D1173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F03"/>
    <w:multiLevelType w:val="multilevel"/>
    <w:tmpl w:val="8474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72A7B"/>
    <w:multiLevelType w:val="multilevel"/>
    <w:tmpl w:val="C782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837F32"/>
    <w:multiLevelType w:val="multilevel"/>
    <w:tmpl w:val="F6EC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F28D4"/>
    <w:multiLevelType w:val="multilevel"/>
    <w:tmpl w:val="2E94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2458D"/>
    <w:multiLevelType w:val="multilevel"/>
    <w:tmpl w:val="EC76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E0"/>
    <w:rsid w:val="002A38E0"/>
    <w:rsid w:val="007F07FE"/>
    <w:rsid w:val="00A665F5"/>
    <w:rsid w:val="00A77D18"/>
    <w:rsid w:val="00AC7E8A"/>
    <w:rsid w:val="00D1173C"/>
    <w:rsid w:val="00FA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043F"/>
  <w15:docId w15:val="{4E8E1F32-6C91-4824-8C49-E6A6A409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431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2026-08-13T16:01:00Z</dcterms:created>
  <dcterms:modified xsi:type="dcterms:W3CDTF">2026-08-13T16:19:00Z</dcterms:modified>
</cp:coreProperties>
</file>