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F2" w:rsidRDefault="00CA54F2" w:rsidP="000F0483">
      <w:pPr>
        <w:shd w:val="clear" w:color="auto" w:fill="FFFFFF"/>
        <w:spacing w:beforeAutospacing="1" w:after="120" w:line="33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CA54F2" w:rsidRDefault="00CA54F2" w:rsidP="000F0483">
      <w:pPr>
        <w:shd w:val="clear" w:color="auto" w:fill="FFFFFF"/>
        <w:spacing w:beforeAutospacing="1" w:after="120" w:line="33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CA54F2" w:rsidRPr="008614EB" w:rsidRDefault="00043627" w:rsidP="008614EB">
      <w:pPr>
        <w:shd w:val="clear" w:color="auto" w:fill="FFFFFF"/>
        <w:spacing w:beforeAutospacing="1" w:after="12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Энергосбережение в быту</w:t>
      </w:r>
      <w:bookmarkStart w:id="0" w:name="_GoBack"/>
      <w:bookmarkEnd w:id="0"/>
    </w:p>
    <w:p w:rsidR="00CA54F2" w:rsidRDefault="008614EB" w:rsidP="000F0483">
      <w:pPr>
        <w:shd w:val="clear" w:color="auto" w:fill="FFFFFF"/>
        <w:spacing w:beforeAutospacing="1" w:after="120" w:line="33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FEC41C" wp14:editId="5A22FDC7">
            <wp:extent cx="5829300" cy="570547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4F2" w:rsidRDefault="00CA54F2" w:rsidP="000F0483">
      <w:pPr>
        <w:shd w:val="clear" w:color="auto" w:fill="FFFFFF"/>
        <w:spacing w:beforeAutospacing="1" w:after="120" w:line="33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CA54F2" w:rsidRDefault="00CA54F2" w:rsidP="000F0483">
      <w:pPr>
        <w:shd w:val="clear" w:color="auto" w:fill="FFFFFF"/>
        <w:spacing w:beforeAutospacing="1" w:after="120" w:line="33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CA54F2" w:rsidRDefault="00CA54F2" w:rsidP="000F0483">
      <w:pPr>
        <w:shd w:val="clear" w:color="auto" w:fill="FFFFFF"/>
        <w:spacing w:beforeAutospacing="1" w:after="120" w:line="33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CA54F2" w:rsidRDefault="00CA54F2" w:rsidP="000F0483">
      <w:pPr>
        <w:shd w:val="clear" w:color="auto" w:fill="FFFFFF"/>
        <w:spacing w:beforeAutospacing="1" w:after="120" w:line="33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555969" w:rsidRDefault="00555969" w:rsidP="000F0483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26C7" w:rsidRPr="00555969" w:rsidRDefault="00555969" w:rsidP="000F0483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969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Энергосбережение в быту</w:t>
      </w:r>
      <w:r w:rsidRPr="005559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разумный подход к использованию электроэнергии, который помогает снизить затраты на коммунальные услуги и уменьшить нагрузку на окружающую среду. Оно включает меры в разных сферах: освещение, использование бытовой техники, отопление и улучшение теплоизоляции помещений</w:t>
      </w:r>
    </w:p>
    <w:p w:rsidR="00555969" w:rsidRPr="002D26C7" w:rsidRDefault="00555969" w:rsidP="000F0483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0483" w:rsidRPr="002D26C7" w:rsidRDefault="000F0483" w:rsidP="000F0483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D2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Энергосбережение при использовании электроэнергии</w:t>
      </w:r>
    </w:p>
    <w:p w:rsidR="008614EB" w:rsidRPr="002D26C7" w:rsidRDefault="000F0483" w:rsidP="008614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r w:rsidR="002D2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амена ламп на энергосберегающие                                                                        </w:t>
      </w:r>
      <w:r w:rsidRPr="002D2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Светодиодные лампы потребляют значительно меньше энергии, чем лампы накаливания, и служат дольше. Например, светодиодная лампа мощностью 9 Вт даёт столько же света, сколько лампа накаливания на 40 Вт. </w:t>
      </w:r>
    </w:p>
    <w:p w:rsidR="002D26C7" w:rsidRDefault="002D26C7" w:rsidP="008614E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D26C7" w:rsidRDefault="002D26C7" w:rsidP="008614EB">
      <w:pPr>
        <w:shd w:val="clear" w:color="auto" w:fill="FFFFFF"/>
        <w:spacing w:after="0" w:line="330" w:lineRule="atLeast"/>
      </w:pPr>
    </w:p>
    <w:p w:rsidR="00B14170" w:rsidRPr="002D26C7" w:rsidRDefault="002D26C7" w:rsidP="00B141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2D26C7">
        <w:rPr>
          <w:rFonts w:ascii="Times New Roman" w:hAnsi="Times New Roman" w:cs="Times New Roman"/>
          <w:b/>
          <w:color w:val="C00000"/>
          <w:sz w:val="24"/>
          <w:szCs w:val="24"/>
        </w:rPr>
        <w:t>О</w:t>
      </w:r>
      <w:r w:rsidR="00B14170" w:rsidRPr="002D26C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тличия между светодиодными и энергосберегающими лампами</w:t>
      </w:r>
    </w:p>
    <w:p w:rsidR="002D26C7" w:rsidRPr="002D26C7" w:rsidRDefault="002D26C7" w:rsidP="00B141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B14170" w:rsidRPr="002D26C7" w:rsidRDefault="002D26C7" w:rsidP="00B1417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</w:t>
      </w:r>
      <w:r w:rsidR="00B14170"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ветодиодные и энергосберегающие лампы выполняют одну и ту же функцию — освещают помещение. Однако их технические характеристики, принципы работы и даже внешний вид имеют значительные различия.</w:t>
      </w:r>
    </w:p>
    <w:p w:rsidR="002D26C7" w:rsidRPr="002D26C7" w:rsidRDefault="002D26C7" w:rsidP="00B1417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B14170" w:rsidRPr="002D26C7" w:rsidRDefault="00B14170" w:rsidP="00B141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Принцип работы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Светодиодные лампы (LED):</w:t>
      </w: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br/>
        <w:t>В основе их работы лежит светодиод — полупроводниковый источник света, который преобразует электрическую энергию в свет. Этот процесс происходит без выделения большого количества тепла, что делает LED-лампы очень эффективными.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Энергосберегающие лампы (КЛЛ):</w:t>
      </w: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br/>
        <w:t>Также известные как компактные люминесцентные лампы, они работают за счет взаимодействия ртути и газа внутри трубки. Электрический разряд вызывает ультрафиолетовое излучение, которое преобразуется в видимый свет с помощью люминофора.</w:t>
      </w:r>
    </w:p>
    <w:p w:rsidR="00B14170" w:rsidRPr="002D26C7" w:rsidRDefault="00B14170" w:rsidP="00B1417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D0788E1" wp14:editId="651B027E">
                <wp:extent cx="304800" cy="304800"/>
                <wp:effectExtent l="0" t="0" r="0" b="0"/>
                <wp:docPr id="2" name="AutoShape 1" descr="Чем отличаются светодиодные лампочки от энергосберегающих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3BEFC" id="AutoShape 1" o:spid="_x0000_s1026" alt="Чем отличаются светодиодные лампочки от энергосберегающих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tMxNkmAwAALg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B14170" w:rsidRPr="002D26C7" w:rsidRDefault="00B14170" w:rsidP="00B141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Мощность и энергопотребление</w:t>
      </w:r>
    </w:p>
    <w:p w:rsidR="00B14170" w:rsidRPr="002D26C7" w:rsidRDefault="00B14170" w:rsidP="00B1417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Оба типа ламп экономичнее обычных ламп накаливания, но светодиодные лампы выигрывают по этому параметру: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LED-лампы потребляют на 40–60% меньше энергии, чем энергосберегающие аналоги, при одинаковом уровне освещения.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примера: светодиодная лампа мощностью 7 Вт выдает свет, эквивалентный обычной лампе накаливания в 60 Вт, тогда как энергосберегающая лампа для этого потребляет около 12 Вт.</w:t>
      </w:r>
    </w:p>
    <w:p w:rsidR="002D26C7" w:rsidRPr="002D26C7" w:rsidRDefault="002D26C7" w:rsidP="002D26C7">
      <w:pPr>
        <w:spacing w:after="0" w:line="240" w:lineRule="auto"/>
        <w:ind w:left="24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B14170" w:rsidRPr="002D26C7" w:rsidRDefault="00B14170" w:rsidP="00B141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Долговечность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Светодиодные лампы хорошо зарекомендовали себя благодаря своему длительному сроку службы — они могут работать до 50 000 часов, что в несколько раз больше, чем у энергосберегающих ламп.</w:t>
      </w:r>
    </w:p>
    <w:p w:rsidR="00B14170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КЛЛ работают около 8 000–10 000 часов, что тоже достаточно долго, но значительно уступает LED.</w:t>
      </w:r>
    </w:p>
    <w:p w:rsidR="002D26C7" w:rsidRDefault="002D26C7" w:rsidP="002D26C7">
      <w:pPr>
        <w:spacing w:after="0" w:line="240" w:lineRule="auto"/>
        <w:ind w:left="24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D26C7" w:rsidRDefault="002D26C7" w:rsidP="002D26C7">
      <w:pPr>
        <w:spacing w:after="0" w:line="240" w:lineRule="auto"/>
        <w:ind w:left="24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D26C7" w:rsidRPr="002D26C7" w:rsidRDefault="002D26C7" w:rsidP="002D26C7">
      <w:pPr>
        <w:spacing w:after="0" w:line="240" w:lineRule="auto"/>
        <w:ind w:left="24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B14170" w:rsidRPr="002D26C7" w:rsidRDefault="00B14170" w:rsidP="00B141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Экологичность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LED-лампы не содержат вредных веществ и безопасны для окружающей среды. Они не требуют специальных условий утилизации.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КЛЛ содержат ртуть, поэтому их нельзя выбрасывать в обычный мусор. Они требуют специальной переработки, иначе могут нанести вред экологии.</w:t>
      </w:r>
    </w:p>
    <w:p w:rsidR="00B14170" w:rsidRPr="002D26C7" w:rsidRDefault="00B14170" w:rsidP="00B141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Цвет света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Светодиодные лампы предоставляют широкий выбор цветовых температур — от тёплого белого (около 2700K) до холодного дневного света (до 6500K). Это позволяет хорошо подбирать лампы под разные зоны дома.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Энергосберегающие лампы обычно предлагают меньше вариантов цветовой температуры.</w:t>
      </w:r>
    </w:p>
    <w:p w:rsidR="00B14170" w:rsidRPr="002D26C7" w:rsidRDefault="00B14170" w:rsidP="00B141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Мгновенное включение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Светодиодные лампы сразу дают полный свет после включения.</w:t>
      </w:r>
    </w:p>
    <w:p w:rsidR="00B14170" w:rsidRPr="002D26C7" w:rsidRDefault="00B14170" w:rsidP="002F264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D26C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КЛЛ требуют времени на разогрев, и их яркость достигает максимума через несколько секунд или минут после включения.</w:t>
      </w:r>
    </w:p>
    <w:p w:rsidR="008614EB" w:rsidRDefault="008614EB" w:rsidP="008614EB">
      <w:pPr>
        <w:shd w:val="clear" w:color="auto" w:fill="FFFFFF"/>
        <w:spacing w:after="0" w:line="330" w:lineRule="atLeast"/>
      </w:pPr>
    </w:p>
    <w:p w:rsidR="000F0483" w:rsidRPr="000F0483" w:rsidRDefault="008614EB" w:rsidP="008614E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04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F264C" w:rsidRDefault="002F264C" w:rsidP="002F26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диммеров</w:t>
      </w:r>
      <w:r w:rsidRPr="00F2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="000F0483" w:rsidRPr="00F26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Устройства позволяют регулировать яркость светильников, что помогает экономить энергию при минимальной освещённости. </w:t>
      </w:r>
    </w:p>
    <w:p w:rsidR="00C55EF0" w:rsidRDefault="00C55EF0" w:rsidP="002F26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5EF0" w:rsidRPr="00C55EF0" w:rsidRDefault="00C55EF0" w:rsidP="00C55EF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0C590D" wp14:editId="1828C7EE">
            <wp:extent cx="4572000" cy="3048000"/>
            <wp:effectExtent l="0" t="0" r="0" b="0"/>
            <wp:docPr id="3" name="Рисунок 3" descr="https://avatars.mds.yandex.net/i?id=2c5dd9299488406e4ee62b660d35fdbb8bb31610-831677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c5dd9299488406e4ee62b660d35fdbb8bb31610-831677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943" w:rsidRPr="00C55EF0" w:rsidRDefault="00F26943" w:rsidP="00C55EF0">
      <w:pPr>
        <w:shd w:val="clear" w:color="auto" w:fill="FFFFFF"/>
        <w:spacing w:beforeAutospacing="1" w:after="0" w:line="0" w:lineRule="auto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Диммер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(от англ. dim — «затемнять») — </w:t>
      </w: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электронное устройство для регулирования яркости освещения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в электрических цепях. Также диммер называют </w:t>
      </w: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светорегулятором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  </w:t>
      </w:r>
    </w:p>
    <w:p w:rsidR="00F26943" w:rsidRPr="00F26943" w:rsidRDefault="00F26943" w:rsidP="00F26943">
      <w:pPr>
        <w:shd w:val="clear" w:color="auto" w:fill="FFFFFF"/>
        <w:spacing w:before="360" w:after="120" w:line="33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Принцип работы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Диммер изменяет напряжение, подаваемое на осветительный прибор, что позволяет изменять интенсивность светового потока. Регулировка може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т быть плавным или ступенчатым.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F26943" w:rsidRPr="00F26943" w:rsidRDefault="00F26943" w:rsidP="00F26943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Плавная регулировка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мягкое включение и постепенное увеличение или уменьшение яркости, что снижает нагрузку на лампы.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Ступенчатая регулировка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позволяет быстро переключаться между заданными уровнями освещённости.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lastRenderedPageBreak/>
        <w:t> 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Принцип работы зависит от типа управления:  </w:t>
      </w:r>
    </w:p>
    <w:p w:rsidR="00F26943" w:rsidRPr="00F26943" w:rsidRDefault="00F26943" w:rsidP="00F26943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Симисторные модели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(электронные) используют импульсную модуляцию, обрезая часть синусоиды напряжения. Это позволяет уменьшать яркость без мерцания.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Реостатные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(устаревшие) регулируют ток за счёт сопротивления, но греются и тратят электроэнергию впустую.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ШИМ-диммеры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(широтно-импульсная модуляция) подходят для светодиодных лент, подавая ток короткими импульсами.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Современные диммеры часто совмещают несколько режимов работы, например, поворотно-нажимное управление + дистанционное.  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Виды диммеров:</w:t>
      </w:r>
    </w:p>
    <w:p w:rsidR="00F26943" w:rsidRPr="00F26943" w:rsidRDefault="00F26943" w:rsidP="00F26943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Поворотные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яркость меняется вращением ручки. Минус — нет памяти уровня, при каждом включении свет загорается на минимуме.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Кнопочные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(включая поворотно-нажимные) — нажатие включает свет, а вращение регулирует яркость. Часто имеют встроенные память и индикацию.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Сенсорные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управляются касанием, некоторые реагируют на движение или голос.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Диммеры с дистанционным и умным управлением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работают через радиосигнал или инфракрасный порт, а продвинутые модели подключаются к умному дому.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Важно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не все источники света поддерживают регулировку яркости. Например, светодиодные и люминесцентные лампы должны быть совместимы с диммером, о чём обязательно указывается в их характеристиках.  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Диммеры используются для решения различных задач:</w:t>
      </w:r>
    </w:p>
    <w:p w:rsidR="00F26943" w:rsidRPr="00F26943" w:rsidRDefault="00F26943" w:rsidP="00F26943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Регулирование яркости освещения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позволяет изменять уровень освещённости в зависимости от потребностей и предпочтений пользователей.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Экономия энергии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регулируя яркость освещения, диммер помогает снизить потребление электроэнергии.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Увеличение срока службы ламп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регулируя напряжение и ток, диммер продлевает срок службы ламп, уменьшая износ и перегрев.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Создание различных атмосфер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диммер позволяет регулировать уровень освещённости в зависимости от времени суток, настроения или события.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Автоматизация освещения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устройства могут быть интегрированы в системы автоматизации освещения, что позволяет управлять освещением в помещении с помощью программного обеспечения или других устройств.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Правила установки диммера:</w:t>
      </w:r>
    </w:p>
    <w:p w:rsidR="00F26943" w:rsidRPr="00F26943" w:rsidRDefault="00F26943" w:rsidP="00F26943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Температурный режим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оптимальная температура окружающей среды для работы диммера — 26–27 °C. Установка устройства в помещениях с более высокой температурой может привести к перегреву и выходу его из строя.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Минимальная нагрузка цепи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для корректной работы диммера минимальная нагрузка в цепи должна составлять не менее 40 Вт.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Подключение фазного провода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при подключении диммера на разрыв всегда идёт только фазный провод, а не нулевой.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Запас по мощности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 она должна быть выше суммарной мощности всех подключаемых ламп. Это обеспечит стабильную работу устройства и защитит его от перегрузок.                                  </w:t>
      </w:r>
    </w:p>
    <w:p w:rsidR="00F26943" w:rsidRPr="00F26943" w:rsidRDefault="00F26943" w:rsidP="00F26943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Совместимость нагрузок</w:t>
      </w: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через один диммер нельзя подключать нагрузки разного типа, например, ёмкостные и индуктивные. Это может вызвать конфликт в работе устройства и привести к его поломке.</w:t>
      </w:r>
    </w:p>
    <w:p w:rsidR="00F26943" w:rsidRPr="00F26943" w:rsidRDefault="00F26943" w:rsidP="00F26943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2694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Перед установкой диммера рекомендуется внимательно изучить инструкцию производителя, чтобы учесть все особенности подключения. Если нет опыта в монтаже, лучше доверить монтаж профессионалу</w:t>
      </w:r>
    </w:p>
    <w:p w:rsidR="002F264C" w:rsidRDefault="002F264C" w:rsidP="002F264C">
      <w:pPr>
        <w:shd w:val="clear" w:color="auto" w:fill="FFFFFF"/>
        <w:spacing w:after="0" w:line="330" w:lineRule="atLeast"/>
      </w:pPr>
    </w:p>
    <w:p w:rsidR="000F0483" w:rsidRPr="000F0483" w:rsidRDefault="000F0483" w:rsidP="002F264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C1770" w:rsidRPr="00F72B80" w:rsidRDefault="000C1770" w:rsidP="000C177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Датчики движения</w:t>
      </w:r>
      <w:r w:rsidR="000F0483" w:rsidRPr="00F72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72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:rsidR="00E0524E" w:rsidRDefault="00E0524E" w:rsidP="00E0524E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Датчик движения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это электронное устройство, которое фиксирует перемещение объектов в заданной зоне и передаёт сигнал на управляющее устройство для выполнения определённых действий. Он может реагировать на изменения физических параметров среды: теплового излучения, звуковых волн, электромагнитных полей или световых потоков.  </w:t>
      </w:r>
    </w:p>
    <w:p w:rsidR="00E0524E" w:rsidRPr="00E0524E" w:rsidRDefault="00E0524E" w:rsidP="00E0524E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524E" w:rsidRPr="00E0524E" w:rsidRDefault="00E0524E" w:rsidP="00E0524E">
      <w:pPr>
        <w:shd w:val="clear" w:color="auto" w:fill="FFFFFF"/>
        <w:spacing w:before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9CBE372" wp14:editId="31B5DECB">
            <wp:extent cx="2847975" cy="2600325"/>
            <wp:effectExtent l="0" t="0" r="9525" b="9525"/>
            <wp:docPr id="4" name="Рисунок 4" descr="Датчик движения Navigator NS-IRM04-WH инфракрасный 71965 - выгодная цена, отзывы, характеристики, фото - купить в Москве и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чик движения Navigator NS-IRM04-WH инфракрасный 71965 - выгодная цена, отзывы, характеристики, фото - купить в Москве и РФ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24E" w:rsidRPr="00E0524E" w:rsidRDefault="00E0524E" w:rsidP="00E0524E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работы</w:t>
      </w:r>
    </w:p>
    <w:p w:rsidR="00E0524E" w:rsidRDefault="00E0524E" w:rsidP="00E0524E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обнаружении движения датчик фиксирует изменение определённых параметров и преобразует его в электрический сигнал, который запускает заранее заданное действие. Например, при появлении человека в зоне действия датчика может включаться освещение, активироваться сигнализация или управляться климатическая техника. </w:t>
      </w:r>
    </w:p>
    <w:p w:rsidR="00E0524E" w:rsidRPr="00E0524E" w:rsidRDefault="00E0524E" w:rsidP="00E0524E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0524E" w:rsidRPr="00E0524E" w:rsidRDefault="00E0524E" w:rsidP="00E0524E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Типы датчиков движения</w:t>
      </w:r>
    </w:p>
    <w:p w:rsidR="00E0524E" w:rsidRPr="00E0524E" w:rsidRDefault="00E0524E" w:rsidP="00E0524E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 принципу действия выделяют несколько основных типов: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Инфракрасные (ИК).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Улавливают инфракрасное (тепловое) излучение объектов. Реагируют на изменения в тепловом поле, когда в зоне действия появляется объект с определёнными характеристиками массы и температуры.  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Ультразвуковые.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Излучают звуковые волны с частотой выше порога человеческого восприятия. При движении объекта происходит изменение частоты волн (эффект Доплера), что фиксируется датчиком.  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Микроволновые (СВЧ).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Работают по принципу радиолокации: излучают электромагнитные волны высокой частоты, анализируют их отражение от объектов. Могут обнаруживать движение через неметаллические преграды (стены, перегородки).  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Комбинированные.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Сочетают несколько технологий считывания движения (например, ИК и СВЧ). Обеспечивают более точную работу и снижают вероятность ложных срабатываний.  </w:t>
      </w:r>
    </w:p>
    <w:p w:rsidR="00E0524E" w:rsidRPr="00E0524E" w:rsidRDefault="00E0524E" w:rsidP="00E0524E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 способу установки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датчики могут быть настенными, потолочными, корпусными (для наружного использования).  </w:t>
      </w:r>
    </w:p>
    <w:p w:rsidR="00E0524E" w:rsidRPr="00E0524E" w:rsidRDefault="00E0524E" w:rsidP="00E0524E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 типу питания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проводными (от сети) и беспроводными (на батарейках или аккумуляторах).  </w:t>
      </w:r>
    </w:p>
    <w:p w:rsidR="00E0524E" w:rsidRPr="00E0524E" w:rsidRDefault="00E0524E" w:rsidP="00E0524E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Дополнительные функции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Контроль освещённости.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Некоторые датчики могут настраиваться так, чтобы не срабатывать при достаточном уровне освещённости.  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Игнорирование животных.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Возможность настройки на игнорирование движений домашних питомцев.  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Задержка выключения.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Встроенный таймер, который регулирует время отключения после срабатывания датчика.  </w:t>
      </w:r>
    </w:p>
    <w:p w:rsidR="00E0524E" w:rsidRPr="00E0524E" w:rsidRDefault="00E0524E" w:rsidP="00E0524E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При выборе датчика движения важно учитывать место установки, площадь контролируемой территории, наличие животных, окружающую среду и другие факторы.  </w:t>
      </w:r>
    </w:p>
    <w:p w:rsidR="00E0524E" w:rsidRPr="00E0524E" w:rsidRDefault="00E0524E" w:rsidP="00E0524E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При выборе подходящего типа датчика движения нужно учитывать несколько факторов, в том числе: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Место установки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В помещении хорошо работают инфракрасные модели, они устойчивы к перепадам температур и не реагируют на сквозняки.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В помещениях с перегородками лучше использовать микроволновые сенсоры, поскольку они «видят» сквозь препятствия.  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Цель использования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Если задача — просто включать свет при входе в комнату, подойдёт базовый инфракрасный датчик. Для охранной системы в гараже лучше использовать комбинированные модели, где сочетаются несколько технологий.  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Уровень чувствительности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Для бытовых задач не нужна чрезмерная точность — это приведёт к ложным срабатываниям. 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Угол обзора и дальность действия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Для узких коридоров подойдут модели с направленным сенсором. А в просторных помещениях устройства с широким углом обзора и дальностью не менее 10–12 метров.  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Совместимость с системой управления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Если датчик подключается к системе «умного дома» или централизованной системе безопасности, важно, чтобы он поддерживал нужный протокол.</w:t>
      </w:r>
    </w:p>
    <w:p w:rsidR="00E0524E" w:rsidRPr="00E0524E" w:rsidRDefault="00E0524E" w:rsidP="00E052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Защита от пыли и воды</w:t>
      </w:r>
      <w:r w:rsidRPr="00E0524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Для использования в помещении достаточно будет класса защиты IP20 или IP22. Если речь идёт о наружном использовании, то нужно выбирать модели с классом защиты IP41 и выше.  </w:t>
      </w:r>
    </w:p>
    <w:p w:rsidR="000C1770" w:rsidRDefault="000C1770" w:rsidP="000C177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C1770" w:rsidRPr="000F0483" w:rsidRDefault="000C1770" w:rsidP="000C177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72B80" w:rsidRPr="00DB2B11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B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Зонирование освещения</w:t>
      </w:r>
    </w:p>
    <w:p w:rsidR="007B67CA" w:rsidRPr="00DB2B11" w:rsidRDefault="007B67CA" w:rsidP="007B67CA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B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Зонирование освещения в интерьере</w:t>
      </w:r>
      <w:r w:rsidRPr="00DB2B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процесс, при котором с помощью света выделяют функциональные зоны помещения, обозначают границы секций и подчёркивают функционал зон. Актуальнее всего зонирование светом</w:t>
      </w:r>
      <w:r w:rsidR="00DB2B11" w:rsidRPr="00DB2B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маленьких помещениях, где не</w:t>
      </w:r>
      <w:r w:rsidRPr="00DB2B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достаточно места для стеллажей или тесно с передвижными перегородками. </w:t>
      </w:r>
      <w:r w:rsidR="00DB2B11" w:rsidRPr="00DB2B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B67CA" w:rsidRPr="00423CB6" w:rsidRDefault="00DB2B11" w:rsidP="007B67CA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23C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r w:rsidR="007B67CA" w:rsidRPr="00423C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римеры зонирования в разных комнатах:</w:t>
      </w:r>
    </w:p>
    <w:p w:rsidR="007B67CA" w:rsidRDefault="007B67CA" w:rsidP="00DB2B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B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Кухня</w:t>
      </w:r>
      <w:r w:rsidRPr="00DB2B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Необходимо специальное освещение для рабочей и обеденной зоны. Если помещение позволяет, лучше всего разместить один или несколько подвесных светильников над столом, а рабочую зону осветить точечными встраиваемыми светильниками. </w:t>
      </w:r>
      <w:r w:rsidR="00DB2B11" w:rsidRPr="00DB2B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B2B11" w:rsidRDefault="00DB2B11" w:rsidP="00DB2B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Можно выделить базовые типы светового оформления, которое используют в кухонных помещениях: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Потолочное – основное освещение на кухне.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Настенное – интерьерное дополнительное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Рабочее – специальный свет для улучшения условий приготовления пищи.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Фоновые дополнительные подсветки.</w:t>
      </w:r>
    </w:p>
    <w:p w:rsidR="00423CB6" w:rsidRPr="00423CB6" w:rsidRDefault="00423CB6" w:rsidP="00423CB6">
      <w:pPr>
        <w:spacing w:before="300" w:after="30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Расположение света на кухне напрямую зависит от зон, которые будут в помещении: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Зона приготовления пищи – кухонный гарнитур с рабочей поверхностью (столешница, варочная поверхность, мойка, холодильник);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Обеденная зона – обеденная группа (стол со стульями) или барная стойка;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Зона отдыха – пространство с диваном или креслом.</w:t>
      </w:r>
    </w:p>
    <w:p w:rsidR="00423CB6" w:rsidRPr="00423CB6" w:rsidRDefault="00423CB6" w:rsidP="00423CB6">
      <w:pPr>
        <w:spacing w:before="300" w:after="30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Чтобы понять, как расположить освещение на кухне, нужно разобрать основные типы света – обязательное и дополнительное.</w:t>
      </w:r>
    </w:p>
    <w:p w:rsidR="00423CB6" w:rsidRPr="00423CB6" w:rsidRDefault="00423CB6" w:rsidP="00423CB6">
      <w:pPr>
        <w:spacing w:before="300" w:after="30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Обязательный свет в кухонном пространстве: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Основной потолочный свет. Светильники на потолке необходимы для освещения помещения целиком. Это могут быть треки, светодиодные светильники, встроенный в натяжной потолок,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lastRenderedPageBreak/>
        <w:t>Подсветка столешницы. Основной рабочий свет, который обычно располагают под верхними навесными шкафчиками. Необходим для создания комфортной зоны для готовки. Для создания подсветки используют светодиодные ленты или встроенные споты.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Подсветка плиты. Дополнительный свет над плитой упрощает приготовление пищи. Обычно в качестве подсветки используют вытяжку со встроенными лампами.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Свет в обеденной зоне. В зависимости от расположения обеденной группы это могут быть люстры, подвесы, споты или настенные светильники (бра).</w:t>
      </w:r>
    </w:p>
    <w:p w:rsidR="00423CB6" w:rsidRPr="00423CB6" w:rsidRDefault="00423CB6" w:rsidP="00423CB6">
      <w:pPr>
        <w:spacing w:before="300" w:after="30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Дополнительные варианты света на кухне: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Подсветка навесных и напольных шкафчиков кухонного гарнитура;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Подсветка внутри шкафов;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Освещение в зоне отдыха (если таковая предусмотрена планировкой);</w:t>
      </w:r>
    </w:p>
    <w:p w:rsidR="00423CB6" w:rsidRPr="00423CB6" w:rsidRDefault="00423CB6" w:rsidP="00423C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23CB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Точечная или акцентная подсветка элементов декора (картины, фотографии, панно).</w:t>
      </w:r>
    </w:p>
    <w:p w:rsidR="00DB2B11" w:rsidRDefault="00DB2B11" w:rsidP="00DB2B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2B11" w:rsidRPr="00DB2B11" w:rsidRDefault="00DB2B11" w:rsidP="00DB2B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67CA" w:rsidRDefault="007B67CA" w:rsidP="00DB2B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B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Гостиная</w:t>
      </w:r>
    </w:p>
    <w:p w:rsidR="0067416F" w:rsidRPr="0067416F" w:rsidRDefault="0067416F" w:rsidP="0067416F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Освещение в гостиной должно быть многоуровневым и учитывать функциональность помещения, его размер, стиль интерьера и потребности пользователей. Основная цель — обеспечить комфорт, зонировать пространство и создать нужную атмосферу в зависимости от ситуации.  </w:t>
      </w:r>
    </w:p>
    <w:p w:rsidR="0067416F" w:rsidRPr="0067416F" w:rsidRDefault="0067416F" w:rsidP="0067416F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Виды освещения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Основное (общее).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Обеспечивает равномерное освещение всей гостиной. Может быть представлено центральной люстрой, несколькими подвесными светильниками по периметру комнаты или трековой системой. Выбор зависит от площади помещения и высоты потолков.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Локальное (зональное).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Направлено на конкретные зоны — отдых, чтение, работу, приём гостей. Для этого используют торшеры, настенные бра, настольные лампы, споты или точечные светильники. Например, торшер рядом с диваном создаст уютную атмосферу для отдыха, а настольная лампа над рабочим столом обеспечит направленное освещение.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Декоративное.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Используется для выделения элементов интерьера — картин, статуэток, полок, многоуровневого потолка. Могут применяться светодиодные ленты, миниатюрные точечные светильники, светильники в виде шаров или животных.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Атмосферное.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Мягкий, рассеянный свет для создания расслабляющей атмосферы. Часто реализуется с помощью подсветки по периметру потолка, LED-лент или торшеров с тканевыми абажурами.  </w:t>
      </w:r>
    </w:p>
    <w:p w:rsidR="0067416F" w:rsidRPr="0067416F" w:rsidRDefault="0067416F" w:rsidP="0067416F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Как спланировать освещение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Определите функциональные зоны.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В гостиной могут быть зоны для отдыха, просмотра телевизора, чтения, приёма гостей, работы. Для каждой зоны подберите соответствующее освещение.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Учтите размер и пропорции комнаты.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В небольшой гостиной лучше использовать несколько небольших светильников по периметру, а не массивную люстру в центре. В просторной комнате с высокими потолками может подойти крупная центральная люстра или потолочное освещение, которое визуально разделит пространство на зоны.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Учитывайте высоту потолков.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Для низких потолков лучше выбирать компактные светильники, а в больших гостиных с высокими потолками могут потребоваться более крупные модели.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Продумайте расположение розеток и выключателей.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Для потолочных и настенных светильников понадобятся выходы, также нужно заранее спланировать расположение розеток.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Выберите цветовую температуру.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Тёплый свет (2700–3000 К) создаёт уютную атмосферу, подходит для вечернего отдыха. Нейтральный свет (3500–4500 К) напоминает естественный дневной свет и подходит для рабочих зон. Холодный свет (5000–7000 К) редко используется в жилых помещениях.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Используйте диммеры.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Они позволяют регулировать яркость света, что удобно для создания разных сценариев — например, яркого освещения для гостей или приглушённого — для отдыха.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Рассмотрите системы «умного дома».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Они позволяют настраивать сценарии освещения, управлять яркостью и цветовой температурой через приложение на смартфоне или по расписанию. 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7416F" w:rsidRPr="0067416F" w:rsidRDefault="0067416F" w:rsidP="0067416F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Дополнительные советы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Избегайте бликов на экранах.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Не стоит монтировать настенные приборы напротив телевизора, чтобы предотвратить блики.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Учитывайте цвет стен и мебели.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Светлые поверхности отражают больше света, чем тёмные, поэтому в помещениях с тёмной отделкой может потребоваться больше светильников.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Для натяжных потолков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лучше использовать светодиодные лампы, так как они не выделяют много тепла и безопасны для таких конструкций.  </w:t>
      </w:r>
    </w:p>
    <w:p w:rsidR="0067416F" w:rsidRPr="0067416F" w:rsidRDefault="0067416F" w:rsidP="006741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16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Перед установкой светильников</w:t>
      </w:r>
      <w:r w:rsidRPr="006741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можно использовать временное освещение (например, лампу на штативе), чтобы проверить, как свет распределяется по комнате.  </w:t>
      </w:r>
    </w:p>
    <w:p w:rsidR="00423CB6" w:rsidRDefault="00423CB6" w:rsidP="00DB2B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3CB6" w:rsidRPr="00DB2B11" w:rsidRDefault="00423CB6" w:rsidP="00DB2B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63B0" w:rsidRPr="008363B0" w:rsidRDefault="007B67CA" w:rsidP="008363B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Спальня</w:t>
      </w:r>
    </w:p>
    <w:p w:rsidR="008363B0" w:rsidRPr="008363B0" w:rsidRDefault="008363B0" w:rsidP="008363B0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Освещение в спальне можно организовать, сочетая потолочное, настенное и настольное освещение, а также декоративную подсветку</w:t>
      </w:r>
      <w:r w:rsidRPr="0083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Важно учитывать стиль интерьера при подборе светильников и продумать освещение для каждой зоны комнаты.  </w:t>
      </w:r>
    </w:p>
    <w:p w:rsidR="008363B0" w:rsidRPr="00026A10" w:rsidRDefault="008363B0" w:rsidP="008363B0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Потолочное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Базовый вариант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 люстра, которая обеспечивает равномерное распределение света. В большой спальне люстру можно дополнить точечными светильниками.  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Учитывать высоту потолков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для стандартных 2,7 м подойдут компактные люстры, для высоких — подвесные люстры с регулируемой высотой.  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Выбирать модели с матовыми или рассеивающими плафонами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, которые направляют свет вверх или в стороны, а не вниз.  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Можно установить диммер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 регулятор яркости, который позволит менять интенсивность света от яркого до приглушённого. 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Для натяжных потолков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не использовать люстры с плафонами, которые направлены вверх, — осветительный прибор может со временем повредить полотно.  </w:t>
      </w:r>
    </w:p>
    <w:p w:rsidR="008363B0" w:rsidRPr="00026A10" w:rsidRDefault="008363B0" w:rsidP="008363B0">
      <w:pPr>
        <w:spacing w:after="120" w:line="240" w:lineRule="auto"/>
        <w:textAlignment w:val="top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8363B0" w:rsidRPr="00026A10" w:rsidRDefault="008363B0" w:rsidP="008363B0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Настенное</w:t>
      </w:r>
    </w:p>
    <w:p w:rsidR="008363B0" w:rsidRPr="00026A10" w:rsidRDefault="008363B0" w:rsidP="008363B0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Традиционное решение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бра с направленным светом и гибким основанием. Такие светильники просто регулировать, направляя свет в нужное место.</w:t>
      </w:r>
    </w:p>
    <w:p w:rsidR="008363B0" w:rsidRPr="00026A10" w:rsidRDefault="008363B0" w:rsidP="008363B0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Более современное решение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светодиодные панели, которые устанавливаются на стену и создают мягкое рассеянное освещение.</w:t>
      </w:r>
    </w:p>
    <w:p w:rsidR="008363B0" w:rsidRPr="00026A10" w:rsidRDefault="008363B0" w:rsidP="008363B0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Для маленьких спален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подойдёт светильник-полка, который совмещает источник света и полку для мелочей.</w:t>
      </w:r>
    </w:p>
    <w:p w:rsidR="008363B0" w:rsidRPr="00026A10" w:rsidRDefault="008363B0" w:rsidP="008363B0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Традиционно настенные светильники размещают в нескольких местах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 над кроватью, над прикроватными тумбочками, в зоне отдыха, вдоль стен.</w:t>
      </w:r>
    </w:p>
    <w:p w:rsidR="008363B0" w:rsidRPr="00026A10" w:rsidRDefault="008363B0" w:rsidP="008363B0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Если спальня длинная или имеет нестандартную форму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 можно использовать несколько настенных светильников вдоль стен — это создаст равномерное освещение и подчеркнёт архитектурные особенности комнаты.</w:t>
      </w:r>
    </w:p>
    <w:p w:rsidR="008363B0" w:rsidRPr="00026A10" w:rsidRDefault="008363B0" w:rsidP="008363B0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Настольное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Классический вариант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 настольные лампы на прикроватных тумбах. Важно, чтобы светильники обеспечивали достаточную яркость для чтения или работы за ноутбуком, но при этом не слепили глаза и не мешали отдыхающему рядом.  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Если спальное место рассчитано на двоих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, дизайнеры рекомендуют устанавливать осветительные приборы с обеих сторон.  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Выключатели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должны располагаться поблизости, чтобы, не поднимаясь с постели, можно было без усилий достать до них.  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Если у светильника прозрачный стеклянный абажур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, можно использовать матовые лампочки, чтобы свет был не слишком ярким. </w:t>
      </w:r>
    </w:p>
    <w:p w:rsidR="008363B0" w:rsidRPr="00026A10" w:rsidRDefault="008363B0" w:rsidP="008363B0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Декоративное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Гирлянды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 их можно развесить над кроватью или вдоль зеркала. 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Светодиодные ленты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 их можно крепить на разные предметы и поверхности: мебель, стены, декор в спальне. Цветные светодиодные ленты подходят для зонирования спальни. 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Неоновые вывески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 композиции из тонких цветных трубок с газовым наполнением, которые смотрятся на фоне тёмных стен.  </w:t>
      </w:r>
    </w:p>
    <w:p w:rsidR="008363B0" w:rsidRPr="00026A10" w:rsidRDefault="008363B0" w:rsidP="008363B0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Подсветка, размещённая внизу по периметру кровати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, — создаёт иллюзию того, что постель парит в воздухе.  </w:t>
      </w:r>
    </w:p>
    <w:p w:rsidR="008363B0" w:rsidRPr="00026A10" w:rsidRDefault="008363B0" w:rsidP="008363B0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Важно не переборщить с вариантами декоративного освещения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лучше использовать не более двух. </w:t>
      </w:r>
      <w:r w:rsidR="00026A10"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8363B0" w:rsidRPr="00026A10" w:rsidRDefault="008363B0" w:rsidP="008363B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8363B0" w:rsidRPr="00026A10" w:rsidRDefault="008363B0" w:rsidP="008363B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lastRenderedPageBreak/>
        <w:t>Стили интерьера, которые подходят для освещения в спальне:</w:t>
      </w:r>
    </w:p>
    <w:p w:rsidR="008363B0" w:rsidRPr="00026A10" w:rsidRDefault="008363B0" w:rsidP="00026A1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Неоклассицизм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Современная интерпретация классического стиля, которая наполняет комнату роскошью и изысканностью. В такой стилистике хорошо смотрятся люстры из хрусталя, стекла и металла.</w:t>
      </w:r>
      <w:r w:rsidR="00026A10"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8363B0" w:rsidRPr="00026A10" w:rsidRDefault="008363B0" w:rsidP="00026A1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Минимализм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Для этого стиля оптимален точечный свет, так как в спальне не требуется слишком яркий свет. При планировании размещения точечных светильников выбирают лаконичные цилиндрические или плоские формы, а также строгую геометрию. </w:t>
      </w:r>
      <w:r w:rsidR="00026A10"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8363B0" w:rsidRPr="00026A10" w:rsidRDefault="008363B0" w:rsidP="00026A1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Лофт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Урбанистический стиль, который предпочитает использование металла, стекла и камня в декорировании источников света. Софиты, размещённые на контрастных треках вдоль стен, создают атмосферу лофта и используются в качестве центрального освещения. </w:t>
      </w:r>
      <w:r w:rsidR="00026A10"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8363B0" w:rsidRPr="00026A10" w:rsidRDefault="008363B0" w:rsidP="00026A1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Арт-деко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Яркий и эпатажный стиль, для которого рекомендуют выбирать контрастные и необычные модели светильников. Чёрные люстры из бусин различного диаметра впечатляют своей роскошью. </w:t>
      </w:r>
      <w:r w:rsidR="00026A10"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8363B0" w:rsidRPr="00026A10" w:rsidRDefault="008363B0" w:rsidP="00026A1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6A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Джапанди</w:t>
      </w:r>
      <w:r w:rsidRPr="00026A1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Стиль сочетает элементы японского и скандинавского дизайна, создавая гармоничное и уютное пространство. Он акцентирует внимание на натуральных материалах, светлых цветах и простых формах, что способствует созданию расслабляющей атмосферы</w:t>
      </w:r>
    </w:p>
    <w:p w:rsidR="00423CB6" w:rsidRDefault="00423CB6" w:rsidP="00DB2B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3CB6" w:rsidRPr="00DB2B11" w:rsidRDefault="00423CB6" w:rsidP="00DB2B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67CA" w:rsidRPr="00DB2B11" w:rsidRDefault="007B67CA" w:rsidP="00DB2B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B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Ванная комната</w:t>
      </w:r>
    </w:p>
    <w:p w:rsidR="001A0CE2" w:rsidRPr="001A0CE2" w:rsidRDefault="001A0CE2" w:rsidP="001A0CE2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0C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Освещение в ванной комнате должно обеспечивать безопасность, комфорт и функциональность. При его организации важно учитывать зонирование, выбор светильников, расчёт яркости, а также технические и эстетические аспекты.  </w:t>
      </w:r>
    </w:p>
    <w:p w:rsidR="001A0CE2" w:rsidRPr="001A0CE2" w:rsidRDefault="001A0CE2" w:rsidP="001A0CE2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Зонирование освещения</w:t>
      </w:r>
    </w:p>
    <w:p w:rsidR="001A0CE2" w:rsidRPr="001A0CE2" w:rsidRDefault="001A0CE2" w:rsidP="001A0CE2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Ванную комнату можно условно разделить на несколько зон с разными требованиями к освещению: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Зона над ванной и внутри душевой кабины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здесь требуется максимальная защита от влаги. Подойдут герметичные светильники с классом защиты не ниже IP65–IP67, подключённые через трансформатор для LED. 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Пространство вокруг умывальника и душевой кабины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можно использовать светильники с защитой от брызг (IP44 и выше).  </w:t>
      </w:r>
    </w:p>
    <w:p w:rsidR="001A0CE2" w:rsidRPr="001A0CE2" w:rsidRDefault="001A0CE2" w:rsidP="001A0CE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Остальные зоны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 здесь влажность ниже, но также важно обеспечить защиту от влаги. </w:t>
      </w:r>
    </w:p>
    <w:p w:rsidR="001A0CE2" w:rsidRPr="001A0CE2" w:rsidRDefault="001A0CE2" w:rsidP="001A0CE2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Рекомендуется разделять освещение на несколько независимых групп с отдельными выключателями или диммером (регулятором яркости).  </w:t>
      </w:r>
    </w:p>
    <w:p w:rsidR="001A0CE2" w:rsidRPr="001A0CE2" w:rsidRDefault="001A0CE2" w:rsidP="001A0CE2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Типы светильников и варианты размещения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Общее освещение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потолочные светильники или встроенные световые панели. Для равномерного распределения света их размещают равномерно по потолку, отступая от стен минимум 20–30 см.  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Локальное освещение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бра, светодиодные ленты, поворотные прожекторы. Особенно важно для зоны зеркала, умывальника и душевой кабины.  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Декоративное освещение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светодиодные ленты в нишах, по периметру, подсветка ванны или мебели. Может создавать атмосферу и визуально расширять пространство.  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Зеркало со встроенной подсветкой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 удобный вариант, который устраняет необходимость в дополнительных светильниках. </w:t>
      </w:r>
      <w:hyperlink r:id="rId11" w:tgtFrame="_blank" w:history="1">
        <w:r w:rsidRPr="001A0CE2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lang w:eastAsia="ru-RU"/>
          </w:rPr>
          <w:t>cdek.shopping</w:t>
        </w:r>
      </w:hyperlink>
    </w:p>
    <w:p w:rsidR="001A0CE2" w:rsidRPr="001A0CE2" w:rsidRDefault="001A0CE2" w:rsidP="001A0CE2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Важно: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не стоит размещать светильники непосредственно над зеркалом — это может создать тени на лице.  </w:t>
      </w:r>
    </w:p>
    <w:p w:rsidR="001A0CE2" w:rsidRPr="001A0CE2" w:rsidRDefault="001A0CE2" w:rsidP="001A0CE2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Выбор светильников и ламп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Степень защиты (IP)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обязательный параметр. Первая цифра обозначает защиту от пыли, вторая — от воды. Для ванной комнаты требуется не менее IP44, а для зон с прямым контактом с водой — выше.  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1A0CE2" w:rsidRPr="001A0CE2" w:rsidRDefault="001A0CE2" w:rsidP="001A0CE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Тип ламп: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Светодиодные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экономичны, долговечны, практически не нагреваются. Подходят для всех зон, включая душевые.  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Галогенные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обеспечивают яркий направленный свет, подходят для зоны зеркала, но сильно нагреваются.  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Лампы накаливания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 не рекомендуются из-за риска взрыва при попадании воды. 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1A0CE2" w:rsidRPr="001A0CE2" w:rsidRDefault="001A0CE2" w:rsidP="001A0CE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Цветовая температура: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1A0CE2" w:rsidRPr="001A0CE2" w:rsidRDefault="001A0CE2" w:rsidP="001A0CE2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тёплый белый свет (2700–3000 К) создаёт расслабляющую атмосферу; 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нейтральный белый свет (4000–4500 К) подходит для рабочей зоны у зеркала, так как не искажает оттенки;  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холодный свет (от 6000 К) не рекомендуется для ванной. 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1A0CE2" w:rsidRPr="001A0CE2" w:rsidRDefault="001A0CE2" w:rsidP="001A0CE2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Расчёт яркости</w:t>
      </w:r>
    </w:p>
    <w:p w:rsidR="001A0CE2" w:rsidRPr="001A0CE2" w:rsidRDefault="001A0CE2" w:rsidP="001A0CE2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Норма освещённости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 500 люкс для ванных комнат.</w:t>
      </w:r>
    </w:p>
    <w:p w:rsidR="001A0CE2" w:rsidRPr="001A0CE2" w:rsidRDefault="001A0CE2" w:rsidP="001A0CE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Формула расчёта: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количество ламп = площадь ванны (м²) × норма освещённости (люкс) / световой поток одной лампы (лм).</w:t>
      </w:r>
    </w:p>
    <w:p w:rsidR="001A0CE2" w:rsidRPr="001A0CE2" w:rsidRDefault="001A0CE2" w:rsidP="001A0CE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Для тёмных помещений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требуется запас яркости — примерно 20–30% по сравнению с обычными ванными.</w:t>
      </w:r>
    </w:p>
    <w:p w:rsidR="001A0CE2" w:rsidRPr="001A0CE2" w:rsidRDefault="001A0CE2" w:rsidP="001A0CE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1A0CE2" w:rsidRPr="001A0CE2" w:rsidRDefault="001A0CE2" w:rsidP="001A0CE2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Технические и электробезопасности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Электропроводка: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должна быть выполнена квалифицированными специалистами, использовать тройной провод с фазной, нулевой и защитной жилой, гофру или пластиковые трубы. Все соединения — в герметичных распаечных коробках вне зон доступа воды.  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Розетки и приборы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должны иметь устройство защитного отключения (УЗО). </w:t>
      </w:r>
    </w:p>
    <w:p w:rsidR="001A0CE2" w:rsidRPr="001A0CE2" w:rsidRDefault="001A0CE2" w:rsidP="001A0C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Трансформатор для низковольтных (12 В) систем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должен располагаться за пределами влажных зон.  </w:t>
      </w:r>
    </w:p>
    <w:p w:rsidR="001A0CE2" w:rsidRPr="001A0CE2" w:rsidRDefault="001A0CE2" w:rsidP="001A0CE2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Схема расположения светильников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может варьироваться в зависимости от планировки помещения. Например, для натяжного потолка заранее продумайте места закладных под люстру или тяжёлые светильники. </w:t>
      </w:r>
    </w:p>
    <w:p w:rsidR="001A0CE2" w:rsidRPr="001A0CE2" w:rsidRDefault="001A0CE2" w:rsidP="001A0CE2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зоны над ванной, где много воды и пара, рекомендуется использовать </w:t>
      </w:r>
      <w:r w:rsidRPr="001A0C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светильники мощностью до 12 Вт с индексом защиты IP 674 и более</w:t>
      </w: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  </w:t>
      </w:r>
    </w:p>
    <w:p w:rsidR="001A0CE2" w:rsidRPr="001A0CE2" w:rsidRDefault="001A0CE2" w:rsidP="001A0CE2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CE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Первая цифра в индексе указывает на степень защиты от грязи (от 1 до 6). Вторая цифра показывает, насколько хорошо изделие защищено от воды и пара (максимальное значение — 8). Последняя цифра обозначает ударопрочность (от 0 до 10).  </w:t>
      </w:r>
    </w:p>
    <w:p w:rsidR="00E0524E" w:rsidRPr="001A0CE2" w:rsidRDefault="00E0524E" w:rsidP="001A0CE2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2B80" w:rsidRPr="00D05F0B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</w:t>
      </w:r>
      <w:r w:rsidR="00F72B80" w:rsidRPr="00D05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лючение неиспользуемых приборов</w:t>
      </w:r>
      <w:r w:rsidRPr="00D05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0524E" w:rsidRPr="00D05F0B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в режиме ожидания электроприборы (телевизор, зарядное устройство, принтер) потребляют энергию. </w:t>
      </w:r>
    </w:p>
    <w:p w:rsidR="000F0483" w:rsidRPr="000F0483" w:rsidRDefault="00F72B80" w:rsidP="00F72B8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04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F72B80" w:rsidRPr="00D05F0B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</w:t>
      </w:r>
      <w:r w:rsidR="00D05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зование многотарифных счётчиков</w:t>
      </w:r>
    </w:p>
    <w:p w:rsidR="00F72B80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Двух- или трёхтарифные счётчики позволяют оплачивать электроэнергию по более низким тарифам в определённые часы (например, ночью). </w:t>
      </w:r>
    </w:p>
    <w:p w:rsidR="00D80B53" w:rsidRPr="00D80B53" w:rsidRDefault="00D80B53" w:rsidP="00D80B53">
      <w:pPr>
        <w:pStyle w:val="ad"/>
        <w:shd w:val="clear" w:color="auto" w:fill="FFFFFF"/>
        <w:spacing w:before="0" w:beforeAutospacing="0" w:after="240" w:afterAutospacing="0" w:line="360" w:lineRule="atLeast"/>
        <w:rPr>
          <w:color w:val="151515"/>
          <w:sz w:val="28"/>
          <w:szCs w:val="28"/>
        </w:rPr>
      </w:pPr>
      <w:r w:rsidRPr="00D80B53">
        <w:rPr>
          <w:color w:val="151515"/>
          <w:sz w:val="28"/>
          <w:szCs w:val="28"/>
        </w:rPr>
        <w:t>Если вы живете в обычном многоквартирном доме, не полуночничаете и у вас немного мощной техники, то экономия если и будет, то минимальной. Если вы живете в частном доме с большим количеством приборов, которые работают по ночам, то нужно провести расчеты и, если выгода есть, вызвать специалистов по установке.</w:t>
      </w:r>
    </w:p>
    <w:p w:rsidR="000F0483" w:rsidRPr="000F0483" w:rsidRDefault="000F0483" w:rsidP="00F72B8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72B80" w:rsidRPr="00F72B80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Выбор энергоэффективной техники</w:t>
      </w:r>
    </w:p>
    <w:p w:rsidR="00F72B80" w:rsidRPr="00F72B80" w:rsidRDefault="00F72B80" w:rsidP="00F72B80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выборе энергоэффективной бытовой техники стоит обратить внимание на следующие аспекты:</w:t>
      </w:r>
    </w:p>
    <w:p w:rsidR="00F72B80" w:rsidRPr="00F72B80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Маркировка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Производители обязаны указывать класс энергоэффективности на своих устройствах. Классы обозначаются буквами от A (самый высокий) до G (самый низкий). Существуют также дополнительные классы A+, A++ и A+++, которые указывают на ещё более высокую энергоэффективность.  </w:t>
      </w:r>
    </w:p>
    <w:p w:rsidR="00F72B80" w:rsidRPr="00F72B80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Фактическое потребление энергии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Важно обращать внимание не только на букву класса, но и на фактическое потребление в киловатт-часах. Иногда разница между моделями может быть значительной, даже если они относятся к одному классу.  </w:t>
      </w:r>
    </w:p>
    <w:p w:rsidR="00F72B80" w:rsidRPr="00F72B80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Дополнительные параметры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Стоит учитывать не только экономию энергии, но и комфорт при использовании. Например, стиральные машины могут иметь режимы энергосбережения, которые помогут уменьшить потребление во время стирки, но также важно, чтобы машина работала тихо.  </w:t>
      </w:r>
    </w:p>
    <w:p w:rsidR="00F72B80" w:rsidRPr="00F72B80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Сравнение моделей и производителей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Разные бренды могут иметь различные подходы к разработке своих приборов, и это может значительно повлиять на их эффективность и надёжность. </w:t>
      </w:r>
    </w:p>
    <w:p w:rsidR="00F72B80" w:rsidRPr="00F72B80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Энергосберегающие технологии и инновации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Некоторые производители внедряют передовые технологии, которые могут значительно снизить потребление энергии без ущерба для функциональности. Например, в стиральных машинах могут использоваться инверторные двигатели, которые позволяют регулировать скорость вращения в зависимости от нагрузки. </w:t>
      </w:r>
    </w:p>
    <w:p w:rsidR="00F72B80" w:rsidRPr="00F72B80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Надёжность и послепродажное обслуживание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Какой бы энергоэффективной ни была техника, если она часто ломается или требует сложного обслуживания, она может стать невыгодной в долгосрочной перспективе. Стоит обратить внимание на гарантию и условия обслуживания от производителя.  </w:t>
      </w:r>
    </w:p>
    <w:p w:rsidR="00F72B80" w:rsidRPr="00F72B80" w:rsidRDefault="00F72B80" w:rsidP="00F72B80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При выборе энергоэффективной техники также рекомендуется исследовать рейтинги и отзывы о различных устройствах. </w:t>
      </w:r>
    </w:p>
    <w:p w:rsidR="00F72B80" w:rsidRPr="00F72B80" w:rsidRDefault="00F72B80" w:rsidP="00F72B80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Проверить класс энергоэффективности бытовой техники можно с помощью маркировки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, которая содержит информацию о том, насколько эффективно устройство использует энергию. </w:t>
      </w:r>
    </w:p>
    <w:p w:rsidR="00F72B80" w:rsidRPr="00F72B80" w:rsidRDefault="00F72B80" w:rsidP="00F72B80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Чтобы прочитать маркировку, нужно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</w:p>
    <w:p w:rsidR="00F72B80" w:rsidRPr="00F72B80" w:rsidRDefault="00F72B80" w:rsidP="00F72B80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Найти буквенное обозначение класса энергоэффективности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Это самый важный элемент этикетки. Класс обозначается буквой от A до G.</w:t>
      </w:r>
    </w:p>
    <w:p w:rsidR="00F72B80" w:rsidRPr="00F72B80" w:rsidRDefault="00F72B80" w:rsidP="00F72B8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Под буквенным обозначением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обычно располагается </w:t>
      </w: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шкала с цветными стрелками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 соответствующими каждому классу. Зелёный цвет обозначает высокую энергоэффективность, а красный — низкую. Стрелка указывает на класс, к которому относится данный прибор.</w:t>
      </w:r>
    </w:p>
    <w:p w:rsidR="00F72B80" w:rsidRPr="00F72B80" w:rsidRDefault="00F72B80" w:rsidP="00F72B8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72B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 этикетке указывается конкретное потребление энергии прибором</w:t>
      </w:r>
      <w:r w:rsidRPr="00F72B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Это может быть годовое потребление электроэнергии (кВтч/год) для холодильников, стиральных машин и т. д., или потребление энергии за цикл для посудомоечных машин.</w:t>
      </w:r>
    </w:p>
    <w:p w:rsidR="000F0483" w:rsidRPr="000F0483" w:rsidRDefault="000F0483" w:rsidP="00F72B8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0483" w:rsidRPr="00E0524E" w:rsidRDefault="000F0483" w:rsidP="00F72B8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</w:t>
      </w:r>
      <w:r w:rsidR="00D80B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использование бытовой техники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Электроплита.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Использование посуды с утолщённым дном, соответствующим размеру конфорки, с крышками, а также исправной плиты с исправными нагревательными элементами помогает сэкономить до 40% электроэнергии. </w:t>
      </w:r>
    </w:p>
    <w:p w:rsidR="000F0483" w:rsidRPr="00E0524E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0483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Холодильник.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стоит размещать его рядом с источниками тепла, поддерживать правильную температуру (для холодильной камеры +5…+7 °C, для морозильной — −18 °C), регулярно проверять уплотнители на герметичность. </w:t>
      </w:r>
      <w:r w:rsidR="00F72B80"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0524E" w:rsidRPr="00E0524E" w:rsidRDefault="00E0524E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0483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Стиральная и посудомоечная машины.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Лучше загружать их полностью, выбирать программы с оптимальными температурами, использовать «эко-режимы». </w:t>
      </w:r>
      <w:r w:rsidR="00F72B80"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0524E" w:rsidRPr="00E0524E" w:rsidRDefault="00E0524E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0483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Компьютер и ноутбук.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включать монитор с минимальными параметрами яркости, выключать устройство в нерабочее время. </w:t>
      </w:r>
      <w:r w:rsidR="00F72B80"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0524E" w:rsidRPr="00E0524E" w:rsidRDefault="00E0524E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2B80" w:rsidRP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за техникой в режиме ожидания.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0524E" w:rsidRP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если устройство не используется, его стоит отключать от сети.</w:t>
      </w:r>
    </w:p>
    <w:p w:rsidR="000F0483" w:rsidRPr="000F0483" w:rsidRDefault="000F0483" w:rsidP="00F72B8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0483" w:rsidRPr="00E0524E" w:rsidRDefault="000F0483" w:rsidP="000F0483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Энергосбережение при отоплении</w:t>
      </w:r>
    </w:p>
    <w:p w:rsidR="000F0483" w:rsidRP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Утепление квартиры.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Заделка щелей в окнах, дверях, стенах, использование современных стеклопакетов с низкоэмиссионным покрытием снижают потери тепла. </w:t>
      </w:r>
      <w:r w:rsidR="00F72B80"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0483" w:rsidRP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Установка программируемых терморегуляторов.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Они позволяют автоматизировать работу отопительной системы, создавая индивидуальное расписание для каждой комнаты. </w:t>
      </w:r>
      <w:r w:rsidR="00F72B80"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0483" w:rsidRP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Выбор энергоэффекчных обогревателей.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Например, инфракрасные обогреватели греют не воздух, а предметы и людей напрямую, что может снизить потребление энергии.</w:t>
      </w:r>
      <w:r w:rsidR="00F72B80"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0483" w:rsidRP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температуры.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Понижение температуры на 1 °C может сократить потребление электроэнергии на 5–7%. </w:t>
      </w:r>
    </w:p>
    <w:p w:rsidR="00F72B80" w:rsidRPr="00E0524E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0483" w:rsidRPr="00E0524E" w:rsidRDefault="000F0483" w:rsidP="000F0483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Дополнительные меры</w:t>
      </w:r>
    </w:p>
    <w:p w:rsidR="00E0524E" w:rsidRP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Регулярная проверка техники.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Загрязнение фильтров, накипь в чайнике, неисправные нагревательные элементы увеличивают энергопотребление. </w:t>
      </w:r>
    </w:p>
    <w:p w:rsidR="000F0483" w:rsidRPr="00E0524E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0524E" w:rsidRP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светлых материалов в отделке.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Они отражают до 80% света, что позволяет использовать менее яркие лампочки. </w:t>
      </w:r>
    </w:p>
    <w:p w:rsidR="000F0483" w:rsidRPr="00E0524E" w:rsidRDefault="00F72B80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0483" w:rsidRP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за показаниями счётчиков.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помогает замечать неожиданные скачки потребления и избегать переплат. </w:t>
      </w:r>
      <w:r w:rsidR="00F72B80"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0524E" w:rsidRPr="00E0524E" w:rsidRDefault="00E0524E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0483" w:rsidRPr="00E0524E" w:rsidRDefault="000F0483" w:rsidP="00F72B8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Системы «умного дома».</w:t>
      </w:r>
      <w:r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Позволяют контролировать работу техники, настраивать сценарии использования, автоматически отключать неиспользуемые приборы. </w:t>
      </w:r>
      <w:r w:rsidR="00F72B80" w:rsidRPr="00E05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F4FEF" w:rsidRPr="0003727D" w:rsidRDefault="000F0483" w:rsidP="0003727D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052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Комплексный подход к энергосбережению, включающий несколько методов, обычно даёт более значител</w:t>
      </w:r>
      <w:r w:rsidR="000372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ьный эффект, чем отдельные меры.</w:t>
      </w:r>
    </w:p>
    <w:p w:rsidR="004E558F" w:rsidRDefault="004E558F" w:rsidP="004E558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558F" w:rsidRDefault="004E558F" w:rsidP="004E558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1040B" w:rsidRPr="005E5532" w:rsidRDefault="0031040B" w:rsidP="005E5532">
      <w:pPr>
        <w:rPr>
          <w:rFonts w:ascii="Times New Roman" w:hAnsi="Times New Roman" w:cs="Times New Roman"/>
          <w:sz w:val="40"/>
          <w:szCs w:val="40"/>
        </w:rPr>
      </w:pPr>
    </w:p>
    <w:sectPr w:rsidR="0031040B" w:rsidRPr="005E5532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64" w:rsidRDefault="004B6564" w:rsidP="007E527A">
      <w:pPr>
        <w:spacing w:after="0" w:line="240" w:lineRule="auto"/>
      </w:pPr>
      <w:r>
        <w:separator/>
      </w:r>
    </w:p>
  </w:endnote>
  <w:endnote w:type="continuationSeparator" w:id="0">
    <w:p w:rsidR="004B6564" w:rsidRDefault="004B6564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64" w:rsidRDefault="004B6564" w:rsidP="007E527A">
      <w:pPr>
        <w:spacing w:after="0" w:line="240" w:lineRule="auto"/>
      </w:pPr>
      <w:r>
        <w:separator/>
      </w:r>
    </w:p>
  </w:footnote>
  <w:footnote w:type="continuationSeparator" w:id="0">
    <w:p w:rsidR="004B6564" w:rsidRDefault="004B6564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709"/>
    <w:multiLevelType w:val="multilevel"/>
    <w:tmpl w:val="DB0E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E104A"/>
    <w:multiLevelType w:val="multilevel"/>
    <w:tmpl w:val="15F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24E45"/>
    <w:multiLevelType w:val="multilevel"/>
    <w:tmpl w:val="E85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C3192"/>
    <w:multiLevelType w:val="multilevel"/>
    <w:tmpl w:val="D070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B598C"/>
    <w:multiLevelType w:val="multilevel"/>
    <w:tmpl w:val="37F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1636B"/>
    <w:multiLevelType w:val="multilevel"/>
    <w:tmpl w:val="9F8A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20718"/>
    <w:multiLevelType w:val="multilevel"/>
    <w:tmpl w:val="B1C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205CC"/>
    <w:multiLevelType w:val="multilevel"/>
    <w:tmpl w:val="0ED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01F06"/>
    <w:multiLevelType w:val="multilevel"/>
    <w:tmpl w:val="E24C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E5C6B"/>
    <w:multiLevelType w:val="multilevel"/>
    <w:tmpl w:val="7EE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C02B5"/>
    <w:multiLevelType w:val="multilevel"/>
    <w:tmpl w:val="FAF8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75B7B"/>
    <w:multiLevelType w:val="multilevel"/>
    <w:tmpl w:val="92BE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0012B5"/>
    <w:multiLevelType w:val="multilevel"/>
    <w:tmpl w:val="D402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D15F6"/>
    <w:multiLevelType w:val="multilevel"/>
    <w:tmpl w:val="4210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57DB3"/>
    <w:multiLevelType w:val="multilevel"/>
    <w:tmpl w:val="31A2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231C0"/>
    <w:multiLevelType w:val="multilevel"/>
    <w:tmpl w:val="8FBC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C2524"/>
    <w:multiLevelType w:val="multilevel"/>
    <w:tmpl w:val="F8D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84FD6"/>
    <w:multiLevelType w:val="multilevel"/>
    <w:tmpl w:val="01B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F1077"/>
    <w:multiLevelType w:val="multilevel"/>
    <w:tmpl w:val="A338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A011F"/>
    <w:multiLevelType w:val="multilevel"/>
    <w:tmpl w:val="79C0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0521B5"/>
    <w:multiLevelType w:val="multilevel"/>
    <w:tmpl w:val="CF18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77590"/>
    <w:multiLevelType w:val="multilevel"/>
    <w:tmpl w:val="C78C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A6E5F"/>
    <w:multiLevelType w:val="multilevel"/>
    <w:tmpl w:val="1A7A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1">
      <w:lvl w:ilvl="1">
        <w:numFmt w:val="decimal"/>
        <w:lvlText w:val="%2."/>
        <w:lvlJc w:val="left"/>
      </w:lvl>
    </w:lvlOverride>
  </w:num>
  <w:num w:numId="3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1"/>
  </w:num>
  <w:num w:numId="7">
    <w:abstractNumId w:val="13"/>
  </w:num>
  <w:num w:numId="8">
    <w:abstractNumId w:val="19"/>
  </w:num>
  <w:num w:numId="9">
    <w:abstractNumId w:val="16"/>
  </w:num>
  <w:num w:numId="10">
    <w:abstractNumId w:val="15"/>
  </w:num>
  <w:num w:numId="11">
    <w:abstractNumId w:val="12"/>
  </w:num>
  <w:num w:numId="12">
    <w:abstractNumId w:val="7"/>
  </w:num>
  <w:num w:numId="13">
    <w:abstractNumId w:val="0"/>
  </w:num>
  <w:num w:numId="14">
    <w:abstractNumId w:val="9"/>
  </w:num>
  <w:num w:numId="15">
    <w:abstractNumId w:val="17"/>
  </w:num>
  <w:num w:numId="16">
    <w:abstractNumId w:val="6"/>
  </w:num>
  <w:num w:numId="17">
    <w:abstractNumId w:val="10"/>
  </w:num>
  <w:num w:numId="18">
    <w:abstractNumId w:val="3"/>
  </w:num>
  <w:num w:numId="19">
    <w:abstractNumId w:val="2"/>
  </w:num>
  <w:num w:numId="20">
    <w:abstractNumId w:val="2"/>
    <w:lvlOverride w:ilvl="1">
      <w:lvl w:ilvl="1">
        <w:numFmt w:val="decimal"/>
        <w:lvlText w:val="%2."/>
        <w:lvlJc w:val="left"/>
      </w:lvl>
    </w:lvlOverride>
  </w:num>
  <w:num w:numId="21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2"/>
  </w:num>
  <w:num w:numId="23">
    <w:abstractNumId w:val="8"/>
  </w:num>
  <w:num w:numId="24">
    <w:abstractNumId w:val="18"/>
  </w:num>
  <w:num w:numId="25">
    <w:abstractNumId w:val="4"/>
  </w:num>
  <w:num w:numId="26">
    <w:abstractNumId w:val="20"/>
  </w:num>
  <w:num w:numId="27">
    <w:abstractNumId w:val="1"/>
  </w:num>
  <w:num w:numId="28">
    <w:abstractNumId w:val="21"/>
  </w:num>
  <w:num w:numId="29">
    <w:abstractNumId w:val="14"/>
  </w:num>
  <w:num w:numId="30">
    <w:abstractNumId w:val="14"/>
    <w:lvlOverride w:ilvl="1">
      <w:lvl w:ilvl="1">
        <w:numFmt w:val="decimal"/>
        <w:lvlText w:val="%2."/>
        <w:lvlJc w:val="left"/>
      </w:lvl>
    </w:lvlOverride>
  </w:num>
  <w:num w:numId="31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1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3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1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5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26A10"/>
    <w:rsid w:val="00027456"/>
    <w:rsid w:val="0003727D"/>
    <w:rsid w:val="00043627"/>
    <w:rsid w:val="00054D19"/>
    <w:rsid w:val="0007552D"/>
    <w:rsid w:val="0008213A"/>
    <w:rsid w:val="00093F06"/>
    <w:rsid w:val="0009627D"/>
    <w:rsid w:val="00097430"/>
    <w:rsid w:val="000B049A"/>
    <w:rsid w:val="000B129A"/>
    <w:rsid w:val="000B5778"/>
    <w:rsid w:val="000C1770"/>
    <w:rsid w:val="000D64EF"/>
    <w:rsid w:val="000E4CFB"/>
    <w:rsid w:val="000F0483"/>
    <w:rsid w:val="000F5F44"/>
    <w:rsid w:val="0010508F"/>
    <w:rsid w:val="00122C78"/>
    <w:rsid w:val="001317B9"/>
    <w:rsid w:val="001363CF"/>
    <w:rsid w:val="00141DA2"/>
    <w:rsid w:val="00142449"/>
    <w:rsid w:val="00171222"/>
    <w:rsid w:val="001A0CE2"/>
    <w:rsid w:val="001B3BC4"/>
    <w:rsid w:val="001E6A35"/>
    <w:rsid w:val="00221A27"/>
    <w:rsid w:val="00226423"/>
    <w:rsid w:val="0022684E"/>
    <w:rsid w:val="00233832"/>
    <w:rsid w:val="002357CD"/>
    <w:rsid w:val="0026393B"/>
    <w:rsid w:val="00285143"/>
    <w:rsid w:val="002C3F6D"/>
    <w:rsid w:val="002D26C7"/>
    <w:rsid w:val="002D71DB"/>
    <w:rsid w:val="002F264C"/>
    <w:rsid w:val="002F4685"/>
    <w:rsid w:val="003044BE"/>
    <w:rsid w:val="003056D9"/>
    <w:rsid w:val="0031040B"/>
    <w:rsid w:val="00311782"/>
    <w:rsid w:val="003311D3"/>
    <w:rsid w:val="003429FF"/>
    <w:rsid w:val="00345BD2"/>
    <w:rsid w:val="00360DF4"/>
    <w:rsid w:val="00363B1B"/>
    <w:rsid w:val="00367F46"/>
    <w:rsid w:val="0038161C"/>
    <w:rsid w:val="0039792C"/>
    <w:rsid w:val="003A7E6B"/>
    <w:rsid w:val="003B427B"/>
    <w:rsid w:val="003D57A0"/>
    <w:rsid w:val="003E089A"/>
    <w:rsid w:val="003E4B39"/>
    <w:rsid w:val="00405D19"/>
    <w:rsid w:val="0041145B"/>
    <w:rsid w:val="00422EB9"/>
    <w:rsid w:val="00423CB6"/>
    <w:rsid w:val="00430341"/>
    <w:rsid w:val="004519A1"/>
    <w:rsid w:val="004538CE"/>
    <w:rsid w:val="0045412F"/>
    <w:rsid w:val="004A571A"/>
    <w:rsid w:val="004B6564"/>
    <w:rsid w:val="004E558F"/>
    <w:rsid w:val="005168CF"/>
    <w:rsid w:val="00555969"/>
    <w:rsid w:val="00556CD4"/>
    <w:rsid w:val="00566A38"/>
    <w:rsid w:val="00581B35"/>
    <w:rsid w:val="00585670"/>
    <w:rsid w:val="00585A1E"/>
    <w:rsid w:val="00587958"/>
    <w:rsid w:val="005B0082"/>
    <w:rsid w:val="005B76CF"/>
    <w:rsid w:val="005D2097"/>
    <w:rsid w:val="005E5532"/>
    <w:rsid w:val="005E5676"/>
    <w:rsid w:val="005E7493"/>
    <w:rsid w:val="005E7975"/>
    <w:rsid w:val="005F2060"/>
    <w:rsid w:val="006223AA"/>
    <w:rsid w:val="00627CCC"/>
    <w:rsid w:val="0067416F"/>
    <w:rsid w:val="006952F4"/>
    <w:rsid w:val="006A5131"/>
    <w:rsid w:val="006A5FCD"/>
    <w:rsid w:val="006C478F"/>
    <w:rsid w:val="006C5A4F"/>
    <w:rsid w:val="006C7DBE"/>
    <w:rsid w:val="006E0A8B"/>
    <w:rsid w:val="007076CD"/>
    <w:rsid w:val="0071611A"/>
    <w:rsid w:val="00720FA0"/>
    <w:rsid w:val="00731E35"/>
    <w:rsid w:val="0073459B"/>
    <w:rsid w:val="0073515A"/>
    <w:rsid w:val="00753ADC"/>
    <w:rsid w:val="00753EE4"/>
    <w:rsid w:val="00760FA1"/>
    <w:rsid w:val="0076232B"/>
    <w:rsid w:val="007A6709"/>
    <w:rsid w:val="007B1901"/>
    <w:rsid w:val="007B4D11"/>
    <w:rsid w:val="007B67CA"/>
    <w:rsid w:val="007B698B"/>
    <w:rsid w:val="007E22F9"/>
    <w:rsid w:val="007E527A"/>
    <w:rsid w:val="007F0A9C"/>
    <w:rsid w:val="007F191E"/>
    <w:rsid w:val="007F4AB6"/>
    <w:rsid w:val="00831C11"/>
    <w:rsid w:val="0083523D"/>
    <w:rsid w:val="008363B0"/>
    <w:rsid w:val="0085356A"/>
    <w:rsid w:val="00856565"/>
    <w:rsid w:val="008614EB"/>
    <w:rsid w:val="0086429A"/>
    <w:rsid w:val="00883997"/>
    <w:rsid w:val="00890BA8"/>
    <w:rsid w:val="008A6EFB"/>
    <w:rsid w:val="008B69AA"/>
    <w:rsid w:val="008D4F6F"/>
    <w:rsid w:val="009078D9"/>
    <w:rsid w:val="00911085"/>
    <w:rsid w:val="00914528"/>
    <w:rsid w:val="00926477"/>
    <w:rsid w:val="0092742B"/>
    <w:rsid w:val="009308A4"/>
    <w:rsid w:val="009603CF"/>
    <w:rsid w:val="0096393E"/>
    <w:rsid w:val="00987FC9"/>
    <w:rsid w:val="00992E90"/>
    <w:rsid w:val="009A7B00"/>
    <w:rsid w:val="009B262E"/>
    <w:rsid w:val="009B76B2"/>
    <w:rsid w:val="00A10C50"/>
    <w:rsid w:val="00A2036A"/>
    <w:rsid w:val="00A216A1"/>
    <w:rsid w:val="00A25FE2"/>
    <w:rsid w:val="00A27A5D"/>
    <w:rsid w:val="00A647DE"/>
    <w:rsid w:val="00A707F0"/>
    <w:rsid w:val="00A81D32"/>
    <w:rsid w:val="00A81EA4"/>
    <w:rsid w:val="00A82674"/>
    <w:rsid w:val="00A835E7"/>
    <w:rsid w:val="00A87651"/>
    <w:rsid w:val="00A97F3D"/>
    <w:rsid w:val="00AB51E6"/>
    <w:rsid w:val="00AD3327"/>
    <w:rsid w:val="00AD3F7C"/>
    <w:rsid w:val="00AD4EBB"/>
    <w:rsid w:val="00AE0C86"/>
    <w:rsid w:val="00AE1E3C"/>
    <w:rsid w:val="00AE205E"/>
    <w:rsid w:val="00B14170"/>
    <w:rsid w:val="00B36C1D"/>
    <w:rsid w:val="00B56B9C"/>
    <w:rsid w:val="00B72EDB"/>
    <w:rsid w:val="00B95EBD"/>
    <w:rsid w:val="00BA1C7C"/>
    <w:rsid w:val="00BA6D34"/>
    <w:rsid w:val="00BB6920"/>
    <w:rsid w:val="00BD40AD"/>
    <w:rsid w:val="00BE3279"/>
    <w:rsid w:val="00BE4B2F"/>
    <w:rsid w:val="00BF01B1"/>
    <w:rsid w:val="00BF1D17"/>
    <w:rsid w:val="00BF72A9"/>
    <w:rsid w:val="00C00F6C"/>
    <w:rsid w:val="00C047EE"/>
    <w:rsid w:val="00C04844"/>
    <w:rsid w:val="00C15ED3"/>
    <w:rsid w:val="00C54BF6"/>
    <w:rsid w:val="00C55165"/>
    <w:rsid w:val="00C55EF0"/>
    <w:rsid w:val="00C604D8"/>
    <w:rsid w:val="00C90918"/>
    <w:rsid w:val="00CA081C"/>
    <w:rsid w:val="00CA54F2"/>
    <w:rsid w:val="00CB7AFB"/>
    <w:rsid w:val="00CD2AF5"/>
    <w:rsid w:val="00CD74E8"/>
    <w:rsid w:val="00CF4FEF"/>
    <w:rsid w:val="00CF5375"/>
    <w:rsid w:val="00D03B4B"/>
    <w:rsid w:val="00D05F0B"/>
    <w:rsid w:val="00D210D8"/>
    <w:rsid w:val="00D42B31"/>
    <w:rsid w:val="00D77D96"/>
    <w:rsid w:val="00D77DD9"/>
    <w:rsid w:val="00D80B53"/>
    <w:rsid w:val="00DB2B11"/>
    <w:rsid w:val="00DD538B"/>
    <w:rsid w:val="00DD7F85"/>
    <w:rsid w:val="00DF44F5"/>
    <w:rsid w:val="00E0086E"/>
    <w:rsid w:val="00E0524E"/>
    <w:rsid w:val="00E07DB3"/>
    <w:rsid w:val="00E247B7"/>
    <w:rsid w:val="00E27C3C"/>
    <w:rsid w:val="00E42851"/>
    <w:rsid w:val="00E65A5D"/>
    <w:rsid w:val="00E67617"/>
    <w:rsid w:val="00E712FF"/>
    <w:rsid w:val="00E85091"/>
    <w:rsid w:val="00E943AC"/>
    <w:rsid w:val="00EA210F"/>
    <w:rsid w:val="00EA3A4C"/>
    <w:rsid w:val="00EB0CA7"/>
    <w:rsid w:val="00EB484B"/>
    <w:rsid w:val="00EC2328"/>
    <w:rsid w:val="00EF793C"/>
    <w:rsid w:val="00F04C11"/>
    <w:rsid w:val="00F17915"/>
    <w:rsid w:val="00F23D90"/>
    <w:rsid w:val="00F2589C"/>
    <w:rsid w:val="00F26943"/>
    <w:rsid w:val="00F61622"/>
    <w:rsid w:val="00F651DB"/>
    <w:rsid w:val="00F72B80"/>
    <w:rsid w:val="00F94491"/>
    <w:rsid w:val="00FB1465"/>
    <w:rsid w:val="00F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F704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1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0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6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221A2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264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50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5E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51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E567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5157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0993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211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34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493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100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799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77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5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3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443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28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51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269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684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3272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2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86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99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79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99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14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65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8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684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90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064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739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06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479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6882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52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6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9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51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3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1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326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714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5343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104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3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93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34814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0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2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85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20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2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12865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2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97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018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7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507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7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0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30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487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8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0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9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536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07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1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022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446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16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506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335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22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900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6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94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54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8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89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6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7124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7905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28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9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6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118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3960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3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108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88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0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7487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8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12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867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41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540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21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2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722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16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24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20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122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350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8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0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9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46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2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70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6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64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276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7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995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30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9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43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41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5927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5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35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54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72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8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5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4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73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1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9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15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031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48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6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23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7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98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26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63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08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552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8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9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91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251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3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68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25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95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1394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4093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420034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8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4971">
                          <w:marLeft w:val="-7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1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7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0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93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049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305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230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5392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15" w:color="E8E8E8"/>
                        <w:left w:val="single" w:sz="6" w:space="23" w:color="E8E8E8"/>
                        <w:bottom w:val="single" w:sz="6" w:space="15" w:color="E8E8E8"/>
                        <w:right w:val="single" w:sz="6" w:space="23" w:color="E8E8E8"/>
                      </w:divBdr>
                    </w:div>
                    <w:div w:id="13704494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004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0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334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15" w:color="E8E8E8"/>
                        <w:left w:val="single" w:sz="6" w:space="23" w:color="E8E8E8"/>
                        <w:bottom w:val="single" w:sz="6" w:space="15" w:color="E8E8E8"/>
                        <w:right w:val="single" w:sz="6" w:space="23" w:color="E8E8E8"/>
                      </w:divBdr>
                    </w:div>
                    <w:div w:id="259219581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2" w:space="11" w:color="DBCA93"/>
                        <w:bottom w:val="none" w:sz="0" w:space="0" w:color="auto"/>
                        <w:right w:val="none" w:sz="0" w:space="0" w:color="auto"/>
                      </w:divBdr>
                    </w:div>
                    <w:div w:id="11562676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698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4975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15" w:color="E8E8E8"/>
                        <w:left w:val="single" w:sz="6" w:space="23" w:color="E8E8E8"/>
                        <w:bottom w:val="single" w:sz="6" w:space="15" w:color="E8E8E8"/>
                        <w:right w:val="single" w:sz="6" w:space="23" w:color="E8E8E8"/>
                      </w:divBdr>
                    </w:div>
                    <w:div w:id="78620075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464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191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4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4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70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487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665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821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98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9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9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7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802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89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319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294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035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79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192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6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62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5927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82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3847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18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659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708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47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0279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102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3048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8664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2665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007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414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236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9561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444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0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62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3800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549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306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91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7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4634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61108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9344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9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08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3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56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56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794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6846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03579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0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63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74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126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79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36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63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24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14698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7537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6631">
          <w:marLeft w:val="0"/>
          <w:marRight w:val="0"/>
          <w:marTop w:val="225"/>
          <w:marBottom w:val="225"/>
          <w:divBdr>
            <w:top w:val="single" w:sz="6" w:space="8" w:color="FFCFCF"/>
            <w:left w:val="single" w:sz="6" w:space="8" w:color="FFCFCF"/>
            <w:bottom w:val="single" w:sz="6" w:space="8" w:color="FFCFCF"/>
            <w:right w:val="single" w:sz="6" w:space="8" w:color="FFCFCF"/>
          </w:divBdr>
        </w:div>
      </w:divsChild>
    </w:div>
    <w:div w:id="713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556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1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8915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1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48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672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1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3393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4034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22119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04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2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60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0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99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5754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22424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0477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50854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5994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87049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36326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00395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25213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792330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9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00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1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580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7607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0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581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6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4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53537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240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6059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18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4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353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61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31191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976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8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471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95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5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163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8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3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2244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9639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57197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82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054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485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009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403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6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1086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56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54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741879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935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60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5071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839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8707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8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150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49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13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09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218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07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59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3319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38173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7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4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2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2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92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35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28200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98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4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3492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5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3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58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5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281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92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7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04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2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21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21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39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00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64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53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3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05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67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9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97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2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5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78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99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3225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71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473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69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0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1691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0404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79665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58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295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618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8799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7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35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8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9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31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2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57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3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97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750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148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3757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069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011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51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129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9293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2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2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2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9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00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97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44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24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12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34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328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04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03822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637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7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6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51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84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5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3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545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7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10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53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22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24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0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6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44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98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64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1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67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5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3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74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02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92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2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341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6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574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76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444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0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604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03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18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5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41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7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2175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8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0451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4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13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61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6453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2426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640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906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26881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6045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0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26472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3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4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16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9746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7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958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7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70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856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3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47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2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62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828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1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18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5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4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1884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3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7279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2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5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1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4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63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5432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33459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33248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65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1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9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59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9120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74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3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32890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60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770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48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116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76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00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13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518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16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081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59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54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9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39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6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3260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4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53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10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02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80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66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22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8364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79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2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107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41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497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801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3422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2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79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06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0774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11038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845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0402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54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54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99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9269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8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28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9257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896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45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0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1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62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63868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1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39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145230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0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98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84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94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4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11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5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155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47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17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38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67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65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23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3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83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06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10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8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04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202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165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31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918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01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76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29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29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68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9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14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71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43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358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01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73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4300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64734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4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1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15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022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3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9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18207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45990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44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5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2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88006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45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5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04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49439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8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1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46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71567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04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38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61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95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1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81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04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6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19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66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13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47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74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7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385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75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1611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2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5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020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87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81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76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59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49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69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64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108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2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73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0913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720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185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13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7713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1266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5746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2418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04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0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448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88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09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6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1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8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700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23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2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83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0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251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82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0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6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10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3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58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205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51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3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6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858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0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42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28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38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42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99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015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919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42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77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0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00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8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9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0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7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76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05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9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44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2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1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4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41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29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1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38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7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3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04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9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2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6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2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34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7264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47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8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161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452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1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8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4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9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29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6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1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3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0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25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2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79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47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79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5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4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866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0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99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0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05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49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37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4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87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2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8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57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69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1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80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94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4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97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20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9151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18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167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0482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727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8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2928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88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3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0351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23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9171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50389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7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7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41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03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7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97003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1011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86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7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3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79907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2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1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0394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0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5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9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9053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20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04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22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89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7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0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34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59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7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50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97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271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0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7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3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505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22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42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62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27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35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549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0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08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49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83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8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40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50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6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0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0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08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35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30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10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73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31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4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64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38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2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75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87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24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40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0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30800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26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9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46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47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9728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5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91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6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1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4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17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93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5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2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4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94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66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3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42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89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064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7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3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4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68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5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85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62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4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0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2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9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1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482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99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87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406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91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3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1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0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9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4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0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87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1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8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7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03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8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20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9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6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0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18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6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27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176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54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42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7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83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8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63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4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64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8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7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22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2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49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2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831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27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1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0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298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329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66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0401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573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796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6832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121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3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352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3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707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60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4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999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304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475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37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005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02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2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51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5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0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44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8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54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13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61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88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67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209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073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419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2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8340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6307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50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022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743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0493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14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68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040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0997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29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4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1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69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19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09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8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4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2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7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6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4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2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1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5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8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1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91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435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3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8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0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9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83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799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7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74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18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591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9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2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20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9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9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8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52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1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2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324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89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43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2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76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6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0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49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5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7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8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9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72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7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1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72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722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8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42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0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46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66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58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07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1310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794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93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63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4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54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06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213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16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0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401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1178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88935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841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7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56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07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4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12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6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02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06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97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65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3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41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44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477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9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20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083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25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5721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6260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79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3039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25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9382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7881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994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68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803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3380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77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737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383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3624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9296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507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593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7201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93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847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378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300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107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6354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6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058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490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6409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68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7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269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803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2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93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03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8395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57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3819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057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373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827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5436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13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7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551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9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24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86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116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2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9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8650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4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006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2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830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57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0128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36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5178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5546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464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0491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65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61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48" w:space="14" w:color="A5BCC3"/>
                <w:bottom w:val="none" w:sz="0" w:space="0" w:color="auto"/>
                <w:right w:val="none" w:sz="0" w:space="0" w:color="auto"/>
              </w:divBdr>
            </w:div>
            <w:div w:id="1873153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48" w:space="14" w:color="A5BCC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7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dek.shopping/b/384/svet-v-vannoi-kak-pravilno-organizovat-osveshheni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A183-E034-4171-B213-23B53C98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4366</Words>
  <Characters>24888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43</cp:revision>
  <cp:lastPrinted>2021-02-11T12:07:00Z</cp:lastPrinted>
  <dcterms:created xsi:type="dcterms:W3CDTF">2026-04-30T05:28:00Z</dcterms:created>
  <dcterms:modified xsi:type="dcterms:W3CDTF">2026-04-30T09:55:00Z</dcterms:modified>
</cp:coreProperties>
</file>