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07D9C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27D6BB06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4BB8E112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0E4231C3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5514B304" w14:textId="454DF069" w:rsidR="00AE2F97" w:rsidRPr="00AE2F97" w:rsidRDefault="00631D27" w:rsidP="00AE2F97">
      <w:pPr>
        <w:spacing w:line="330" w:lineRule="atLeast"/>
        <w:ind w:firstLine="0"/>
        <w:jc w:val="center"/>
        <w:rPr>
          <w:rFonts w:eastAsia="Times New Roman"/>
          <w:b/>
          <w:color w:val="C00000"/>
          <w:sz w:val="56"/>
          <w:szCs w:val="56"/>
        </w:rPr>
      </w:pPr>
      <w:r>
        <w:rPr>
          <w:rFonts w:eastAsia="Times New Roman"/>
          <w:b/>
          <w:color w:val="C00000"/>
          <w:sz w:val="56"/>
          <w:szCs w:val="56"/>
        </w:rPr>
        <w:t>Читаем этикет</w:t>
      </w:r>
      <w:r w:rsidR="00AE2F97" w:rsidRPr="00AE2F97">
        <w:rPr>
          <w:rFonts w:eastAsia="Times New Roman"/>
          <w:b/>
          <w:color w:val="C00000"/>
          <w:sz w:val="56"/>
          <w:szCs w:val="56"/>
        </w:rPr>
        <w:t>к</w:t>
      </w:r>
      <w:r>
        <w:rPr>
          <w:rFonts w:eastAsia="Times New Roman"/>
          <w:b/>
          <w:color w:val="C00000"/>
          <w:sz w:val="56"/>
          <w:szCs w:val="56"/>
        </w:rPr>
        <w:t>и</w:t>
      </w:r>
      <w:r w:rsidR="00AE2F97" w:rsidRPr="00AE2F97">
        <w:rPr>
          <w:rFonts w:eastAsia="Times New Roman"/>
          <w:b/>
          <w:color w:val="C00000"/>
          <w:sz w:val="56"/>
          <w:szCs w:val="56"/>
        </w:rPr>
        <w:t xml:space="preserve"> </w:t>
      </w:r>
      <w:r>
        <w:rPr>
          <w:rFonts w:eastAsia="Times New Roman"/>
          <w:b/>
          <w:color w:val="C00000"/>
          <w:sz w:val="56"/>
          <w:szCs w:val="56"/>
        </w:rPr>
        <w:t xml:space="preserve">                                                   на продуктах</w:t>
      </w:r>
      <w:r w:rsidR="003516AE">
        <w:rPr>
          <w:rFonts w:eastAsia="Times New Roman"/>
          <w:b/>
          <w:color w:val="C00000"/>
          <w:sz w:val="56"/>
          <w:szCs w:val="56"/>
        </w:rPr>
        <w:t xml:space="preserve"> питания</w:t>
      </w:r>
    </w:p>
    <w:p w14:paraId="3BCAD770" w14:textId="6FB7ACAA" w:rsidR="00AE2F97" w:rsidRDefault="00AE2F97" w:rsidP="00AE2F97">
      <w:pPr>
        <w:spacing w:line="330" w:lineRule="atLeast"/>
        <w:ind w:firstLine="0"/>
        <w:jc w:val="center"/>
        <w:rPr>
          <w:rFonts w:eastAsia="Times New Roman"/>
          <w:b/>
          <w:color w:val="C00000"/>
          <w:sz w:val="56"/>
          <w:szCs w:val="56"/>
        </w:rPr>
      </w:pPr>
    </w:p>
    <w:p w14:paraId="7467F2CF" w14:textId="77777777" w:rsidR="00AE2F97" w:rsidRPr="00AE2F97" w:rsidRDefault="00AE2F97" w:rsidP="00AE2F97">
      <w:pPr>
        <w:spacing w:line="330" w:lineRule="atLeast"/>
        <w:ind w:firstLine="0"/>
        <w:jc w:val="center"/>
        <w:rPr>
          <w:rFonts w:eastAsia="Times New Roman"/>
          <w:b/>
          <w:color w:val="C00000"/>
          <w:sz w:val="56"/>
          <w:szCs w:val="56"/>
        </w:rPr>
      </w:pPr>
    </w:p>
    <w:p w14:paraId="13D9F544" w14:textId="59D2113F" w:rsidR="00156B1C" w:rsidRDefault="005B7E4A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6AEC7B2C" wp14:editId="6CCB644F">
            <wp:extent cx="6210300" cy="527685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7357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7F8634EC" w14:textId="630D510F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2CA66B3E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7710B30A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718C0890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1501F9A3" w14:textId="77777777" w:rsidR="00156B1C" w:rsidRDefault="00156B1C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6BE7CC13" w14:textId="5A0CB3ED" w:rsidR="00AE2F97" w:rsidRDefault="00AE2F97" w:rsidP="00D94339">
      <w:pPr>
        <w:spacing w:line="330" w:lineRule="atLeast"/>
        <w:ind w:firstLine="0"/>
        <w:jc w:val="left"/>
        <w:rPr>
          <w:rFonts w:eastAsia="Times New Roman"/>
          <w:sz w:val="24"/>
          <w:szCs w:val="24"/>
        </w:rPr>
      </w:pPr>
    </w:p>
    <w:p w14:paraId="129AFBDE" w14:textId="23CC0D00" w:rsidR="00D94339" w:rsidRPr="002058AD" w:rsidRDefault="00D94339" w:rsidP="002058AD">
      <w:pPr>
        <w:spacing w:line="330" w:lineRule="atLeast"/>
        <w:ind w:firstLine="0"/>
        <w:jc w:val="center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lastRenderedPageBreak/>
        <w:t xml:space="preserve">Чтение этикеток </w:t>
      </w:r>
      <w:r w:rsidR="00631D27">
        <w:rPr>
          <w:rFonts w:eastAsia="Times New Roman"/>
          <w:szCs w:val="28"/>
        </w:rPr>
        <w:t>на продуктах</w:t>
      </w:r>
      <w:r w:rsidRPr="002058AD">
        <w:rPr>
          <w:rFonts w:eastAsia="Times New Roman"/>
          <w:szCs w:val="28"/>
        </w:rPr>
        <w:t> </w:t>
      </w:r>
      <w:r w:rsidR="003516AE">
        <w:rPr>
          <w:rFonts w:eastAsia="Times New Roman"/>
          <w:szCs w:val="28"/>
        </w:rPr>
        <w:t xml:space="preserve">питания </w:t>
      </w:r>
      <w:r w:rsidRPr="002058AD">
        <w:rPr>
          <w:rFonts w:eastAsia="Times New Roman"/>
          <w:szCs w:val="28"/>
        </w:rPr>
        <w:t>— навык, который помогает сделать осознанный выбор, оценить безопасность и питательную ценность товара.</w:t>
      </w:r>
      <w:bookmarkStart w:id="0" w:name="_GoBack"/>
      <w:bookmarkEnd w:id="0"/>
    </w:p>
    <w:p w14:paraId="0B4F7D2D" w14:textId="77777777" w:rsidR="00156B1C" w:rsidRPr="002058AD" w:rsidRDefault="00156B1C" w:rsidP="00D94339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5EBD26E6" w14:textId="77777777" w:rsidR="00D94339" w:rsidRPr="002058AD" w:rsidRDefault="00D94339" w:rsidP="002058AD">
      <w:pPr>
        <w:spacing w:before="60" w:after="60" w:line="420" w:lineRule="atLeast"/>
        <w:ind w:firstLine="0"/>
        <w:jc w:val="center"/>
        <w:outlineLvl w:val="1"/>
        <w:rPr>
          <w:rFonts w:eastAsia="Times New Roman"/>
          <w:b/>
          <w:bCs/>
          <w:szCs w:val="28"/>
        </w:rPr>
      </w:pPr>
      <w:r w:rsidRPr="002058AD">
        <w:rPr>
          <w:rFonts w:eastAsia="Times New Roman"/>
          <w:b/>
          <w:bCs/>
          <w:szCs w:val="28"/>
        </w:rPr>
        <w:t>Основные разделы этикетки</w:t>
      </w:r>
    </w:p>
    <w:p w14:paraId="5A68E9BD" w14:textId="32567761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b/>
          <w:bCs/>
          <w:szCs w:val="28"/>
        </w:rPr>
        <w:t>Наименование продукта</w:t>
      </w:r>
    </w:p>
    <w:p w14:paraId="198A28B0" w14:textId="169E8534" w:rsidR="00D94339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 xml:space="preserve">Должно точно отражать суть товара, его природу и особенности. </w:t>
      </w:r>
    </w:p>
    <w:p w14:paraId="7F666786" w14:textId="77777777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612B5D31" w14:textId="2BCE338F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b/>
          <w:bCs/>
          <w:szCs w:val="28"/>
        </w:rPr>
        <w:t>Состав</w:t>
      </w:r>
    </w:p>
    <w:p w14:paraId="6447A753" w14:textId="233C8E54" w:rsidR="00D94339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>Ингредиенты перечисляются в порядке убывания их массовой доли в продукте. То есть первый компонент содержится в наибольшем количестве, последний — в наименьшем. Первые 3–5 позиций в списке обычно составляют 75–85% от общего состава. </w:t>
      </w:r>
      <w:r w:rsidR="00156B1C" w:rsidRPr="002058AD">
        <w:rPr>
          <w:rFonts w:eastAsia="Times New Roman"/>
          <w:szCs w:val="28"/>
        </w:rPr>
        <w:t xml:space="preserve"> </w:t>
      </w:r>
    </w:p>
    <w:p w14:paraId="38B923F2" w14:textId="1B85A1A9" w:rsidR="00156B1C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b/>
          <w:bCs/>
          <w:szCs w:val="28"/>
        </w:rPr>
        <w:t>Пище</w:t>
      </w:r>
      <w:r w:rsidR="00156B1C" w:rsidRPr="002058AD">
        <w:rPr>
          <w:rFonts w:eastAsia="Times New Roman"/>
          <w:b/>
          <w:bCs/>
          <w:szCs w:val="28"/>
        </w:rPr>
        <w:t>вая ценность</w:t>
      </w:r>
      <w:r w:rsidRPr="002058AD">
        <w:rPr>
          <w:rFonts w:eastAsia="Times New Roman"/>
          <w:szCs w:val="28"/>
        </w:rPr>
        <w:t> </w:t>
      </w:r>
    </w:p>
    <w:p w14:paraId="2BEB0E9E" w14:textId="10C07EB6" w:rsidR="00D94339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 xml:space="preserve">Указывается калорийность, содержание белков, жиров, углеводов, а также витаминов и минералов на 100 г продукта или на порцию. </w:t>
      </w:r>
    </w:p>
    <w:p w14:paraId="63781D10" w14:textId="77777777" w:rsidR="00156B1C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  <w:r w:rsidRPr="002058AD">
        <w:rPr>
          <w:rFonts w:eastAsia="Times New Roman"/>
          <w:b/>
          <w:bCs/>
          <w:szCs w:val="28"/>
        </w:rPr>
        <w:t>С</w:t>
      </w:r>
      <w:r w:rsidR="00156B1C" w:rsidRPr="002058AD">
        <w:rPr>
          <w:rFonts w:eastAsia="Times New Roman"/>
          <w:b/>
          <w:bCs/>
          <w:szCs w:val="28"/>
        </w:rPr>
        <w:t>рок годности и условия хранения</w:t>
      </w:r>
    </w:p>
    <w:p w14:paraId="739C99B7" w14:textId="1E8D6BA6" w:rsidR="00D94339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>Срок годности — период, в течение которого продукт считается пригодным для употребления. Указывается в виде точной даты («годен до...») или временного промежутка («годен... часов, суток, месяцев или лет»). Условия хранения включают температурный режим, место хранения и особые указания (например, «после вскрытия употребить в течение 24 часов»). </w:t>
      </w:r>
      <w:r w:rsidR="00156B1C" w:rsidRPr="002058AD">
        <w:rPr>
          <w:rFonts w:eastAsia="Times New Roman"/>
          <w:szCs w:val="28"/>
        </w:rPr>
        <w:t xml:space="preserve"> </w:t>
      </w:r>
    </w:p>
    <w:p w14:paraId="3F28FF8B" w14:textId="77777777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  <w:r w:rsidRPr="002058AD">
        <w:rPr>
          <w:rFonts w:eastAsia="Times New Roman"/>
          <w:b/>
          <w:bCs/>
          <w:szCs w:val="28"/>
        </w:rPr>
        <w:t>Данные об изготовителе</w:t>
      </w:r>
    </w:p>
    <w:p w14:paraId="59C1E4E9" w14:textId="128BEE28" w:rsidR="00D94339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>Обязательно указываются название предприятия и его полный юридический адрес. Если марка товара иностранная, но изготавливается в России, должны быть указаны адреса местных производств и отделений для выставления претензий.</w:t>
      </w:r>
      <w:r w:rsidR="00156B1C" w:rsidRPr="002058AD">
        <w:rPr>
          <w:rFonts w:eastAsia="Times New Roman"/>
          <w:szCs w:val="28"/>
        </w:rPr>
        <w:t xml:space="preserve"> </w:t>
      </w:r>
    </w:p>
    <w:p w14:paraId="2D792D8E" w14:textId="77777777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  <w:r w:rsidRPr="002058AD">
        <w:rPr>
          <w:rFonts w:eastAsia="Times New Roman"/>
          <w:b/>
          <w:bCs/>
          <w:szCs w:val="28"/>
        </w:rPr>
        <w:t>Штрих-код</w:t>
      </w:r>
    </w:p>
    <w:p w14:paraId="7B965D3F" w14:textId="77777777" w:rsidR="00156B1C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 xml:space="preserve">Закодированная информация о важных параметрах продукта, которая наносится на упаковку в виде чередования штрихов и пробелов. С помощью штрих-кода и сервиса «Проверка маркировки» можно проверить выбранный продукт по базе данных </w:t>
      </w:r>
      <w:proofErr w:type="spellStart"/>
      <w:r w:rsidRPr="002058AD">
        <w:rPr>
          <w:rFonts w:eastAsia="Times New Roman"/>
          <w:szCs w:val="28"/>
        </w:rPr>
        <w:t>Роспотребнадзора</w:t>
      </w:r>
      <w:proofErr w:type="spellEnd"/>
      <w:r w:rsidRPr="002058AD">
        <w:rPr>
          <w:rFonts w:eastAsia="Times New Roman"/>
          <w:szCs w:val="28"/>
        </w:rPr>
        <w:t>. </w:t>
      </w:r>
    </w:p>
    <w:p w14:paraId="35BB15D8" w14:textId="77777777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7E7799FB" w14:textId="52843A3D" w:rsidR="00D94339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 xml:space="preserve"> </w:t>
      </w:r>
    </w:p>
    <w:p w14:paraId="60366A19" w14:textId="5A003C3F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  <w:r w:rsidRPr="002058AD">
        <w:rPr>
          <w:rFonts w:eastAsia="Times New Roman"/>
          <w:b/>
          <w:bCs/>
          <w:szCs w:val="28"/>
        </w:rPr>
        <w:t>На что обращать внимание</w:t>
      </w:r>
    </w:p>
    <w:p w14:paraId="33B1622F" w14:textId="77777777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</w:p>
    <w:p w14:paraId="5DAFB89C" w14:textId="78F953F9" w:rsidR="00156B1C" w:rsidRPr="002058AD" w:rsidRDefault="00156B1C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b/>
          <w:bCs/>
          <w:szCs w:val="28"/>
        </w:rPr>
        <w:t>Аллергены</w:t>
      </w:r>
    </w:p>
    <w:p w14:paraId="0CFCFC7E" w14:textId="160CE62D" w:rsidR="002058AD" w:rsidRPr="002058AD" w:rsidRDefault="00D94339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058AD">
        <w:rPr>
          <w:rFonts w:eastAsia="Times New Roman"/>
          <w:szCs w:val="28"/>
        </w:rPr>
        <w:t>Производитель обязан указывать компоненты, употребление которых может вызвать аллергические реакции или которые противопоказаны при отдельных видах заболеваний (например, арахис, злаки, молоко и продукты их переработки). </w:t>
      </w:r>
    </w:p>
    <w:p w14:paraId="087AF4F7" w14:textId="77777777" w:rsidR="005B7E4A" w:rsidRDefault="005B7E4A" w:rsidP="002058AD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</w:p>
    <w:p w14:paraId="2E02FD79" w14:textId="555712D9" w:rsidR="002058AD" w:rsidRPr="002058AD" w:rsidRDefault="002058AD" w:rsidP="002058AD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lastRenderedPageBreak/>
        <w:t>Аллергены содержатся в продуктах питания</w:t>
      </w:r>
      <w:r w:rsidRPr="002058AD">
        <w:rPr>
          <w:rFonts w:eastAsia="Times New Roman"/>
          <w:color w:val="C00000"/>
          <w:sz w:val="24"/>
          <w:szCs w:val="24"/>
        </w:rPr>
        <w:t> и могут вызывать </w:t>
      </w:r>
      <w:r w:rsidRPr="002058AD">
        <w:rPr>
          <w:rFonts w:eastAsia="Times New Roman"/>
          <w:b/>
          <w:bCs/>
          <w:color w:val="C00000"/>
          <w:sz w:val="24"/>
          <w:szCs w:val="24"/>
        </w:rPr>
        <w:t>пищевую аллергию</w:t>
      </w:r>
      <w:r w:rsidRPr="002058AD">
        <w:rPr>
          <w:rFonts w:eastAsia="Times New Roman"/>
          <w:color w:val="C00000"/>
          <w:sz w:val="24"/>
          <w:szCs w:val="24"/>
        </w:rPr>
        <w:t xml:space="preserve"> — специфическую реакцию иммунной системы на определённые вещества в пище.  </w:t>
      </w:r>
    </w:p>
    <w:p w14:paraId="43C2CA32" w14:textId="77777777" w:rsidR="002058AD" w:rsidRPr="002058AD" w:rsidRDefault="002058AD" w:rsidP="002058AD">
      <w:pPr>
        <w:shd w:val="clear" w:color="auto" w:fill="FFFFFF"/>
        <w:spacing w:before="360" w:after="120" w:line="36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Виды</w:t>
      </w:r>
    </w:p>
    <w:p w14:paraId="22D3C5B2" w14:textId="77777777" w:rsidR="002058AD" w:rsidRPr="002058AD" w:rsidRDefault="002058AD" w:rsidP="002058AD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Некоторые распространённые аллергены:</w:t>
      </w:r>
    </w:p>
    <w:p w14:paraId="3153F5DD" w14:textId="77777777" w:rsidR="002058AD" w:rsidRPr="002058AD" w:rsidRDefault="002058AD" w:rsidP="002058AD">
      <w:pPr>
        <w:shd w:val="clear" w:color="auto" w:fill="FFFFFF"/>
        <w:spacing w:before="120"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Коровье молоко и молочные продукты</w:t>
      </w:r>
      <w:r w:rsidRPr="002058AD">
        <w:rPr>
          <w:rFonts w:eastAsia="Times New Roman"/>
          <w:color w:val="C00000"/>
          <w:sz w:val="24"/>
          <w:szCs w:val="24"/>
        </w:rPr>
        <w:t> — организм реагирует на белки (казеин, бета-</w:t>
      </w:r>
      <w:proofErr w:type="spellStart"/>
      <w:r w:rsidRPr="002058AD">
        <w:rPr>
          <w:rFonts w:eastAsia="Times New Roman"/>
          <w:color w:val="C00000"/>
          <w:sz w:val="24"/>
          <w:szCs w:val="24"/>
        </w:rPr>
        <w:t>лактоглобулин</w:t>
      </w:r>
      <w:proofErr w:type="spellEnd"/>
      <w:r w:rsidRPr="002058AD">
        <w:rPr>
          <w:rFonts w:eastAsia="Times New Roman"/>
          <w:color w:val="C00000"/>
          <w:sz w:val="24"/>
          <w:szCs w:val="24"/>
        </w:rPr>
        <w:t>).</w:t>
      </w:r>
    </w:p>
    <w:p w14:paraId="7D0BDB99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Яйца</w:t>
      </w:r>
      <w:r w:rsidRPr="002058AD">
        <w:rPr>
          <w:rFonts w:eastAsia="Times New Roman"/>
          <w:color w:val="C00000"/>
          <w:sz w:val="24"/>
          <w:szCs w:val="24"/>
        </w:rPr>
        <w:t> (куриные и перепелиные) — белок куриного яйца (а иногда и желток).</w:t>
      </w:r>
    </w:p>
    <w:p w14:paraId="4AF48540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Орехи</w:t>
      </w:r>
      <w:r w:rsidRPr="002058AD">
        <w:rPr>
          <w:rFonts w:eastAsia="Times New Roman"/>
          <w:color w:val="C00000"/>
          <w:sz w:val="24"/>
          <w:szCs w:val="24"/>
        </w:rPr>
        <w:t> (грецкие, миндаль, фундук и др.) — наиболее частые аллергены — арахис, лесной орех, миндаль, фундук, грецкие орехи и кешью.</w:t>
      </w:r>
    </w:p>
    <w:p w14:paraId="21A8CE14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 xml:space="preserve">Зерновые культуры и </w:t>
      </w:r>
      <w:proofErr w:type="spellStart"/>
      <w:r w:rsidRPr="002058AD">
        <w:rPr>
          <w:rFonts w:eastAsia="Times New Roman"/>
          <w:b/>
          <w:bCs/>
          <w:color w:val="C00000"/>
          <w:sz w:val="24"/>
          <w:szCs w:val="24"/>
        </w:rPr>
        <w:t>глютен</w:t>
      </w:r>
      <w:proofErr w:type="spellEnd"/>
      <w:r w:rsidRPr="002058AD">
        <w:rPr>
          <w:rFonts w:eastAsia="Times New Roman"/>
          <w:color w:val="C00000"/>
          <w:sz w:val="24"/>
          <w:szCs w:val="24"/>
        </w:rPr>
        <w:t xml:space="preserve"> — пшеница, рожь, ячмень и овёс содержат белок </w:t>
      </w:r>
      <w:proofErr w:type="spellStart"/>
      <w:r w:rsidRPr="002058AD">
        <w:rPr>
          <w:rFonts w:eastAsia="Times New Roman"/>
          <w:color w:val="C00000"/>
          <w:sz w:val="24"/>
          <w:szCs w:val="24"/>
        </w:rPr>
        <w:t>глютен</w:t>
      </w:r>
      <w:proofErr w:type="spellEnd"/>
      <w:r w:rsidRPr="002058AD">
        <w:rPr>
          <w:rFonts w:eastAsia="Times New Roman"/>
          <w:color w:val="C00000"/>
          <w:sz w:val="24"/>
          <w:szCs w:val="24"/>
        </w:rPr>
        <w:t>, на который у некоторых людей развивается аллергия.</w:t>
      </w:r>
    </w:p>
    <w:p w14:paraId="63F6A955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Рыба и морепродукты</w:t>
      </w:r>
      <w:r w:rsidRPr="002058AD">
        <w:rPr>
          <w:rFonts w:eastAsia="Times New Roman"/>
          <w:color w:val="C00000"/>
          <w:sz w:val="24"/>
          <w:szCs w:val="24"/>
        </w:rPr>
        <w:t> — наибольший риск возникает при употреблении морской рыбы (например, трески, сёмги).</w:t>
      </w:r>
    </w:p>
    <w:p w14:paraId="08CB1A71" w14:textId="5E18A004" w:rsidR="002058AD" w:rsidRPr="002058AD" w:rsidRDefault="002058AD" w:rsidP="002058AD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 </w:t>
      </w:r>
    </w:p>
    <w:p w14:paraId="72C21E7D" w14:textId="5D5FF778" w:rsidR="002058AD" w:rsidRPr="002058AD" w:rsidRDefault="002058AD" w:rsidP="002058AD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Также существуют </w:t>
      </w:r>
      <w:r w:rsidRPr="002058AD">
        <w:rPr>
          <w:rFonts w:eastAsia="Times New Roman"/>
          <w:b/>
          <w:bCs/>
          <w:color w:val="C00000"/>
          <w:sz w:val="24"/>
          <w:szCs w:val="24"/>
        </w:rPr>
        <w:t>скрытые аллергены</w:t>
      </w:r>
      <w:r w:rsidRPr="002058AD">
        <w:rPr>
          <w:rFonts w:eastAsia="Times New Roman"/>
          <w:color w:val="C00000"/>
          <w:sz w:val="24"/>
          <w:szCs w:val="24"/>
        </w:rPr>
        <w:t xml:space="preserve"> — они могут входить в состав малознакомых ингредиентов, названия которых не расшифрованы. Например, белки молока можно обнаружить в составе клея и зубной пасты, белки пшеницы — в мясных продуктах.  </w:t>
      </w:r>
    </w:p>
    <w:p w14:paraId="433FB008" w14:textId="4E18A50E" w:rsidR="002058AD" w:rsidRPr="002058AD" w:rsidRDefault="002058AD" w:rsidP="002058AD">
      <w:pPr>
        <w:shd w:val="clear" w:color="auto" w:fill="FFFFFF"/>
        <w:spacing w:beforeAutospacing="1"/>
        <w:ind w:firstLine="0"/>
        <w:jc w:val="left"/>
        <w:textAlignment w:val="top"/>
        <w:rPr>
          <w:rFonts w:eastAsia="Times New Roman"/>
          <w:color w:val="C00000"/>
          <w:sz w:val="24"/>
          <w:szCs w:val="24"/>
        </w:rPr>
      </w:pPr>
    </w:p>
    <w:p w14:paraId="7D50EC7B" w14:textId="77777777" w:rsidR="002058AD" w:rsidRPr="002058AD" w:rsidRDefault="002058AD" w:rsidP="002058AD">
      <w:pPr>
        <w:shd w:val="clear" w:color="auto" w:fill="FFFFFF"/>
        <w:spacing w:beforeAutospacing="1"/>
        <w:ind w:firstLine="0"/>
        <w:jc w:val="left"/>
        <w:textAlignment w:val="top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noProof/>
          <w:color w:val="C00000"/>
          <w:sz w:val="24"/>
          <w:szCs w:val="24"/>
        </w:rPr>
        <w:drawing>
          <wp:inline distT="0" distB="0" distL="0" distR="0" wp14:anchorId="225720B4" wp14:editId="1CEC8101">
            <wp:extent cx="6591300" cy="2819400"/>
            <wp:effectExtent l="0" t="0" r="0" b="0"/>
            <wp:docPr id="4" name="Рисунок 4" descr="https://avatars.mds.yandex.net/i?id=3940af692f6a4da06bf8241d00007ac363f4b0d9-64249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3940af692f6a4da06bf8241d00007ac363f4b0d9-64249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3920" w14:textId="45A59B39" w:rsidR="002058AD" w:rsidRPr="002058AD" w:rsidRDefault="002058AD" w:rsidP="002058AD">
      <w:pPr>
        <w:shd w:val="clear" w:color="auto" w:fill="FFFFFF"/>
        <w:spacing w:beforeAutospacing="1"/>
        <w:ind w:firstLine="0"/>
        <w:jc w:val="left"/>
        <w:textAlignment w:val="top"/>
        <w:rPr>
          <w:rFonts w:eastAsia="Times New Roman"/>
          <w:color w:val="C00000"/>
          <w:sz w:val="24"/>
          <w:szCs w:val="24"/>
        </w:rPr>
      </w:pPr>
    </w:p>
    <w:p w14:paraId="45FDCAE6" w14:textId="77777777" w:rsidR="002058AD" w:rsidRDefault="002058AD" w:rsidP="002058AD">
      <w:pPr>
        <w:shd w:val="clear" w:color="auto" w:fill="FFFFFF"/>
        <w:spacing w:before="360" w:after="120" w:line="36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</w:p>
    <w:p w14:paraId="58D53FA3" w14:textId="66221EA0" w:rsidR="002058AD" w:rsidRPr="002058AD" w:rsidRDefault="002058AD" w:rsidP="002058AD">
      <w:pPr>
        <w:shd w:val="clear" w:color="auto" w:fill="FFFFFF"/>
        <w:spacing w:before="360" w:after="120" w:line="36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lastRenderedPageBreak/>
        <w:t>Симптомы</w:t>
      </w:r>
    </w:p>
    <w:p w14:paraId="07F74734" w14:textId="6AD8FB49" w:rsidR="002058AD" w:rsidRPr="002058AD" w:rsidRDefault="002058AD" w:rsidP="002058AD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 xml:space="preserve">Проявления пищевой аллергии могут варьироваться от лёгких (например, зуда во рту и кашля) до тяжёлых и потенциально опасных (например, анафилактического шока). Некоторые симптомы: </w:t>
      </w:r>
    </w:p>
    <w:p w14:paraId="34735A73" w14:textId="77777777" w:rsidR="002058AD" w:rsidRPr="002058AD" w:rsidRDefault="002058AD" w:rsidP="002058AD">
      <w:pPr>
        <w:shd w:val="clear" w:color="auto" w:fill="FFFFFF"/>
        <w:spacing w:before="120"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кожные реакции — зуд, сыпь, крапивница, покраснение;</w:t>
      </w:r>
    </w:p>
    <w:p w14:paraId="4861CF55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дыхательные симптомы — трудно дышать, воздух выходит со свистом;</w:t>
      </w:r>
    </w:p>
    <w:p w14:paraId="6B5BDCBF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проблемы с пищеварением — тошнота, рвота, боль в животе или диарея;</w:t>
      </w:r>
    </w:p>
    <w:p w14:paraId="3E3088AB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отёки — опухают губы, язык, лицо;</w:t>
      </w:r>
    </w:p>
    <w:p w14:paraId="66F7D692" w14:textId="77777777" w:rsidR="002058AD" w:rsidRPr="002058AD" w:rsidRDefault="002058AD" w:rsidP="002058AD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системные реакции — головокружение, обморок.</w:t>
      </w:r>
    </w:p>
    <w:p w14:paraId="467215AE" w14:textId="77777777" w:rsidR="002058AD" w:rsidRPr="002058AD" w:rsidRDefault="002058AD" w:rsidP="002058AD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color w:val="C00000"/>
          <w:sz w:val="24"/>
          <w:szCs w:val="24"/>
        </w:rPr>
        <w:t>При пищевой аллергии рекомендуется:</w:t>
      </w:r>
    </w:p>
    <w:p w14:paraId="21B696BE" w14:textId="5B5A8BA0" w:rsidR="002058AD" w:rsidRPr="002058AD" w:rsidRDefault="002058AD" w:rsidP="002058AD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Исключить из рациона продукты, вызывающие аллергию</w:t>
      </w:r>
      <w:r w:rsidRPr="002058AD">
        <w:rPr>
          <w:rFonts w:eastAsia="Times New Roman"/>
          <w:color w:val="C00000"/>
          <w:sz w:val="24"/>
          <w:szCs w:val="24"/>
        </w:rPr>
        <w:t xml:space="preserve">. Рацион составляют так, чтобы продукты были заменены на безопасные.  </w:t>
      </w:r>
    </w:p>
    <w:p w14:paraId="74C1CB64" w14:textId="37F66FC1" w:rsidR="002058AD" w:rsidRPr="002058AD" w:rsidRDefault="002058AD" w:rsidP="002058AD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Тщательно изучать состав продуктов</w:t>
      </w:r>
      <w:r w:rsidRPr="002058AD">
        <w:rPr>
          <w:rFonts w:eastAsia="Times New Roman"/>
          <w:color w:val="C00000"/>
          <w:sz w:val="24"/>
          <w:szCs w:val="24"/>
        </w:rPr>
        <w:t xml:space="preserve"> — скрытые аллергены часто присутствуют в полуфабрикатах, соусах, выпечке, колбасах.  </w:t>
      </w:r>
    </w:p>
    <w:p w14:paraId="49A4A966" w14:textId="5DFDBAF5" w:rsidR="002058AD" w:rsidRPr="002058AD" w:rsidRDefault="002058AD" w:rsidP="002058AD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Вести пищевой дневник</w:t>
      </w:r>
      <w:r w:rsidRPr="002058AD">
        <w:rPr>
          <w:rFonts w:eastAsia="Times New Roman"/>
          <w:color w:val="C00000"/>
          <w:sz w:val="24"/>
          <w:szCs w:val="24"/>
        </w:rPr>
        <w:t xml:space="preserve"> — он помогает отслеживать реакцию на продукты, фиксировать симптомы и изменения состояния.  </w:t>
      </w:r>
    </w:p>
    <w:p w14:paraId="4D038173" w14:textId="3F1CC75A" w:rsidR="002058AD" w:rsidRPr="002058AD" w:rsidRDefault="002058AD" w:rsidP="002058AD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058AD">
        <w:rPr>
          <w:rFonts w:eastAsia="Times New Roman"/>
          <w:b/>
          <w:bCs/>
          <w:color w:val="C00000"/>
          <w:sz w:val="24"/>
          <w:szCs w:val="24"/>
        </w:rPr>
        <w:t>При подтверждённой аллергии</w:t>
      </w:r>
      <w:r w:rsidRPr="002058AD">
        <w:rPr>
          <w:rFonts w:eastAsia="Times New Roman"/>
          <w:color w:val="C00000"/>
          <w:sz w:val="24"/>
          <w:szCs w:val="24"/>
        </w:rPr>
        <w:t xml:space="preserve"> — полностью исключить из рациона проблемные продукты. Например, если есть аллергия на белок коровьего молока, врач подберёт безопасные аналоги.  </w:t>
      </w:r>
    </w:p>
    <w:p w14:paraId="2383789A" w14:textId="77777777" w:rsidR="002058AD" w:rsidRDefault="002058AD" w:rsidP="00156B1C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3896B927" w14:textId="16A9A3BF" w:rsidR="002058AD" w:rsidRDefault="002058AD" w:rsidP="00156B1C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3B531832" w14:textId="2A707DCC" w:rsidR="00D94339" w:rsidRPr="00D94339" w:rsidRDefault="00156B1C" w:rsidP="00156B1C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  <w:r w:rsidRPr="00D9433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EACA86B" w14:textId="441A962B" w:rsidR="00984F5F" w:rsidRPr="00984F5F" w:rsidRDefault="00156B1C" w:rsidP="00156B1C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  <w:r w:rsidRPr="00984F5F">
        <w:rPr>
          <w:rFonts w:eastAsia="Times New Roman"/>
          <w:b/>
          <w:bCs/>
          <w:szCs w:val="28"/>
        </w:rPr>
        <w:t>Скрытые компоненты</w:t>
      </w:r>
    </w:p>
    <w:p w14:paraId="330EC3AD" w14:textId="75890C0C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984F5F">
        <w:rPr>
          <w:rFonts w:eastAsia="Times New Roman"/>
          <w:szCs w:val="28"/>
        </w:rPr>
        <w:t xml:space="preserve">Скрытые компоненты в продуктах — это ингредиенты, которые производители могут использовать или маскировать под другими названиями, чтобы скрыть их реальное содержание или создать иллюзию натуральности, пользы или безопасности.  </w:t>
      </w:r>
    </w:p>
    <w:p w14:paraId="58758C87" w14:textId="77777777" w:rsidR="00984F5F" w:rsidRPr="00984F5F" w:rsidRDefault="00984F5F" w:rsidP="00984F5F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Некоторые скрытые компоненты</w:t>
      </w:r>
    </w:p>
    <w:p w14:paraId="7FA15EC0" w14:textId="77777777" w:rsid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  <w:r>
        <w:rPr>
          <w:rFonts w:eastAsia="Times New Roman"/>
          <w:b/>
          <w:bCs/>
          <w:color w:val="C00000"/>
          <w:sz w:val="24"/>
          <w:szCs w:val="24"/>
        </w:rPr>
        <w:t>Сахар</w:t>
      </w:r>
    </w:p>
    <w:p w14:paraId="309CF83A" w14:textId="21381599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Может скрываться под более чем 50 разными названиями, </w:t>
      </w:r>
      <w:proofErr w:type="gramStart"/>
      <w:r w:rsidRPr="00984F5F">
        <w:rPr>
          <w:rFonts w:eastAsia="Times New Roman"/>
          <w:color w:val="C00000"/>
          <w:sz w:val="24"/>
          <w:szCs w:val="24"/>
        </w:rPr>
        <w:t>например</w:t>
      </w:r>
      <w:proofErr w:type="gramEnd"/>
      <w:r w:rsidRPr="00984F5F">
        <w:rPr>
          <w:rFonts w:eastAsia="Times New Roman"/>
          <w:color w:val="C00000"/>
          <w:sz w:val="24"/>
          <w:szCs w:val="24"/>
        </w:rPr>
        <w:t xml:space="preserve">: сахароза, глюкоза, фруктоза, </w:t>
      </w:r>
      <w:proofErr w:type="spellStart"/>
      <w:r w:rsidRPr="00984F5F">
        <w:rPr>
          <w:rFonts w:eastAsia="Times New Roman"/>
          <w:color w:val="C00000"/>
          <w:sz w:val="24"/>
          <w:szCs w:val="24"/>
        </w:rPr>
        <w:t>мальтодекстрин</w:t>
      </w:r>
      <w:proofErr w:type="spellEnd"/>
      <w:r w:rsidRPr="00984F5F">
        <w:rPr>
          <w:rFonts w:eastAsia="Times New Roman"/>
          <w:color w:val="C00000"/>
          <w:sz w:val="24"/>
          <w:szCs w:val="24"/>
        </w:rPr>
        <w:t xml:space="preserve">, кукурузный сироп, патока, концентрат фруктового сока, меласса. Производители часто используют несколько видов сахара в одном продукте, чтобы каждый из них находился дальше в списке состава.  </w:t>
      </w:r>
    </w:p>
    <w:p w14:paraId="1C024E71" w14:textId="77777777" w:rsid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  <w:proofErr w:type="spellStart"/>
      <w:r>
        <w:rPr>
          <w:rFonts w:eastAsia="Times New Roman"/>
          <w:b/>
          <w:bCs/>
          <w:color w:val="C00000"/>
          <w:sz w:val="24"/>
          <w:szCs w:val="24"/>
        </w:rPr>
        <w:t>Трансжиры</w:t>
      </w:r>
      <w:proofErr w:type="spellEnd"/>
    </w:p>
    <w:p w14:paraId="10EB931A" w14:textId="69EBF426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Могут обозначаться как «гидрогенизированные растительные масла», «частично гидрогенизированные жиры», «маргарин», «кулинарный жир». Эти компоненты особенно опасны для сердечно-сосудистой системы и должны полностью отсутствовать в здоровом рационе.  </w:t>
      </w:r>
    </w:p>
    <w:p w14:paraId="5759E294" w14:textId="77777777" w:rsidR="004720F5" w:rsidRDefault="004720F5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</w:p>
    <w:p w14:paraId="3B033595" w14:textId="77777777" w:rsidR="004720F5" w:rsidRDefault="004720F5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</w:p>
    <w:p w14:paraId="05C93ED8" w14:textId="2E562CD8" w:rsid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  <w:r>
        <w:rPr>
          <w:rFonts w:eastAsia="Times New Roman"/>
          <w:b/>
          <w:bCs/>
          <w:color w:val="C00000"/>
          <w:sz w:val="24"/>
          <w:szCs w:val="24"/>
        </w:rPr>
        <w:lastRenderedPageBreak/>
        <w:t>Скрытая соль</w:t>
      </w:r>
    </w:p>
    <w:p w14:paraId="3877119B" w14:textId="69B2A74E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Около 80% соли, которую человек потребляет ежедневно, приходится на «скрытую соль». Она содержится в обработанных пищевых продуктах: хлебе, печенье, сухих завтраках, колбасах, чипсах и т. д. Большое количество соли изначально присутствует в продуктах животного происхождения — мясе, рыбе, яйцах.  </w:t>
      </w:r>
    </w:p>
    <w:p w14:paraId="39839D91" w14:textId="77777777" w:rsid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Пи</w:t>
      </w:r>
      <w:r>
        <w:rPr>
          <w:rFonts w:eastAsia="Times New Roman"/>
          <w:b/>
          <w:bCs/>
          <w:color w:val="C00000"/>
          <w:sz w:val="24"/>
          <w:szCs w:val="24"/>
        </w:rPr>
        <w:t>щевые добавки с маркировкой «Е»</w:t>
      </w:r>
    </w:p>
    <w:p w14:paraId="4AEB33E3" w14:textId="08CCF299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Консерванты, усилители вкуса, стабилизаторы могут скрываться под номерами Е-номеров. Не все такие добавки вредны, но их избыток может свидетельствовать о ненатуральном составе. Например, Е300 — аскорбиновая кислота, Е330 — лимонная кислота.  </w:t>
      </w:r>
    </w:p>
    <w:p w14:paraId="1E7832DD" w14:textId="77777777" w:rsid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  <w:r>
        <w:rPr>
          <w:rFonts w:eastAsia="Times New Roman"/>
          <w:b/>
          <w:bCs/>
          <w:color w:val="C00000"/>
          <w:sz w:val="24"/>
          <w:szCs w:val="24"/>
        </w:rPr>
        <w:t>Подсластители</w:t>
      </w:r>
    </w:p>
    <w:p w14:paraId="3C32575E" w14:textId="641F43C8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Искусственные и низкокалорийные подсластители (аспартам, </w:t>
      </w:r>
      <w:proofErr w:type="spellStart"/>
      <w:r w:rsidRPr="00984F5F">
        <w:rPr>
          <w:rFonts w:eastAsia="Times New Roman"/>
          <w:color w:val="C00000"/>
          <w:sz w:val="24"/>
          <w:szCs w:val="24"/>
        </w:rPr>
        <w:t>сукралоза</w:t>
      </w:r>
      <w:proofErr w:type="spellEnd"/>
      <w:r w:rsidRPr="00984F5F">
        <w:rPr>
          <w:rFonts w:eastAsia="Times New Roman"/>
          <w:color w:val="C00000"/>
          <w:sz w:val="24"/>
          <w:szCs w:val="24"/>
        </w:rPr>
        <w:t xml:space="preserve">, сахарин) могут иметь ограничения по суточной норме потребления. Сахарные спирты (ксилит, эритрит, сорбит) в больших дозах могут вызывать расстройства пищеварения.  </w:t>
      </w:r>
    </w:p>
    <w:p w14:paraId="23631908" w14:textId="77777777" w:rsid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  <w:r>
        <w:rPr>
          <w:rFonts w:eastAsia="Times New Roman"/>
          <w:b/>
          <w:bCs/>
          <w:color w:val="C00000"/>
          <w:sz w:val="24"/>
          <w:szCs w:val="24"/>
        </w:rPr>
        <w:t>Консерванты и антиокислители</w:t>
      </w:r>
    </w:p>
    <w:p w14:paraId="724E8B0F" w14:textId="1E544EE3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Могут маскироваться под другими названиями, </w:t>
      </w:r>
      <w:proofErr w:type="gramStart"/>
      <w:r w:rsidRPr="00984F5F">
        <w:rPr>
          <w:rFonts w:eastAsia="Times New Roman"/>
          <w:color w:val="C00000"/>
          <w:sz w:val="24"/>
          <w:szCs w:val="24"/>
        </w:rPr>
        <w:t>например</w:t>
      </w:r>
      <w:proofErr w:type="gramEnd"/>
      <w:r w:rsidRPr="00984F5F">
        <w:rPr>
          <w:rFonts w:eastAsia="Times New Roman"/>
          <w:color w:val="C00000"/>
          <w:sz w:val="24"/>
          <w:szCs w:val="24"/>
        </w:rPr>
        <w:t xml:space="preserve"> «антиокислитель» </w:t>
      </w:r>
    </w:p>
    <w:p w14:paraId="19A889C2" w14:textId="77777777" w:rsidR="00984F5F" w:rsidRPr="00984F5F" w:rsidRDefault="00984F5F" w:rsidP="00984F5F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</w:p>
    <w:p w14:paraId="2425E07C" w14:textId="40806B7E" w:rsidR="00984F5F" w:rsidRPr="00984F5F" w:rsidRDefault="00984F5F" w:rsidP="00984F5F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Как распознать скрытые компоненты</w:t>
      </w:r>
    </w:p>
    <w:p w14:paraId="5C21CA9D" w14:textId="759BC9BE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Изучать состав продукта.</w:t>
      </w:r>
      <w:r w:rsidRPr="00984F5F">
        <w:rPr>
          <w:rFonts w:eastAsia="Times New Roman"/>
          <w:color w:val="C00000"/>
          <w:sz w:val="24"/>
          <w:szCs w:val="24"/>
        </w:rPr>
        <w:t xml:space="preserve"> Ингредиенты перечисляются в порядке убывания их массы в продукте. Чем ближе к началу списка ингредиент, тем его больше.  </w:t>
      </w:r>
    </w:p>
    <w:p w14:paraId="1766D383" w14:textId="6FF269EC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Обращать внимание на длинные и непонятные химические названия</w:t>
      </w:r>
      <w:r w:rsidRPr="00984F5F">
        <w:rPr>
          <w:rFonts w:eastAsia="Times New Roman"/>
          <w:color w:val="C00000"/>
          <w:sz w:val="24"/>
          <w:szCs w:val="24"/>
        </w:rPr>
        <w:t xml:space="preserve">, которые могут указывать на искусственные добавки, </w:t>
      </w:r>
      <w:proofErr w:type="spellStart"/>
      <w:r w:rsidRPr="00984F5F">
        <w:rPr>
          <w:rFonts w:eastAsia="Times New Roman"/>
          <w:color w:val="C00000"/>
          <w:sz w:val="24"/>
          <w:szCs w:val="24"/>
        </w:rPr>
        <w:t>ароматизаторы</w:t>
      </w:r>
      <w:proofErr w:type="spellEnd"/>
      <w:r w:rsidRPr="00984F5F">
        <w:rPr>
          <w:rFonts w:eastAsia="Times New Roman"/>
          <w:color w:val="C00000"/>
          <w:sz w:val="24"/>
          <w:szCs w:val="24"/>
        </w:rPr>
        <w:t xml:space="preserve"> и усилители вкуса.  </w:t>
      </w:r>
    </w:p>
    <w:p w14:paraId="5ECD0056" w14:textId="5B8718A9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Сравнивать похожие продукты.</w:t>
      </w:r>
      <w:r w:rsidRPr="00984F5F">
        <w:rPr>
          <w:rFonts w:eastAsia="Times New Roman"/>
          <w:color w:val="C00000"/>
          <w:sz w:val="24"/>
          <w:szCs w:val="24"/>
        </w:rPr>
        <w:t xml:space="preserve"> Одна и та же категория может сильно различаться по составу.  </w:t>
      </w:r>
    </w:p>
    <w:p w14:paraId="7992C279" w14:textId="25AB121E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Проверять таблицу пищевой ценности.</w:t>
      </w:r>
      <w:r w:rsidRPr="00984F5F">
        <w:rPr>
          <w:rFonts w:eastAsia="Times New Roman"/>
          <w:color w:val="C00000"/>
          <w:sz w:val="24"/>
          <w:szCs w:val="24"/>
        </w:rPr>
        <w:t xml:space="preserve"> Особенно важно обращать внимание на калории, жиры, сахар.  </w:t>
      </w:r>
    </w:p>
    <w:p w14:paraId="0E3B96FE" w14:textId="4BC05C47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Использовать мобильные приложения.</w:t>
      </w:r>
      <w:r w:rsidRPr="00984F5F">
        <w:rPr>
          <w:rFonts w:eastAsia="Times New Roman"/>
          <w:color w:val="C00000"/>
          <w:sz w:val="24"/>
          <w:szCs w:val="24"/>
        </w:rPr>
        <w:t xml:space="preserve"> С их помощью можно сканировать </w:t>
      </w:r>
      <w:proofErr w:type="spellStart"/>
      <w:r w:rsidRPr="00984F5F">
        <w:rPr>
          <w:rFonts w:eastAsia="Times New Roman"/>
          <w:color w:val="C00000"/>
          <w:sz w:val="24"/>
          <w:szCs w:val="24"/>
        </w:rPr>
        <w:t>штрихкод</w:t>
      </w:r>
      <w:proofErr w:type="spellEnd"/>
      <w:r w:rsidRPr="00984F5F">
        <w:rPr>
          <w:rFonts w:eastAsia="Times New Roman"/>
          <w:color w:val="C00000"/>
          <w:sz w:val="24"/>
          <w:szCs w:val="24"/>
        </w:rPr>
        <w:t xml:space="preserve"> продукта и получать подробную информацию о составе, питательной ценности и возможных рисках для здоровья.  </w:t>
      </w:r>
    </w:p>
    <w:p w14:paraId="13BC402B" w14:textId="77777777" w:rsidR="00984F5F" w:rsidRPr="00984F5F" w:rsidRDefault="00984F5F" w:rsidP="00984F5F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</w:p>
    <w:p w14:paraId="1F1C4BA4" w14:textId="2DA0FAA4" w:rsidR="00984F5F" w:rsidRPr="00984F5F" w:rsidRDefault="00984F5F" w:rsidP="00984F5F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Дополнительные рекомендации</w:t>
      </w:r>
    </w:p>
    <w:p w14:paraId="1B8EA35A" w14:textId="060979CC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Отдавать предпочтение продуктам с минимальным количеством обработанных ингредиентов.</w:t>
      </w:r>
      <w:r w:rsidRPr="00984F5F">
        <w:rPr>
          <w:rFonts w:eastAsia="Times New Roman"/>
          <w:color w:val="C00000"/>
          <w:sz w:val="24"/>
          <w:szCs w:val="24"/>
        </w:rPr>
        <w:t xml:space="preserve"> Чем короче список компонентов, тем обычно лучше.  </w:t>
      </w:r>
    </w:p>
    <w:p w14:paraId="4A1D8631" w14:textId="67B08BBE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Проверять срок годности и условия хранения.</w:t>
      </w:r>
      <w:r w:rsidRPr="00984F5F">
        <w:rPr>
          <w:rFonts w:eastAsia="Times New Roman"/>
          <w:color w:val="C00000"/>
          <w:sz w:val="24"/>
          <w:szCs w:val="24"/>
        </w:rPr>
        <w:t xml:space="preserve"> Натуральные продукты не могут храниться месяцами. </w:t>
      </w:r>
    </w:p>
    <w:p w14:paraId="69B1DF1D" w14:textId="1222AB3E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Учитывать индивидуальные особенности:</w:t>
      </w:r>
      <w:r w:rsidRPr="00984F5F">
        <w:rPr>
          <w:rFonts w:eastAsia="Times New Roman"/>
          <w:color w:val="C00000"/>
          <w:sz w:val="24"/>
          <w:szCs w:val="24"/>
        </w:rPr>
        <w:t xml:space="preserve"> аллергии, диеты, возраст. </w:t>
      </w:r>
    </w:p>
    <w:p w14:paraId="67C94927" w14:textId="21C7C892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Избегать продуктов с избытком подозрительных Е-добавок.</w:t>
      </w:r>
      <w:r w:rsidRPr="00984F5F">
        <w:rPr>
          <w:rFonts w:eastAsia="Times New Roman"/>
          <w:color w:val="C00000"/>
          <w:sz w:val="24"/>
          <w:szCs w:val="24"/>
        </w:rPr>
        <w:t xml:space="preserve"> Хотя не все такие добавки вредны, их частое употребление может иметь накопительный эффект и стать причиной серьёзных заболеваний.  </w:t>
      </w:r>
    </w:p>
    <w:p w14:paraId="30085368" w14:textId="54E1A8FD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Важно помнить, что не все искусственные компоненты вредны, но их излишек свидетельствует о том, что продукт нельзя назвать натуральным.  </w:t>
      </w:r>
    </w:p>
    <w:p w14:paraId="61029605" w14:textId="77777777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bCs/>
          <w:color w:val="C00000"/>
          <w:sz w:val="24"/>
          <w:szCs w:val="24"/>
        </w:rPr>
      </w:pPr>
    </w:p>
    <w:p w14:paraId="75B19EED" w14:textId="131C8B70" w:rsidR="00984F5F" w:rsidRPr="00984F5F" w:rsidRDefault="00984F5F" w:rsidP="00984F5F">
      <w:pPr>
        <w:spacing w:line="330" w:lineRule="atLeast"/>
        <w:ind w:firstLine="0"/>
        <w:jc w:val="left"/>
        <w:rPr>
          <w:rFonts w:eastAsia="Times New Roman"/>
          <w:b/>
          <w:color w:val="C00000"/>
          <w:sz w:val="24"/>
          <w:szCs w:val="24"/>
        </w:rPr>
      </w:pPr>
      <w:r w:rsidRPr="00984F5F">
        <w:rPr>
          <w:rFonts w:eastAsia="Times New Roman"/>
          <w:b/>
          <w:color w:val="C00000"/>
          <w:sz w:val="24"/>
          <w:szCs w:val="24"/>
        </w:rPr>
        <w:lastRenderedPageBreak/>
        <w:t>Некоторые продукты, которые часто содержат скрытые компоненты</w:t>
      </w:r>
    </w:p>
    <w:p w14:paraId="1A7F64E9" w14:textId="0BFF80E8" w:rsidR="00984F5F" w:rsidRPr="00984F5F" w:rsidRDefault="00984F5F" w:rsidP="00984F5F">
      <w:pPr>
        <w:spacing w:before="120"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Готовые приправы и маринады</w:t>
      </w:r>
    </w:p>
    <w:p w14:paraId="3A2AE43B" w14:textId="701CC35B" w:rsidR="00984F5F" w:rsidRPr="00984F5F" w:rsidRDefault="00984F5F" w:rsidP="00984F5F">
      <w:pPr>
        <w:spacing w:before="120"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>Кетчуп, томатные подливы, соусы для гриля, бальзамический уксус, фабричные салатные заправки — в них могут добавлять сахар для компенсации кислотности и обогащения вкусовой палитры.</w:t>
      </w:r>
    </w:p>
    <w:p w14:paraId="1F55DF21" w14:textId="721CF77E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Хлебопродукты и выпечка</w:t>
      </w:r>
      <w:r w:rsidRPr="00984F5F">
        <w:rPr>
          <w:rFonts w:eastAsia="Times New Roman"/>
          <w:color w:val="C00000"/>
          <w:sz w:val="24"/>
          <w:szCs w:val="24"/>
        </w:rPr>
        <w:t xml:space="preserve"> </w:t>
      </w:r>
    </w:p>
    <w:p w14:paraId="1A828846" w14:textId="491E0295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Даже стандартный нарезной батон нередко включает добавочный сахар. В отдельных разновидностях белых и </w:t>
      </w:r>
      <w:proofErr w:type="spellStart"/>
      <w:r w:rsidRPr="00984F5F">
        <w:rPr>
          <w:rFonts w:eastAsia="Times New Roman"/>
          <w:color w:val="C00000"/>
          <w:sz w:val="24"/>
          <w:szCs w:val="24"/>
        </w:rPr>
        <w:t>цельнозерновых</w:t>
      </w:r>
      <w:proofErr w:type="spellEnd"/>
      <w:r w:rsidRPr="00984F5F">
        <w:rPr>
          <w:rFonts w:eastAsia="Times New Roman"/>
          <w:color w:val="C00000"/>
          <w:sz w:val="24"/>
          <w:szCs w:val="24"/>
        </w:rPr>
        <w:t xml:space="preserve"> буханок может присутствовать до 3 граммов сахара на кусок.</w:t>
      </w:r>
    </w:p>
    <w:p w14:paraId="72A832C6" w14:textId="77777777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 xml:space="preserve">Злаковые хлопья, мюсли, энергетические батончики и </w:t>
      </w:r>
      <w:proofErr w:type="spellStart"/>
      <w:r w:rsidRPr="00984F5F">
        <w:rPr>
          <w:rFonts w:eastAsia="Times New Roman"/>
          <w:b/>
          <w:bCs/>
          <w:color w:val="C00000"/>
          <w:sz w:val="24"/>
          <w:szCs w:val="24"/>
        </w:rPr>
        <w:t>гранола</w:t>
      </w:r>
      <w:proofErr w:type="spellEnd"/>
      <w:r w:rsidRPr="00984F5F">
        <w:rPr>
          <w:rFonts w:eastAsia="Times New Roman"/>
          <w:color w:val="C00000"/>
          <w:sz w:val="24"/>
          <w:szCs w:val="24"/>
        </w:rPr>
        <w:t xml:space="preserve">. </w:t>
      </w:r>
    </w:p>
    <w:p w14:paraId="1CB29AEE" w14:textId="5C4F8B84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>Они нередко содержат от 10 до 20 граммов сахара на порцию.</w:t>
      </w:r>
    </w:p>
    <w:p w14:paraId="4C84712B" w14:textId="3688BEE4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Кисломолочная продукция</w:t>
      </w:r>
    </w:p>
    <w:p w14:paraId="0AEE6A77" w14:textId="39B0BE61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>Фруктовые йогурты, в особенности с пониженной жирностью, зачастую включают 15–20 граммов сахара на маленькую упаковку. Творожные массы, питьевые йогурты и сладкие глазированные сырки также относятся к этой категории.</w:t>
      </w:r>
    </w:p>
    <w:p w14:paraId="01218C0B" w14:textId="77777777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Жидкие продукты</w:t>
      </w:r>
    </w:p>
    <w:p w14:paraId="77770E13" w14:textId="65D6EBD1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 xml:space="preserve">Значительное количество сахара присутствует в соках из фруктов, </w:t>
      </w:r>
      <w:proofErr w:type="spellStart"/>
      <w:r w:rsidRPr="00984F5F">
        <w:rPr>
          <w:rFonts w:eastAsia="Times New Roman"/>
          <w:color w:val="C00000"/>
          <w:sz w:val="24"/>
          <w:szCs w:val="24"/>
        </w:rPr>
        <w:t>смузи</w:t>
      </w:r>
      <w:proofErr w:type="spellEnd"/>
      <w:r w:rsidRPr="00984F5F">
        <w:rPr>
          <w:rFonts w:eastAsia="Times New Roman"/>
          <w:color w:val="C00000"/>
          <w:sz w:val="24"/>
          <w:szCs w:val="24"/>
        </w:rPr>
        <w:t>, спортивном и энергетическом питье, холодном чае и кофейных коктейлях.</w:t>
      </w:r>
    </w:p>
    <w:p w14:paraId="2D63ED9C" w14:textId="77777777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Консервированная продукция</w:t>
      </w:r>
      <w:r w:rsidRPr="00984F5F">
        <w:rPr>
          <w:rFonts w:eastAsia="Times New Roman"/>
          <w:color w:val="C00000"/>
          <w:sz w:val="24"/>
          <w:szCs w:val="24"/>
        </w:rPr>
        <w:t>. Фрукты в сиропе, бобовые в томате, консервированная кукуруза, готовые супы — во всех этих товарах часто присутствует добавочный сахар для увеличения срока хранения.</w:t>
      </w:r>
    </w:p>
    <w:p w14:paraId="45AF8108" w14:textId="77777777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b/>
          <w:bCs/>
          <w:color w:val="C00000"/>
          <w:sz w:val="24"/>
          <w:szCs w:val="24"/>
        </w:rPr>
        <w:t>Продукты с пометками</w:t>
      </w:r>
    </w:p>
    <w:p w14:paraId="6D9F3324" w14:textId="18746E13" w:rsidR="00984F5F" w:rsidRPr="00984F5F" w:rsidRDefault="00984F5F" w:rsidP="00984F5F">
      <w:pPr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984F5F">
        <w:rPr>
          <w:rFonts w:eastAsia="Times New Roman"/>
          <w:color w:val="C00000"/>
          <w:sz w:val="24"/>
          <w:szCs w:val="24"/>
        </w:rPr>
        <w:t>Особую опасность представляют товары с маркировкой «низкокалорийный» или «обезжиренный». При удалении жиров производители нередко возмещают утрату вкусовых качеств введением сахара.</w:t>
      </w:r>
    </w:p>
    <w:p w14:paraId="0F79D222" w14:textId="78F5D73C" w:rsidR="00984F5F" w:rsidRPr="00984F5F" w:rsidRDefault="00984F5F" w:rsidP="00984F5F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  <w:r w:rsidRPr="00984F5F">
        <w:rPr>
          <w:rFonts w:ascii="Arial" w:eastAsia="Times New Roman" w:hAnsi="Arial" w:cs="Arial"/>
          <w:sz w:val="24"/>
          <w:szCs w:val="24"/>
        </w:rPr>
        <w:t> </w:t>
      </w:r>
    </w:p>
    <w:p w14:paraId="6CB6DC49" w14:textId="056F9758" w:rsidR="00984F5F" w:rsidRDefault="00984F5F" w:rsidP="00156B1C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3C14A452" w14:textId="0DED4E3D" w:rsidR="00156B1C" w:rsidRPr="00DA7597" w:rsidRDefault="00156B1C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DA7597">
        <w:rPr>
          <w:rFonts w:eastAsia="Times New Roman"/>
          <w:b/>
          <w:bCs/>
          <w:szCs w:val="28"/>
        </w:rPr>
        <w:t>Маркетинговые уловки</w:t>
      </w:r>
    </w:p>
    <w:p w14:paraId="02AA661E" w14:textId="1CB83ED9" w:rsidR="00984F5F" w:rsidRPr="00DA7597" w:rsidRDefault="00984F5F" w:rsidP="00156B1C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5BE4BFA5" w14:textId="5485AEBA" w:rsid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ascii="Arial" w:eastAsia="Times New Roman" w:hAnsi="Arial" w:cs="Arial"/>
          <w:color w:val="333333"/>
          <w:sz w:val="24"/>
          <w:szCs w:val="24"/>
        </w:rPr>
      </w:pPr>
      <w:r w:rsidRPr="00DA7597">
        <w:rPr>
          <w:rFonts w:eastAsia="Times New Roman"/>
          <w:color w:val="333333"/>
          <w:szCs w:val="28"/>
        </w:rPr>
        <w:t>Маркетинговые уловки на этикетках продуктов — это приёмы, которые производители используют для привлечения внимания потребителей, создания иллюзии качества или отвлечения от нежелательных компонентов в составе</w:t>
      </w:r>
      <w:r w:rsidRPr="00DA7597">
        <w:rPr>
          <w:rFonts w:ascii="Arial" w:eastAsia="Times New Roman" w:hAnsi="Arial" w:cs="Arial"/>
          <w:color w:val="333333"/>
          <w:sz w:val="24"/>
          <w:szCs w:val="24"/>
        </w:rPr>
        <w:t xml:space="preserve">. </w:t>
      </w:r>
    </w:p>
    <w:p w14:paraId="278D08F6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ascii="Arial" w:eastAsia="Times New Roman" w:hAnsi="Arial" w:cs="Arial"/>
          <w:color w:val="333333"/>
          <w:sz w:val="24"/>
          <w:szCs w:val="24"/>
        </w:rPr>
      </w:pPr>
    </w:p>
    <w:p w14:paraId="71990983" w14:textId="77777777" w:rsidR="00DA7597" w:rsidRPr="00DA7597" w:rsidRDefault="00DA7597" w:rsidP="00DA7597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Некоторые распространённые маркетинговые уловки</w:t>
      </w:r>
    </w:p>
    <w:p w14:paraId="0D74956B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«Натуральный», «естественный», «эко», «</w:t>
      </w:r>
      <w:proofErr w:type="spellStart"/>
      <w:r w:rsidRPr="00DA7597">
        <w:rPr>
          <w:rFonts w:eastAsia="Times New Roman"/>
          <w:b/>
          <w:bCs/>
          <w:color w:val="C00000"/>
          <w:sz w:val="24"/>
          <w:szCs w:val="24"/>
        </w:rPr>
        <w:t>био</w:t>
      </w:r>
      <w:proofErr w:type="spellEnd"/>
      <w:r w:rsidRPr="00DA7597">
        <w:rPr>
          <w:rFonts w:eastAsia="Times New Roman"/>
          <w:b/>
          <w:bCs/>
          <w:color w:val="C00000"/>
          <w:sz w:val="24"/>
          <w:szCs w:val="24"/>
        </w:rPr>
        <w:t>»</w:t>
      </w:r>
      <w:r w:rsidRPr="00DA7597">
        <w:rPr>
          <w:rFonts w:eastAsia="Times New Roman"/>
          <w:color w:val="C00000"/>
          <w:sz w:val="24"/>
          <w:szCs w:val="24"/>
        </w:rPr>
        <w:t xml:space="preserve">. </w:t>
      </w:r>
    </w:p>
    <w:p w14:paraId="170EC800" w14:textId="4D3BE2B2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Эти термины не имеют строгого законодательного регулирования. Производитель может написать их на продукте, который прошёл промышленную обработку и содержит консерванты.  </w:t>
      </w:r>
    </w:p>
    <w:p w14:paraId="1CC2BC68" w14:textId="2F764EA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lastRenderedPageBreak/>
        <w:t>«Фермерский», «деревенский», «традиционный»</w:t>
      </w:r>
      <w:r w:rsidRPr="00DA7597">
        <w:rPr>
          <w:rFonts w:eastAsia="Times New Roman"/>
          <w:color w:val="C00000"/>
          <w:sz w:val="24"/>
          <w:szCs w:val="24"/>
        </w:rPr>
        <w:t xml:space="preserve"> </w:t>
      </w:r>
    </w:p>
    <w:p w14:paraId="2D1B6093" w14:textId="250DC81D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Такие слова создают образ традиционного производства, но часто не имеют отношения к реальному происхождению продукта. Крупные производители активно используют эту терминологию для продуктов массового производства.  </w:t>
      </w:r>
    </w:p>
    <w:p w14:paraId="45A56DFC" w14:textId="5FF30091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«Без холестерина»</w:t>
      </w:r>
      <w:r w:rsidRPr="00DA7597">
        <w:rPr>
          <w:rFonts w:eastAsia="Times New Roman"/>
          <w:color w:val="C00000"/>
          <w:sz w:val="24"/>
          <w:szCs w:val="24"/>
        </w:rPr>
        <w:t xml:space="preserve"> </w:t>
      </w:r>
    </w:p>
    <w:p w14:paraId="0E54A034" w14:textId="21F79359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Надпись «без холестерина» на растительных продуктах (растительное масло, хлеб, орехи) — маркетинговый ход, так как в растительных продуктах холестерина не бывает в принципе, так как он содержится только в продуктах животного происхождения.  </w:t>
      </w:r>
    </w:p>
    <w:p w14:paraId="73086E0A" w14:textId="58B7D7FD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«Содержит витамины»</w:t>
      </w:r>
      <w:r w:rsidRPr="00DA7597">
        <w:rPr>
          <w:rFonts w:eastAsia="Times New Roman"/>
          <w:color w:val="C00000"/>
          <w:sz w:val="24"/>
          <w:szCs w:val="24"/>
        </w:rPr>
        <w:t xml:space="preserve"> </w:t>
      </w:r>
    </w:p>
    <w:p w14:paraId="5F92923A" w14:textId="5F1F05C1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>Часто производители добавляют в продукт синтетические витамины, чтобы компенсировать их потерю при обработке или создать видимость пользы. Натуральные витамины из цельных продуктов усваиваются гораздо лучше синтетических. </w:t>
      </w:r>
    </w:p>
    <w:p w14:paraId="655FA779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«Без сахара»</w:t>
      </w:r>
    </w:p>
    <w:p w14:paraId="1500A2C6" w14:textId="7DA50070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Это не всегда означает, что продукт не содержит сладких компонентов. Вместо обычного сахара могут использоваться подсластители, фруктоза, глюкозно-фруктозный сироп, патока или другие вещества.  </w:t>
      </w:r>
    </w:p>
    <w:p w14:paraId="708345FE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«Низкокалорийный», «лёгкий»</w:t>
      </w:r>
    </w:p>
    <w:p w14:paraId="54714864" w14:textId="4A33F7EA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Чтобы иметь такую маркировку, продукт должен содержать на 30% меньше жиров или сахара, чем похожие продукты. Поскольку низкое содержание жиров может ухудшить вкусовые качества, производители в качестве компенсации нередко добавляют больше сахара.  </w:t>
      </w:r>
    </w:p>
    <w:p w14:paraId="0614E05B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«С высоким содержанием белка/клетчатки»</w:t>
      </w:r>
    </w:p>
    <w:p w14:paraId="18F30297" w14:textId="2E11E23C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Для утверждения «с высоким содержанием белка» по крайней мере 20% калорий должны поступать из белка. Для утверждения «источник белка» достаточно, чтобы 12% калорий имели «белковое» происхождение.  </w:t>
      </w:r>
    </w:p>
    <w:p w14:paraId="230344F5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 xml:space="preserve">«Продукт с витаминами или </w:t>
      </w:r>
      <w:proofErr w:type="spellStart"/>
      <w:r w:rsidRPr="00DA7597">
        <w:rPr>
          <w:rFonts w:eastAsia="Times New Roman"/>
          <w:b/>
          <w:bCs/>
          <w:color w:val="C00000"/>
          <w:sz w:val="24"/>
          <w:szCs w:val="24"/>
        </w:rPr>
        <w:t>суперфудами</w:t>
      </w:r>
      <w:proofErr w:type="spellEnd"/>
      <w:r w:rsidRPr="00DA7597">
        <w:rPr>
          <w:rFonts w:eastAsia="Times New Roman"/>
          <w:b/>
          <w:bCs/>
          <w:color w:val="C00000"/>
          <w:sz w:val="24"/>
          <w:szCs w:val="24"/>
        </w:rPr>
        <w:t>»</w:t>
      </w:r>
    </w:p>
    <w:p w14:paraId="3DB721AA" w14:textId="77F45F6D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Добавление в продукт витаминов или </w:t>
      </w:r>
      <w:proofErr w:type="spellStart"/>
      <w:r w:rsidRPr="00DA7597">
        <w:rPr>
          <w:rFonts w:eastAsia="Times New Roman"/>
          <w:color w:val="C00000"/>
          <w:sz w:val="24"/>
          <w:szCs w:val="24"/>
        </w:rPr>
        <w:t>суперфудов</w:t>
      </w:r>
      <w:proofErr w:type="spellEnd"/>
      <w:r w:rsidRPr="00DA7597">
        <w:rPr>
          <w:rFonts w:eastAsia="Times New Roman"/>
          <w:color w:val="C00000"/>
          <w:sz w:val="24"/>
          <w:szCs w:val="24"/>
        </w:rPr>
        <w:t xml:space="preserve"> (ягод </w:t>
      </w:r>
      <w:proofErr w:type="spellStart"/>
      <w:r w:rsidRPr="00DA7597">
        <w:rPr>
          <w:rFonts w:eastAsia="Times New Roman"/>
          <w:color w:val="C00000"/>
          <w:sz w:val="24"/>
          <w:szCs w:val="24"/>
        </w:rPr>
        <w:t>годжи</w:t>
      </w:r>
      <w:proofErr w:type="spellEnd"/>
      <w:r w:rsidRPr="00DA7597">
        <w:rPr>
          <w:rFonts w:eastAsia="Times New Roman"/>
          <w:color w:val="C00000"/>
          <w:sz w:val="24"/>
          <w:szCs w:val="24"/>
        </w:rPr>
        <w:t xml:space="preserve">, семян </w:t>
      </w:r>
      <w:proofErr w:type="spellStart"/>
      <w:r w:rsidRPr="00DA7597">
        <w:rPr>
          <w:rFonts w:eastAsia="Times New Roman"/>
          <w:color w:val="C00000"/>
          <w:sz w:val="24"/>
          <w:szCs w:val="24"/>
        </w:rPr>
        <w:t>чиа</w:t>
      </w:r>
      <w:proofErr w:type="spellEnd"/>
      <w:r w:rsidRPr="00DA7597">
        <w:rPr>
          <w:rFonts w:eastAsia="Times New Roman"/>
          <w:color w:val="C00000"/>
          <w:sz w:val="24"/>
          <w:szCs w:val="24"/>
        </w:rPr>
        <w:t xml:space="preserve">) создаёт у потребителей ощущение, что продукт чрезвычайно полезен. Однако количество этих добавок часто настолько мало, что они не оказывают значительного влияния на здоровье.  </w:t>
      </w:r>
    </w:p>
    <w:p w14:paraId="5D96EB0B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«100%»</w:t>
      </w:r>
      <w:r w:rsidRPr="00DA7597">
        <w:rPr>
          <w:rFonts w:eastAsia="Times New Roman"/>
          <w:color w:val="C00000"/>
          <w:sz w:val="24"/>
          <w:szCs w:val="24"/>
        </w:rPr>
        <w:t> на фруктовом соке</w:t>
      </w:r>
    </w:p>
    <w:p w14:paraId="35934330" w14:textId="5559461B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Понятия «100%-й сок» в ГОСТах нет. По регламенту на этикетке должно быть указано «сок восстановленный» или «изготовленный из концентрированного сока». В нектаре помимо концентрата в составе есть вода, сахар и лимонная кислота.  </w:t>
      </w:r>
    </w:p>
    <w:p w14:paraId="7E57C417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Искажение названий ГОСТов</w:t>
      </w:r>
    </w:p>
    <w:p w14:paraId="6D854667" w14:textId="205F2D40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Производители могут использовать искажённые названия государственных стандартов, чтобы привлечь внимание покупателя, не углубляясь в детали.  </w:t>
      </w:r>
    </w:p>
    <w:p w14:paraId="6650A830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Визуальное искажение порции</w:t>
      </w:r>
    </w:p>
    <w:p w14:paraId="2CEABF93" w14:textId="269F2279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Производители иногда указывают заниженный размер порции, чтобы показать меньшую калорийность и содержание сахара.  </w:t>
      </w:r>
    </w:p>
    <w:p w14:paraId="75957939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Использование цвета упаковки</w:t>
      </w:r>
    </w:p>
    <w:p w14:paraId="44C44271" w14:textId="15F0F942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Зелёный и белый цвета ассоциируются с натуральностью и </w:t>
      </w:r>
      <w:proofErr w:type="spellStart"/>
      <w:r w:rsidRPr="00DA7597">
        <w:rPr>
          <w:rFonts w:eastAsia="Times New Roman"/>
          <w:color w:val="C00000"/>
          <w:sz w:val="24"/>
          <w:szCs w:val="24"/>
        </w:rPr>
        <w:t>экологичностью</w:t>
      </w:r>
      <w:proofErr w:type="spellEnd"/>
      <w:r w:rsidRPr="00DA7597">
        <w:rPr>
          <w:rFonts w:eastAsia="Times New Roman"/>
          <w:color w:val="C00000"/>
          <w:sz w:val="24"/>
          <w:szCs w:val="24"/>
        </w:rPr>
        <w:t xml:space="preserve">, красный и жёлтый — с насыщенным вкусом. Однако это не всегда соответствует действительности.  </w:t>
      </w:r>
    </w:p>
    <w:p w14:paraId="03262845" w14:textId="77777777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b/>
          <w:bCs/>
          <w:color w:val="C00000"/>
          <w:sz w:val="24"/>
          <w:szCs w:val="24"/>
        </w:rPr>
        <w:t>Слова-маркеры «продукт», «напиток», «изделие»</w:t>
      </w:r>
    </w:p>
    <w:p w14:paraId="3835D34D" w14:textId="57BF2F98" w:rsidR="00DA7597" w:rsidRPr="00DA7597" w:rsidRDefault="00DA7597" w:rsidP="00DA7597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DA7597">
        <w:rPr>
          <w:rFonts w:eastAsia="Times New Roman"/>
          <w:color w:val="C00000"/>
          <w:sz w:val="24"/>
          <w:szCs w:val="24"/>
        </w:rPr>
        <w:t xml:space="preserve">Они сигнализируют о том, что перед вами имитация традиционного продукта. Например, «молочный напиток» — это не молоко, «кондитерское изделие» — не шоколад. </w:t>
      </w:r>
    </w:p>
    <w:p w14:paraId="7BBF017A" w14:textId="4B5F8838" w:rsidR="00984F5F" w:rsidRPr="00D94339" w:rsidRDefault="00984F5F" w:rsidP="00156B1C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477F1CA2" w14:textId="503C11BC" w:rsidR="005475B9" w:rsidRPr="005F205F" w:rsidRDefault="00DA7597" w:rsidP="001A6918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  <w:r w:rsidRPr="005F205F">
        <w:rPr>
          <w:rFonts w:eastAsia="Times New Roman"/>
          <w:b/>
          <w:bCs/>
          <w:szCs w:val="28"/>
        </w:rPr>
        <w:t>Дополнительные маркировки</w:t>
      </w:r>
      <w:r w:rsidR="00D94339" w:rsidRPr="005F205F">
        <w:rPr>
          <w:rFonts w:eastAsia="Times New Roman"/>
          <w:szCs w:val="28"/>
        </w:rPr>
        <w:t> </w:t>
      </w:r>
    </w:p>
    <w:p w14:paraId="4F4ADDA9" w14:textId="77777777" w:rsidR="005475B9" w:rsidRPr="005F205F" w:rsidRDefault="005475B9" w:rsidP="005475B9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5F205F">
        <w:rPr>
          <w:rFonts w:eastAsia="Times New Roman"/>
          <w:szCs w:val="28"/>
        </w:rPr>
        <w:t>Дополнительные маркировки на этикетках продуктов могут включать различные элементы, которые дополняют обязательную информацию и обеспечивают дополнительные сведения о товаре. Их наличие и характер зависят от типа продукции, требований законодательства и добровольных инициатив производителя. </w:t>
      </w:r>
    </w:p>
    <w:p w14:paraId="727A5DC5" w14:textId="37F50EF0" w:rsidR="005475B9" w:rsidRPr="005475B9" w:rsidRDefault="005475B9" w:rsidP="005475B9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  <w:r w:rsidRPr="005475B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B6C567C" w14:textId="77777777" w:rsidR="005475B9" w:rsidRPr="005F205F" w:rsidRDefault="005475B9" w:rsidP="005475B9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Обязательные и дополнительные обязательные элементы маркировки</w:t>
      </w:r>
    </w:p>
    <w:p w14:paraId="663EC011" w14:textId="473E2B7C" w:rsidR="005475B9" w:rsidRPr="005F205F" w:rsidRDefault="005475B9" w:rsidP="005475B9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>К </w:t>
      </w:r>
      <w:r w:rsidRPr="005F205F">
        <w:rPr>
          <w:rFonts w:eastAsia="Times New Roman"/>
          <w:b/>
          <w:bCs/>
          <w:color w:val="C00000"/>
          <w:sz w:val="24"/>
          <w:szCs w:val="24"/>
        </w:rPr>
        <w:t>обязательным</w:t>
      </w:r>
      <w:r w:rsidRPr="005F205F">
        <w:rPr>
          <w:rFonts w:eastAsia="Times New Roman"/>
          <w:color w:val="C00000"/>
          <w:sz w:val="24"/>
          <w:szCs w:val="24"/>
        </w:rPr>
        <w:t> элементам маркировки относятся:</w:t>
      </w:r>
    </w:p>
    <w:p w14:paraId="105B3108" w14:textId="0BAA6190" w:rsidR="005475B9" w:rsidRPr="005F205F" w:rsidRDefault="005475B9" w:rsidP="005475B9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 xml:space="preserve">наименование пищевой продукции;  </w:t>
      </w:r>
    </w:p>
    <w:p w14:paraId="1574C61E" w14:textId="5CDFBE53" w:rsidR="005475B9" w:rsidRPr="005F205F" w:rsidRDefault="005475B9" w:rsidP="005475B9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 xml:space="preserve">состав продукта (в порядке убывания массовой доли ингредиентов);  </w:t>
      </w:r>
    </w:p>
    <w:p w14:paraId="3BE127F1" w14:textId="16EF9340" w:rsidR="005475B9" w:rsidRPr="005F205F" w:rsidRDefault="005475B9" w:rsidP="005475B9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>пищевая ценность (энергетическая ценность, белки, жиры, углеводы, витамины, минералы на порцию или 100 г/мл);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47C6277C" w14:textId="530999C5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>дата изготовления и срок годности;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17E59F35" w14:textId="37185D6A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>условия хранения (для продукции, качество и безопасность которой изменяется после вскрытия упаковки, могут указываться условия хранения после вскрытия);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5F1981F4" w14:textId="58C6C9D1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>наименование и место нахождения изготовителя;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709B5557" w14:textId="75CBA3FA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>сведения о наличии компонентов, полученных с применением генно-модифицированных организмов;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1225D36F" w14:textId="68C8CAA2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color w:val="C00000"/>
          <w:sz w:val="24"/>
          <w:szCs w:val="24"/>
        </w:rPr>
        <w:t>единый знак обращения продукции на рынке государств — членов Таможенного союза (ЕАЭС).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502D014C" w14:textId="77777777" w:rsidR="005475B9" w:rsidRPr="005F205F" w:rsidRDefault="005475B9" w:rsidP="005475B9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Дополнительные элементы могут включать:</w:t>
      </w:r>
    </w:p>
    <w:p w14:paraId="69978E62" w14:textId="39062E98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Сведения о документе, в соответствии с которым произведена продукция</w:t>
      </w:r>
      <w:r w:rsidRPr="005F205F">
        <w:rPr>
          <w:rFonts w:eastAsia="Times New Roman"/>
          <w:color w:val="C00000"/>
          <w:sz w:val="24"/>
          <w:szCs w:val="24"/>
        </w:rPr>
        <w:t> (ГОСТ, ТУ).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763E3445" w14:textId="68D92A91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Товарный знак</w:t>
      </w:r>
      <w:r w:rsidRPr="005F205F">
        <w:rPr>
          <w:rFonts w:eastAsia="Times New Roman"/>
          <w:color w:val="C00000"/>
          <w:sz w:val="24"/>
          <w:szCs w:val="24"/>
        </w:rPr>
        <w:t> — если он зарегистрирован.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4B681FC5" w14:textId="19316954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Знаки систем добровольной сертификации</w:t>
      </w:r>
      <w:r w:rsidRPr="005F205F">
        <w:rPr>
          <w:rFonts w:eastAsia="Times New Roman"/>
          <w:color w:val="C00000"/>
          <w:sz w:val="24"/>
          <w:szCs w:val="24"/>
        </w:rPr>
        <w:t> — подтверждают соответствие определённым стандартам качества.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7497A733" w14:textId="5096B4C5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Информация об аллергенах</w:t>
      </w:r>
      <w:r w:rsidRPr="005F205F">
        <w:rPr>
          <w:rFonts w:eastAsia="Times New Roman"/>
          <w:color w:val="C00000"/>
          <w:sz w:val="24"/>
          <w:szCs w:val="24"/>
        </w:rPr>
        <w:t> — указание на наличие компонентов, которые могут вызывать аллергию. В некоторых случаях аллергены выделяются в списке ингредиентов (например, с использованием другого шрифта, размера букв или цвета фона).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78F6392C" w14:textId="177F0DB7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proofErr w:type="spellStart"/>
      <w:r w:rsidRPr="005F205F">
        <w:rPr>
          <w:rFonts w:eastAsia="Times New Roman"/>
          <w:b/>
          <w:bCs/>
          <w:color w:val="C00000"/>
          <w:sz w:val="24"/>
          <w:szCs w:val="24"/>
        </w:rPr>
        <w:t>Штрихкоды</w:t>
      </w:r>
      <w:proofErr w:type="spellEnd"/>
      <w:r w:rsidRPr="005F205F">
        <w:rPr>
          <w:rFonts w:eastAsia="Times New Roman"/>
          <w:b/>
          <w:bCs/>
          <w:color w:val="C00000"/>
          <w:sz w:val="24"/>
          <w:szCs w:val="24"/>
        </w:rPr>
        <w:t xml:space="preserve"> и коды идентификации</w:t>
      </w:r>
      <w:r w:rsidRPr="005F205F">
        <w:rPr>
          <w:rFonts w:eastAsia="Times New Roman"/>
          <w:color w:val="C00000"/>
          <w:sz w:val="24"/>
          <w:szCs w:val="24"/>
        </w:rPr>
        <w:t xml:space="preserve"> (например, </w:t>
      </w:r>
      <w:proofErr w:type="spellStart"/>
      <w:r w:rsidRPr="005F205F">
        <w:rPr>
          <w:rFonts w:eastAsia="Times New Roman"/>
          <w:color w:val="C00000"/>
          <w:sz w:val="24"/>
          <w:szCs w:val="24"/>
        </w:rPr>
        <w:t>Data</w:t>
      </w:r>
      <w:proofErr w:type="spellEnd"/>
      <w:r w:rsidRPr="005F205F">
        <w:rPr>
          <w:rFonts w:eastAsia="Times New Roman"/>
          <w:color w:val="C00000"/>
          <w:sz w:val="24"/>
          <w:szCs w:val="24"/>
        </w:rPr>
        <w:t xml:space="preserve"> </w:t>
      </w:r>
      <w:proofErr w:type="spellStart"/>
      <w:r w:rsidRPr="005F205F">
        <w:rPr>
          <w:rFonts w:eastAsia="Times New Roman"/>
          <w:color w:val="C00000"/>
          <w:sz w:val="24"/>
          <w:szCs w:val="24"/>
        </w:rPr>
        <w:t>Matrix</w:t>
      </w:r>
      <w:proofErr w:type="spellEnd"/>
      <w:r w:rsidRPr="005F205F">
        <w:rPr>
          <w:rFonts w:eastAsia="Times New Roman"/>
          <w:color w:val="C00000"/>
          <w:sz w:val="24"/>
          <w:szCs w:val="24"/>
        </w:rPr>
        <w:t xml:space="preserve"> в системе «Честный знак») — позволяют отслеживать движение товара.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18FC51AF" w14:textId="4CE06910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QR-коды</w:t>
      </w:r>
      <w:r w:rsidRPr="005F205F">
        <w:rPr>
          <w:rFonts w:eastAsia="Times New Roman"/>
          <w:color w:val="C00000"/>
          <w:sz w:val="24"/>
          <w:szCs w:val="24"/>
        </w:rPr>
        <w:t> — могут содержать информацию о происхождении продукта, его сертификации или рецептах. </w:t>
      </w:r>
      <w:r w:rsidR="001A6918" w:rsidRPr="005F205F">
        <w:rPr>
          <w:rFonts w:eastAsia="Times New Roman"/>
          <w:color w:val="C00000"/>
          <w:sz w:val="24"/>
          <w:szCs w:val="24"/>
        </w:rPr>
        <w:t xml:space="preserve"> </w:t>
      </w:r>
    </w:p>
    <w:p w14:paraId="2272FA92" w14:textId="5B7BFB10" w:rsidR="001A6918" w:rsidRPr="005475B9" w:rsidRDefault="001A6918" w:rsidP="001A6918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22D6746D" w14:textId="77777777" w:rsidR="005475B9" w:rsidRPr="005F205F" w:rsidRDefault="005475B9" w:rsidP="005475B9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5F205F">
        <w:rPr>
          <w:rFonts w:eastAsia="Times New Roman"/>
          <w:b/>
          <w:bCs/>
          <w:szCs w:val="28"/>
        </w:rPr>
        <w:t>Особенности маркировки для отдельных видов продукции</w:t>
      </w:r>
    </w:p>
    <w:p w14:paraId="183D48E0" w14:textId="0E835BFD" w:rsidR="005475B9" w:rsidRPr="005F205F" w:rsidRDefault="005475B9" w:rsidP="005475B9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5F205F">
        <w:rPr>
          <w:rFonts w:eastAsia="Times New Roman"/>
          <w:szCs w:val="28"/>
        </w:rPr>
        <w:t xml:space="preserve">Для некоторых групп продуктов требуются дополнительные сведения. </w:t>
      </w:r>
    </w:p>
    <w:p w14:paraId="606CB8AC" w14:textId="77777777" w:rsidR="001A6918" w:rsidRPr="005F205F" w:rsidRDefault="001A6918" w:rsidP="005475B9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02217399" w14:textId="7865D3AC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5F205F">
        <w:rPr>
          <w:rFonts w:eastAsia="Times New Roman"/>
          <w:b/>
          <w:bCs/>
          <w:szCs w:val="28"/>
        </w:rPr>
        <w:t>Для молочной продукции</w:t>
      </w:r>
      <w:r w:rsidRPr="005F205F">
        <w:rPr>
          <w:rFonts w:eastAsia="Times New Roman"/>
          <w:szCs w:val="28"/>
        </w:rPr>
        <w:t xml:space="preserve"> могут указываться номер партии, предупредительные надписи или манипуляционные знаки (например, «беречь от солнечных лучей»), а также специфические характеристики в зависимости от </w:t>
      </w:r>
      <w:r w:rsidRPr="005F205F">
        <w:rPr>
          <w:rFonts w:eastAsia="Times New Roman"/>
          <w:szCs w:val="28"/>
        </w:rPr>
        <w:lastRenderedPageBreak/>
        <w:t>вида продукции (например, «восстановленное молоко из сухого и сгущённого молока»). </w:t>
      </w:r>
      <w:r w:rsidR="001A6918" w:rsidRPr="005F205F">
        <w:rPr>
          <w:rFonts w:eastAsia="Times New Roman"/>
          <w:szCs w:val="28"/>
        </w:rPr>
        <w:t xml:space="preserve"> </w:t>
      </w:r>
    </w:p>
    <w:p w14:paraId="585C6D3A" w14:textId="5752D909" w:rsidR="005475B9" w:rsidRPr="005F205F" w:rsidRDefault="005475B9" w:rsidP="001A6918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5F205F">
        <w:rPr>
          <w:rFonts w:eastAsia="Times New Roman"/>
          <w:b/>
          <w:bCs/>
          <w:szCs w:val="28"/>
        </w:rPr>
        <w:t>Для рыбной продукции</w:t>
      </w:r>
      <w:r w:rsidRPr="005F205F">
        <w:rPr>
          <w:rFonts w:eastAsia="Times New Roman"/>
          <w:szCs w:val="28"/>
        </w:rPr>
        <w:t xml:space="preserve"> — указание вида продукции, вида рыбы, зоологического наименования вида водного биологического ресурса или объекта </w:t>
      </w:r>
      <w:proofErr w:type="spellStart"/>
      <w:r w:rsidRPr="005F205F">
        <w:rPr>
          <w:rFonts w:eastAsia="Times New Roman"/>
          <w:szCs w:val="28"/>
        </w:rPr>
        <w:t>аквакультуры</w:t>
      </w:r>
      <w:proofErr w:type="spellEnd"/>
      <w:r w:rsidRPr="005F205F">
        <w:rPr>
          <w:rFonts w:eastAsia="Times New Roman"/>
          <w:szCs w:val="28"/>
        </w:rPr>
        <w:t>, вида разделки. Для некоторых групп (живая рыба, замороженная рыба, копчёная продукция, полуфабрикаты, консервы, икра) маркировка должна содержать дополнительную информацию, позволяющую определить потребительские свойства товара. </w:t>
      </w:r>
      <w:r w:rsidR="001A6918" w:rsidRPr="005F205F">
        <w:rPr>
          <w:rFonts w:eastAsia="Times New Roman"/>
          <w:szCs w:val="28"/>
        </w:rPr>
        <w:t xml:space="preserve"> </w:t>
      </w:r>
    </w:p>
    <w:p w14:paraId="6CD73033" w14:textId="3E5B898D" w:rsidR="005475B9" w:rsidRDefault="005475B9" w:rsidP="001A6918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5F205F">
        <w:rPr>
          <w:rFonts w:eastAsia="Times New Roman"/>
          <w:b/>
          <w:bCs/>
          <w:szCs w:val="28"/>
        </w:rPr>
        <w:t>Для детского питания</w:t>
      </w:r>
      <w:r w:rsidRPr="005F205F">
        <w:rPr>
          <w:rFonts w:eastAsia="Times New Roman"/>
          <w:szCs w:val="28"/>
        </w:rPr>
        <w:t> — информация о возрасте ребёнка (в месяцах), начиная с которого допускается введение продукции в рацион, о степени измельчения (например, «гомогенизированные», «</w:t>
      </w:r>
      <w:proofErr w:type="spellStart"/>
      <w:r w:rsidRPr="005F205F">
        <w:rPr>
          <w:rFonts w:eastAsia="Times New Roman"/>
          <w:szCs w:val="28"/>
        </w:rPr>
        <w:t>пюреобразные</w:t>
      </w:r>
      <w:proofErr w:type="spellEnd"/>
      <w:r w:rsidRPr="005F205F">
        <w:rPr>
          <w:rFonts w:eastAsia="Times New Roman"/>
          <w:szCs w:val="28"/>
        </w:rPr>
        <w:t>», «</w:t>
      </w:r>
      <w:proofErr w:type="spellStart"/>
      <w:r w:rsidRPr="005F205F">
        <w:rPr>
          <w:rFonts w:eastAsia="Times New Roman"/>
          <w:szCs w:val="28"/>
        </w:rPr>
        <w:t>крупноизмельчённые</w:t>
      </w:r>
      <w:proofErr w:type="spellEnd"/>
      <w:r w:rsidRPr="005F205F">
        <w:rPr>
          <w:rFonts w:eastAsia="Times New Roman"/>
          <w:szCs w:val="28"/>
        </w:rPr>
        <w:t>»), а также рекомендации по потреблению. </w:t>
      </w:r>
      <w:r w:rsidR="001A6918" w:rsidRPr="005F205F">
        <w:rPr>
          <w:rFonts w:eastAsia="Times New Roman"/>
          <w:szCs w:val="28"/>
        </w:rPr>
        <w:t xml:space="preserve"> </w:t>
      </w:r>
    </w:p>
    <w:p w14:paraId="58B8BFE9" w14:textId="77777777" w:rsidR="005F205F" w:rsidRPr="005F205F" w:rsidRDefault="005F205F" w:rsidP="001A6918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716A454D" w14:textId="77777777" w:rsidR="005475B9" w:rsidRPr="005475B9" w:rsidRDefault="005475B9" w:rsidP="001A6918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03637AC7" w14:textId="6A39AA38" w:rsidR="005F205F" w:rsidRPr="005F205F" w:rsidRDefault="005475B9" w:rsidP="005475B9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5F205F">
        <w:rPr>
          <w:rFonts w:eastAsia="Times New Roman"/>
          <w:b/>
          <w:bCs/>
          <w:szCs w:val="28"/>
        </w:rPr>
        <w:t>Дополнительные добровольные маркировки</w:t>
      </w:r>
    </w:p>
    <w:p w14:paraId="4AD58C24" w14:textId="241255A8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5F205F">
        <w:rPr>
          <w:rFonts w:eastAsia="Times New Roman"/>
          <w:b/>
          <w:bCs/>
          <w:color w:val="333333"/>
          <w:szCs w:val="28"/>
        </w:rPr>
        <w:t>Государственный знак качества</w:t>
      </w:r>
      <w:r w:rsidRPr="005F205F">
        <w:rPr>
          <w:rFonts w:eastAsia="Times New Roman"/>
          <w:color w:val="333333"/>
          <w:szCs w:val="28"/>
        </w:rPr>
        <w:t> (Российский знак качества) — это маркировка, которая присваивается </w:t>
      </w:r>
      <w:r w:rsidRPr="005F205F">
        <w:rPr>
          <w:rFonts w:eastAsia="Times New Roman"/>
          <w:b/>
          <w:bCs/>
          <w:color w:val="333333"/>
          <w:szCs w:val="28"/>
        </w:rPr>
        <w:t>лучшим отечественным товарам</w:t>
      </w:r>
      <w:r w:rsidRPr="005F205F">
        <w:rPr>
          <w:rFonts w:eastAsia="Times New Roman"/>
          <w:color w:val="333333"/>
          <w:szCs w:val="28"/>
        </w:rPr>
        <w:t> по результатам исследования организации </w:t>
      </w:r>
      <w:r w:rsidRPr="005F205F">
        <w:rPr>
          <w:rFonts w:eastAsia="Times New Roman"/>
          <w:b/>
          <w:bCs/>
          <w:color w:val="333333"/>
          <w:szCs w:val="28"/>
        </w:rPr>
        <w:t>«</w:t>
      </w:r>
      <w:proofErr w:type="spellStart"/>
      <w:r w:rsidRPr="005F205F">
        <w:rPr>
          <w:rFonts w:eastAsia="Times New Roman"/>
          <w:b/>
          <w:bCs/>
          <w:color w:val="333333"/>
          <w:szCs w:val="28"/>
        </w:rPr>
        <w:t>Роскачество</w:t>
      </w:r>
      <w:proofErr w:type="spellEnd"/>
      <w:r w:rsidRPr="005F205F">
        <w:rPr>
          <w:rFonts w:eastAsia="Times New Roman"/>
          <w:b/>
          <w:bCs/>
          <w:color w:val="333333"/>
          <w:szCs w:val="28"/>
        </w:rPr>
        <w:t>»</w:t>
      </w:r>
      <w:r w:rsidRPr="005F205F">
        <w:rPr>
          <w:rFonts w:eastAsia="Times New Roman"/>
          <w:color w:val="333333"/>
          <w:szCs w:val="28"/>
        </w:rPr>
        <w:t xml:space="preserve"> (Российская система качества).  </w:t>
      </w:r>
    </w:p>
    <w:p w14:paraId="7D6E1B83" w14:textId="612DDD05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5F205F">
        <w:rPr>
          <w:rFonts w:eastAsia="Times New Roman"/>
          <w:b/>
          <w:bCs/>
          <w:color w:val="333333"/>
          <w:szCs w:val="28"/>
        </w:rPr>
        <w:t>Изображение знака</w:t>
      </w:r>
      <w:r w:rsidRPr="005F205F">
        <w:rPr>
          <w:rFonts w:eastAsia="Times New Roman"/>
          <w:color w:val="333333"/>
          <w:szCs w:val="28"/>
        </w:rPr>
        <w:t xml:space="preserve">: красная буква «К», вписанная в красный пятиугольник. Пятиугольная форма отсылает к образу Государственного знака качества СССР, а современный дизайн символизирует обновление системы национального мониторинга качества.  </w:t>
      </w:r>
    </w:p>
    <w:p w14:paraId="04227A03" w14:textId="04142960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5F205F">
        <w:rPr>
          <w:rFonts w:eastAsia="Times New Roman"/>
          <w:b/>
          <w:bCs/>
          <w:color w:val="333333"/>
          <w:szCs w:val="28"/>
        </w:rPr>
        <w:t>Задача знака</w:t>
      </w:r>
      <w:r w:rsidRPr="005F205F">
        <w:rPr>
          <w:rFonts w:eastAsia="Times New Roman"/>
          <w:color w:val="333333"/>
          <w:szCs w:val="28"/>
        </w:rPr>
        <w:t xml:space="preserve">: сориентировать покупателей среди многообразия продуктов и указать на проверенные и безопасные товары. Также знак способствует продвижению производителей, предлагающих высококачественную продукцию.  </w:t>
      </w:r>
    </w:p>
    <w:p w14:paraId="39AF7DA9" w14:textId="70144AF2" w:rsid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5F205F">
        <w:rPr>
          <w:rFonts w:eastAsia="Times New Roman"/>
          <w:b/>
          <w:bCs/>
          <w:color w:val="333333"/>
          <w:szCs w:val="28"/>
        </w:rPr>
        <w:t>Знак выдают разным группам товаров</w:t>
      </w:r>
      <w:r w:rsidRPr="005F205F">
        <w:rPr>
          <w:rFonts w:eastAsia="Times New Roman"/>
          <w:color w:val="333333"/>
          <w:szCs w:val="28"/>
        </w:rPr>
        <w:t xml:space="preserve">: продукты питания, напитки, одежда, бытовая техника и другие. Изображение знака обычно размещают в техдокументации, на упаковке или таре товара.  </w:t>
      </w:r>
    </w:p>
    <w:p w14:paraId="558C0DFD" w14:textId="79018849" w:rsidR="005B7E4A" w:rsidRDefault="005B7E4A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</w:p>
    <w:p w14:paraId="4AD64F81" w14:textId="77777777" w:rsidR="005B7E4A" w:rsidRPr="005F205F" w:rsidRDefault="005B7E4A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</w:p>
    <w:p w14:paraId="1C749B8E" w14:textId="77777777" w:rsidR="005F205F" w:rsidRPr="005F205F" w:rsidRDefault="005F205F" w:rsidP="005F205F">
      <w:pPr>
        <w:shd w:val="clear" w:color="auto" w:fill="FFFFFF"/>
        <w:ind w:firstLine="0"/>
        <w:jc w:val="center"/>
        <w:rPr>
          <w:rFonts w:eastAsia="Times New Roman"/>
          <w:color w:val="333333"/>
          <w:szCs w:val="28"/>
        </w:rPr>
      </w:pPr>
      <w:r w:rsidRPr="005F205F">
        <w:rPr>
          <w:rFonts w:eastAsia="Times New Roman"/>
          <w:noProof/>
          <w:color w:val="333333"/>
          <w:szCs w:val="28"/>
        </w:rPr>
        <w:drawing>
          <wp:inline distT="0" distB="0" distL="0" distR="0" wp14:anchorId="1736CE9A" wp14:editId="2CA09E8C">
            <wp:extent cx="2190750" cy="2181225"/>
            <wp:effectExtent l="0" t="0" r="0" b="9525"/>
            <wp:docPr id="1" name="Рисунок 1" descr="File:Российский Знак качества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Российский Знак качества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D24C" w14:textId="77777777" w:rsidR="005F205F" w:rsidRPr="005F205F" w:rsidRDefault="005F205F" w:rsidP="005F205F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b/>
          <w:bCs/>
          <w:color w:val="333333"/>
          <w:szCs w:val="28"/>
        </w:rPr>
      </w:pPr>
    </w:p>
    <w:p w14:paraId="2010D4E2" w14:textId="4DF6DAE8" w:rsidR="005F205F" w:rsidRPr="005F205F" w:rsidRDefault="005F205F" w:rsidP="005F205F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5F205F">
        <w:rPr>
          <w:rFonts w:eastAsia="Times New Roman"/>
          <w:b/>
          <w:bCs/>
          <w:color w:val="333333"/>
          <w:szCs w:val="28"/>
        </w:rPr>
        <w:lastRenderedPageBreak/>
        <w:t>Знак выдаётся на срок</w:t>
      </w:r>
      <w:r w:rsidRPr="005F205F">
        <w:rPr>
          <w:rFonts w:eastAsia="Times New Roman"/>
          <w:color w:val="333333"/>
          <w:szCs w:val="28"/>
        </w:rPr>
        <w:t xml:space="preserve"> от 2 до 3 лет. Отозвать знак качества могут только при следующей проверке, если выяснится, что продукция перестала соответствовать критериям </w:t>
      </w:r>
      <w:proofErr w:type="spellStart"/>
      <w:r w:rsidRPr="005F205F">
        <w:rPr>
          <w:rFonts w:eastAsia="Times New Roman"/>
          <w:color w:val="333333"/>
          <w:szCs w:val="28"/>
        </w:rPr>
        <w:t>Роскачества</w:t>
      </w:r>
      <w:proofErr w:type="spellEnd"/>
      <w:r w:rsidRPr="005F205F">
        <w:rPr>
          <w:rFonts w:eastAsia="Times New Roman"/>
          <w:color w:val="333333"/>
          <w:szCs w:val="28"/>
        </w:rPr>
        <w:t>.</w:t>
      </w:r>
    </w:p>
    <w:p w14:paraId="2D33BF13" w14:textId="7631D70A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5F205F">
        <w:rPr>
          <w:rFonts w:eastAsia="Times New Roman"/>
          <w:b/>
          <w:bCs/>
          <w:color w:val="333333"/>
          <w:szCs w:val="28"/>
        </w:rPr>
        <w:t>Важно</w:t>
      </w:r>
      <w:r w:rsidRPr="005F205F">
        <w:rPr>
          <w:rFonts w:eastAsia="Times New Roman"/>
          <w:color w:val="333333"/>
          <w:szCs w:val="28"/>
        </w:rPr>
        <w:t xml:space="preserve">: знак качества присуждается только отечественным производителям. Товары, изготовленные за рубежом, как правило, не могут претендовать на знак качества даже при самых высоких оценках в рейтинге, потому что не соответствуют по уровню локализации.  </w:t>
      </w:r>
    </w:p>
    <w:p w14:paraId="3535F9DE" w14:textId="77777777" w:rsidR="005F205F" w:rsidRPr="005F205F" w:rsidRDefault="005F205F" w:rsidP="005F205F">
      <w:pPr>
        <w:shd w:val="clear" w:color="auto" w:fill="FFFFFF"/>
        <w:spacing w:before="360" w:after="120" w:line="36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Требования</w:t>
      </w:r>
    </w:p>
    <w:p w14:paraId="72BF9BCD" w14:textId="180B16C9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Продукт должен соответствовать не только нормам ГОСТа, но и особому — «опережающему» — стандарту</w:t>
      </w:r>
      <w:r w:rsidRPr="005F205F">
        <w:rPr>
          <w:rFonts w:eastAsia="Times New Roman"/>
          <w:color w:val="C00000"/>
          <w:sz w:val="24"/>
          <w:szCs w:val="24"/>
        </w:rPr>
        <w:t xml:space="preserve">. Требования стандартов, как правило, превышают действующие ГОСТы и регламенты.  </w:t>
      </w:r>
    </w:p>
    <w:p w14:paraId="3BC905BA" w14:textId="50369983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Для каждой категории товаров</w:t>
      </w:r>
      <w:r w:rsidRPr="005F205F">
        <w:rPr>
          <w:rFonts w:eastAsia="Times New Roman"/>
          <w:color w:val="C00000"/>
          <w:sz w:val="24"/>
          <w:szCs w:val="24"/>
        </w:rPr>
        <w:t xml:space="preserve"> эксперты </w:t>
      </w:r>
      <w:proofErr w:type="spellStart"/>
      <w:r w:rsidRPr="005F205F">
        <w:rPr>
          <w:rFonts w:eastAsia="Times New Roman"/>
          <w:color w:val="C00000"/>
          <w:sz w:val="24"/>
          <w:szCs w:val="24"/>
        </w:rPr>
        <w:t>Роскачества</w:t>
      </w:r>
      <w:proofErr w:type="spellEnd"/>
      <w:r w:rsidRPr="005F205F">
        <w:rPr>
          <w:rFonts w:eastAsia="Times New Roman"/>
          <w:color w:val="C00000"/>
          <w:sz w:val="24"/>
          <w:szCs w:val="24"/>
        </w:rPr>
        <w:t xml:space="preserve"> разрабатывают отдельные критерии. Например, для продуктов питания критерии могут быть такими: микробиологическая безопасность, отсутствие пестицидов и вредных веществ, высокие органолептические свойства, достоверность маркировки, отсутствие фальсификации, соответствие заявленным характеристикам — например, объём соответствует указанному на упаковке.  </w:t>
      </w:r>
    </w:p>
    <w:p w14:paraId="29ED8CF5" w14:textId="3B99FFA1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proofErr w:type="spellStart"/>
      <w:r w:rsidRPr="005F205F">
        <w:rPr>
          <w:rFonts w:eastAsia="Times New Roman"/>
          <w:b/>
          <w:bCs/>
          <w:color w:val="C00000"/>
          <w:sz w:val="24"/>
          <w:szCs w:val="24"/>
        </w:rPr>
        <w:t>Роскачество</w:t>
      </w:r>
      <w:proofErr w:type="spellEnd"/>
      <w:r w:rsidRPr="005F205F">
        <w:rPr>
          <w:rFonts w:eastAsia="Times New Roman"/>
          <w:b/>
          <w:bCs/>
          <w:color w:val="C00000"/>
          <w:sz w:val="24"/>
          <w:szCs w:val="24"/>
        </w:rPr>
        <w:t xml:space="preserve"> проверяет уровень локализации</w:t>
      </w:r>
      <w:r w:rsidRPr="005F205F">
        <w:rPr>
          <w:rFonts w:eastAsia="Times New Roman"/>
          <w:color w:val="C00000"/>
          <w:sz w:val="24"/>
          <w:szCs w:val="24"/>
        </w:rPr>
        <w:t xml:space="preserve"> — получить знак качества может продукция исключительно отечественного происхождения.  </w:t>
      </w:r>
    </w:p>
    <w:p w14:paraId="19456B6C" w14:textId="1DF09FE1" w:rsidR="005F205F" w:rsidRPr="005F205F" w:rsidRDefault="005F205F" w:rsidP="005F205F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5F205F">
        <w:rPr>
          <w:rFonts w:eastAsia="Times New Roman"/>
          <w:b/>
          <w:bCs/>
          <w:color w:val="C00000"/>
          <w:sz w:val="24"/>
          <w:szCs w:val="24"/>
        </w:rPr>
        <w:t>Полный перечень</w:t>
      </w:r>
      <w:r w:rsidRPr="005F205F">
        <w:rPr>
          <w:rFonts w:eastAsia="Times New Roman"/>
          <w:color w:val="C00000"/>
          <w:sz w:val="24"/>
          <w:szCs w:val="24"/>
        </w:rPr>
        <w:t xml:space="preserve"> товаров со знаком качества можно посмотреть на сайте </w:t>
      </w:r>
      <w:proofErr w:type="spellStart"/>
      <w:r w:rsidRPr="005F205F">
        <w:rPr>
          <w:rFonts w:eastAsia="Times New Roman"/>
          <w:color w:val="C00000"/>
          <w:sz w:val="24"/>
          <w:szCs w:val="24"/>
        </w:rPr>
        <w:t>Роскачества</w:t>
      </w:r>
      <w:proofErr w:type="spellEnd"/>
      <w:r w:rsidRPr="005F205F">
        <w:rPr>
          <w:rFonts w:eastAsia="Times New Roman"/>
          <w:color w:val="C00000"/>
          <w:sz w:val="24"/>
          <w:szCs w:val="24"/>
        </w:rPr>
        <w:t>.</w:t>
      </w:r>
    </w:p>
    <w:p w14:paraId="3EAF5EFB" w14:textId="68DB8E09" w:rsidR="005F205F" w:rsidRDefault="005F205F" w:rsidP="001A6918">
      <w:pPr>
        <w:spacing w:before="120" w:after="120"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3B3F4740" w14:textId="193FA132" w:rsidR="009D2603" w:rsidRPr="009D2603" w:rsidRDefault="009D2603" w:rsidP="009D2603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1"/>
          <w:szCs w:val="21"/>
        </w:rPr>
      </w:pPr>
    </w:p>
    <w:p w14:paraId="7CC0A865" w14:textId="0496B1F0" w:rsidR="009D2603" w:rsidRPr="009D2603" w:rsidRDefault="009D2603" w:rsidP="009D2603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9D2603">
        <w:rPr>
          <w:rFonts w:eastAsia="Times New Roman"/>
          <w:b/>
          <w:color w:val="333333"/>
          <w:szCs w:val="28"/>
        </w:rPr>
        <w:t>Знаки качества от независимых организаций</w:t>
      </w:r>
      <w:r w:rsidRPr="009D2603">
        <w:rPr>
          <w:rFonts w:eastAsia="Times New Roman"/>
          <w:color w:val="333333"/>
          <w:szCs w:val="28"/>
        </w:rPr>
        <w:t> — это маркировки, которые присваиваются продукции после проведения независимой экспертизы и подтверждения соответствия определённым стандартам или критериям. Такие знаки помогают потребителям выбирать качественные товары, а производителям — продвигать свою продукцию на рынке. </w:t>
      </w:r>
    </w:p>
    <w:p w14:paraId="26BCDC04" w14:textId="7B27AEEE" w:rsidR="009D2603" w:rsidRPr="009D2603" w:rsidRDefault="009D2603" w:rsidP="009D2603">
      <w:pPr>
        <w:shd w:val="clear" w:color="auto" w:fill="FFFFFF"/>
        <w:ind w:firstLine="0"/>
        <w:jc w:val="left"/>
        <w:textAlignment w:val="top"/>
        <w:rPr>
          <w:rFonts w:ascii="Arial" w:eastAsia="Times New Roman" w:hAnsi="Arial" w:cs="Arial"/>
          <w:color w:val="333333"/>
          <w:sz w:val="21"/>
          <w:szCs w:val="21"/>
        </w:rPr>
      </w:pPr>
    </w:p>
    <w:p w14:paraId="3651413F" w14:textId="0137EA0F" w:rsidR="009D2603" w:rsidRPr="009D2603" w:rsidRDefault="009D2603" w:rsidP="009D2603">
      <w:pPr>
        <w:shd w:val="clear" w:color="auto" w:fill="FFFFFF"/>
        <w:ind w:firstLine="0"/>
        <w:jc w:val="left"/>
        <w:textAlignment w:val="top"/>
        <w:rPr>
          <w:rFonts w:ascii="Arial" w:eastAsia="Times New Roman" w:hAnsi="Arial" w:cs="Arial"/>
          <w:color w:val="333333"/>
          <w:sz w:val="21"/>
          <w:szCs w:val="21"/>
        </w:rPr>
      </w:pPr>
    </w:p>
    <w:p w14:paraId="019CEEE4" w14:textId="6E1AA51B" w:rsidR="009D2603" w:rsidRDefault="009D2603" w:rsidP="009D2603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proofErr w:type="spellStart"/>
      <w:r w:rsidRPr="009D2603">
        <w:rPr>
          <w:rFonts w:eastAsia="Times New Roman"/>
          <w:b/>
          <w:bCs/>
          <w:color w:val="C00000"/>
          <w:sz w:val="24"/>
          <w:szCs w:val="24"/>
        </w:rPr>
        <w:t>Роскачество</w:t>
      </w:r>
      <w:proofErr w:type="spellEnd"/>
      <w:r w:rsidRPr="009D2603">
        <w:rPr>
          <w:rFonts w:eastAsia="Times New Roman"/>
          <w:b/>
          <w:bCs/>
          <w:color w:val="C00000"/>
          <w:sz w:val="24"/>
          <w:szCs w:val="24"/>
        </w:rPr>
        <w:t>.</w:t>
      </w:r>
      <w:r w:rsidRPr="009D2603">
        <w:rPr>
          <w:rFonts w:eastAsia="Times New Roman"/>
          <w:color w:val="C00000"/>
          <w:sz w:val="24"/>
          <w:szCs w:val="24"/>
        </w:rPr>
        <w:t xml:space="preserve"> Автономная некоммерческая организация, учреждённая Правительством РФ в 2015 году. Проводит независимые веерные исследования различных товарных групп. Продукция проверяется на соответствие стандартам качества и опережающим требованиям </w:t>
      </w:r>
      <w:proofErr w:type="spellStart"/>
      <w:r w:rsidRPr="009D2603">
        <w:rPr>
          <w:rFonts w:eastAsia="Times New Roman"/>
          <w:color w:val="C00000"/>
          <w:sz w:val="24"/>
          <w:szCs w:val="24"/>
        </w:rPr>
        <w:t>Роскачества</w:t>
      </w:r>
      <w:proofErr w:type="spellEnd"/>
      <w:r w:rsidRPr="009D2603">
        <w:rPr>
          <w:rFonts w:eastAsia="Times New Roman"/>
          <w:color w:val="C00000"/>
          <w:sz w:val="24"/>
          <w:szCs w:val="24"/>
        </w:rPr>
        <w:t>. После лабораторных испытаний производитель может бесплатно пройти аудит производства, и при успешном прохождении — получить право маркировать товар знаком качества. Срок действия — 2–3 года. </w:t>
      </w:r>
    </w:p>
    <w:p w14:paraId="2025BB5A" w14:textId="62911FC5" w:rsidR="009D2603" w:rsidRDefault="009D2603" w:rsidP="009D2603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</w:p>
    <w:p w14:paraId="126B50A8" w14:textId="77777777" w:rsidR="005B7E4A" w:rsidRDefault="005510D3" w:rsidP="005B7E4A">
      <w:pPr>
        <w:shd w:val="clear" w:color="auto" w:fill="FFFFFF"/>
        <w:spacing w:line="330" w:lineRule="atLeast"/>
        <w:ind w:firstLine="0"/>
        <w:jc w:val="center"/>
        <w:rPr>
          <w:rFonts w:eastAsia="Times New Roman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25D56C08" wp14:editId="5576E632">
            <wp:extent cx="4572000" cy="1266825"/>
            <wp:effectExtent l="0" t="0" r="0" b="9525"/>
            <wp:docPr id="3" name="Рисунок 3" descr="https://avatars.mds.yandex.net/i?id=c9db15a10a43d3c62c039d76edb8594b05cc0cc3-91067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c9db15a10a43d3c62c039d76edb8594b05cc0cc3-91067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8B3B" w14:textId="670DAB23" w:rsidR="00192410" w:rsidRDefault="009D2603" w:rsidP="005B7E4A">
      <w:pPr>
        <w:shd w:val="clear" w:color="auto" w:fill="FFFFFF"/>
        <w:spacing w:line="330" w:lineRule="atLeast"/>
        <w:ind w:firstLine="0"/>
        <w:jc w:val="center"/>
        <w:rPr>
          <w:rFonts w:eastAsia="Times New Roman"/>
          <w:color w:val="C00000"/>
          <w:sz w:val="24"/>
          <w:szCs w:val="24"/>
        </w:rPr>
      </w:pPr>
      <w:proofErr w:type="spellStart"/>
      <w:r w:rsidRPr="009D2603">
        <w:rPr>
          <w:rFonts w:eastAsia="Times New Roman"/>
          <w:b/>
          <w:bCs/>
          <w:color w:val="C00000"/>
          <w:sz w:val="24"/>
          <w:szCs w:val="24"/>
        </w:rPr>
        <w:lastRenderedPageBreak/>
        <w:t>Экомаркировка</w:t>
      </w:r>
      <w:proofErr w:type="spellEnd"/>
      <w:r w:rsidRPr="009D2603">
        <w:rPr>
          <w:rFonts w:eastAsia="Times New Roman"/>
          <w:b/>
          <w:bCs/>
          <w:color w:val="C00000"/>
          <w:sz w:val="24"/>
          <w:szCs w:val="24"/>
        </w:rPr>
        <w:t xml:space="preserve"> «Листок жизни».</w:t>
      </w:r>
      <w:r w:rsidRPr="009D2603">
        <w:rPr>
          <w:rFonts w:eastAsia="Times New Roman"/>
          <w:color w:val="C00000"/>
          <w:sz w:val="24"/>
          <w:szCs w:val="24"/>
        </w:rPr>
        <w:t xml:space="preserve"> Выдаётся некоммерческой организацией «Экологический союз». Главный критерий оценки — безопасность для человеческого здоровья и экологии на протяжении всего жизненного цикла изделия (от производства до утилизации). Сертификат признан на международном уровне, так как сертификационная система аккредитована во Всемирной ассоциации </w:t>
      </w:r>
      <w:proofErr w:type="spellStart"/>
      <w:r w:rsidRPr="009D2603">
        <w:rPr>
          <w:rFonts w:eastAsia="Times New Roman"/>
          <w:color w:val="C00000"/>
          <w:sz w:val="24"/>
          <w:szCs w:val="24"/>
        </w:rPr>
        <w:t>экомаркировки</w:t>
      </w:r>
      <w:proofErr w:type="spellEnd"/>
      <w:r w:rsidRPr="009D2603">
        <w:rPr>
          <w:rFonts w:eastAsia="Times New Roman"/>
          <w:color w:val="C00000"/>
          <w:sz w:val="24"/>
          <w:szCs w:val="24"/>
        </w:rPr>
        <w:t>. </w:t>
      </w:r>
    </w:p>
    <w:p w14:paraId="2782A0EC" w14:textId="27576629" w:rsidR="00192410" w:rsidRDefault="00192410" w:rsidP="009D2603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</w:p>
    <w:p w14:paraId="748FACFA" w14:textId="21F83B37" w:rsidR="00192410" w:rsidRDefault="00192410" w:rsidP="00192410">
      <w:pPr>
        <w:shd w:val="clear" w:color="auto" w:fill="FFFFFF"/>
        <w:spacing w:line="330" w:lineRule="atLeast"/>
        <w:ind w:firstLine="0"/>
        <w:jc w:val="center"/>
        <w:rPr>
          <w:rFonts w:eastAsia="Times New Roman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4B047B94" wp14:editId="6AFD987B">
            <wp:extent cx="3457575" cy="2019300"/>
            <wp:effectExtent l="0" t="0" r="9525" b="0"/>
            <wp:docPr id="5" name="Рисунок 5" descr="https://avatars.mds.yandex.net/i?id=88b370574db02211ee346831b7982c62d2f0fbb9-45710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8b370574db02211ee346831b7982c62d2f0fbb9-45710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2543" w14:textId="50A737BE" w:rsidR="009D2603" w:rsidRPr="009D2603" w:rsidRDefault="009D2603" w:rsidP="009D2603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</w:p>
    <w:p w14:paraId="1228DA8C" w14:textId="77777777" w:rsidR="002777A8" w:rsidRPr="002777A8" w:rsidRDefault="002777A8" w:rsidP="002777A8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color w:val="C00000"/>
          <w:sz w:val="24"/>
          <w:szCs w:val="24"/>
        </w:rPr>
        <w:t>Знак Национальной курортной ассоциации (НКА) — это </w:t>
      </w:r>
      <w:r w:rsidRPr="002777A8">
        <w:rPr>
          <w:rFonts w:eastAsia="Times New Roman"/>
          <w:b/>
          <w:bCs/>
          <w:color w:val="C00000"/>
          <w:sz w:val="24"/>
          <w:szCs w:val="24"/>
        </w:rPr>
        <w:t>сертификационный знак, который используется в рамках проекта «НКА рекомендует»</w:t>
      </w:r>
      <w:r w:rsidRPr="002777A8">
        <w:rPr>
          <w:rFonts w:eastAsia="Times New Roman"/>
          <w:color w:val="C00000"/>
          <w:sz w:val="24"/>
          <w:szCs w:val="24"/>
        </w:rPr>
        <w:t>. Он сигнализирует партнёрам и потребителям о том, что продукция или услуги прошли независимую экспертизу и соответствуют стандартам качества. </w:t>
      </w:r>
    </w:p>
    <w:p w14:paraId="518F0646" w14:textId="2A36C4CE" w:rsidR="002777A8" w:rsidRPr="002777A8" w:rsidRDefault="002777A8" w:rsidP="002777A8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color w:val="C00000"/>
          <w:sz w:val="24"/>
          <w:szCs w:val="24"/>
        </w:rPr>
        <w:t xml:space="preserve"> </w:t>
      </w:r>
    </w:p>
    <w:p w14:paraId="76F09D51" w14:textId="4454D9D1" w:rsidR="002777A8" w:rsidRPr="002777A8" w:rsidRDefault="002777A8" w:rsidP="002777A8">
      <w:pPr>
        <w:shd w:val="clear" w:color="auto" w:fill="FFFFFF"/>
        <w:ind w:firstLine="0"/>
        <w:jc w:val="center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noProof/>
          <w:color w:val="C00000"/>
          <w:sz w:val="24"/>
          <w:szCs w:val="24"/>
        </w:rPr>
        <w:drawing>
          <wp:inline distT="0" distB="0" distL="0" distR="0" wp14:anchorId="5B02ED4F" wp14:editId="3CAD81A8">
            <wp:extent cx="2085975" cy="1933575"/>
            <wp:effectExtent l="0" t="0" r="9525" b="9525"/>
            <wp:docPr id="2" name="Рисунок 2" descr="Медиа-кит - Национальная курортная ассоци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иа-кит - Национальная курортная ассоциац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002B" w14:textId="77777777" w:rsidR="002777A8" w:rsidRPr="002777A8" w:rsidRDefault="002777A8" w:rsidP="002777A8">
      <w:pPr>
        <w:shd w:val="clear" w:color="auto" w:fill="FFFFFF"/>
        <w:ind w:firstLine="0"/>
        <w:jc w:val="center"/>
        <w:rPr>
          <w:rFonts w:eastAsia="Times New Roman"/>
          <w:color w:val="C00000"/>
          <w:sz w:val="24"/>
          <w:szCs w:val="24"/>
        </w:rPr>
      </w:pPr>
    </w:p>
    <w:p w14:paraId="07D0303A" w14:textId="77777777" w:rsidR="002777A8" w:rsidRPr="002777A8" w:rsidRDefault="002777A8" w:rsidP="002777A8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2777A8">
        <w:rPr>
          <w:rFonts w:eastAsia="Times New Roman"/>
          <w:b/>
          <w:bCs/>
          <w:color w:val="C00000"/>
          <w:sz w:val="24"/>
          <w:szCs w:val="24"/>
        </w:rPr>
        <w:t>Проект «НКА рекомендует»</w:t>
      </w:r>
    </w:p>
    <w:p w14:paraId="58D6E807" w14:textId="4807BA2B" w:rsidR="002777A8" w:rsidRPr="002777A8" w:rsidRDefault="002777A8" w:rsidP="002777A8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color w:val="C00000"/>
          <w:sz w:val="24"/>
          <w:szCs w:val="24"/>
        </w:rPr>
        <w:t>Цель проекта — помочь участникам рынка находить надёжных партнёров и внедрять проверенные практики. По итогам экспертизы компания получает </w:t>
      </w:r>
      <w:r w:rsidRPr="002777A8">
        <w:rPr>
          <w:rFonts w:eastAsia="Times New Roman"/>
          <w:b/>
          <w:bCs/>
          <w:color w:val="C00000"/>
          <w:sz w:val="24"/>
          <w:szCs w:val="24"/>
        </w:rPr>
        <w:t>Рекомендательное удостоверение</w:t>
      </w:r>
      <w:r w:rsidRPr="002777A8">
        <w:rPr>
          <w:rFonts w:eastAsia="Times New Roman"/>
          <w:color w:val="C00000"/>
          <w:sz w:val="24"/>
          <w:szCs w:val="24"/>
        </w:rPr>
        <w:t> и вносится в </w:t>
      </w:r>
      <w:r w:rsidRPr="002777A8">
        <w:rPr>
          <w:rFonts w:eastAsia="Times New Roman"/>
          <w:b/>
          <w:bCs/>
          <w:color w:val="C00000"/>
          <w:sz w:val="24"/>
          <w:szCs w:val="24"/>
        </w:rPr>
        <w:t>реестр «НКА рекомендует»</w:t>
      </w:r>
      <w:r w:rsidRPr="002777A8">
        <w:rPr>
          <w:rFonts w:eastAsia="Times New Roman"/>
          <w:color w:val="C00000"/>
          <w:sz w:val="24"/>
          <w:szCs w:val="24"/>
        </w:rPr>
        <w:t xml:space="preserve"> на сайте ассоциации. Это даёт право использовать сертификационный знак НКА в рекламных и маркетинговых материалах. </w:t>
      </w:r>
    </w:p>
    <w:p w14:paraId="47902EE8" w14:textId="77777777" w:rsidR="002777A8" w:rsidRPr="002777A8" w:rsidRDefault="002777A8" w:rsidP="002777A8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b/>
          <w:bCs/>
          <w:color w:val="C00000"/>
          <w:sz w:val="24"/>
          <w:szCs w:val="24"/>
        </w:rPr>
        <w:t>Что подлежит экспертизе:</w:t>
      </w:r>
    </w:p>
    <w:p w14:paraId="0164565F" w14:textId="77777777" w:rsidR="002777A8" w:rsidRPr="002777A8" w:rsidRDefault="002777A8" w:rsidP="002777A8">
      <w:pPr>
        <w:shd w:val="clear" w:color="auto" w:fill="FFFFFF"/>
        <w:spacing w:before="120"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color w:val="C00000"/>
          <w:sz w:val="24"/>
          <w:szCs w:val="24"/>
        </w:rPr>
        <w:t>природные ресурсы (минеральные воды, лечебные соли и грязи);</w:t>
      </w:r>
    </w:p>
    <w:p w14:paraId="0152370F" w14:textId="77777777" w:rsidR="002777A8" w:rsidRPr="002777A8" w:rsidRDefault="002777A8" w:rsidP="002777A8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color w:val="C00000"/>
          <w:sz w:val="24"/>
          <w:szCs w:val="24"/>
        </w:rPr>
        <w:t>оздоровительная продукция (</w:t>
      </w:r>
      <w:proofErr w:type="spellStart"/>
      <w:r w:rsidRPr="002777A8">
        <w:rPr>
          <w:rFonts w:eastAsia="Times New Roman"/>
          <w:color w:val="C00000"/>
          <w:sz w:val="24"/>
          <w:szCs w:val="24"/>
        </w:rPr>
        <w:t>БАДы</w:t>
      </w:r>
      <w:proofErr w:type="spellEnd"/>
      <w:r w:rsidRPr="002777A8">
        <w:rPr>
          <w:rFonts w:eastAsia="Times New Roman"/>
          <w:color w:val="C00000"/>
          <w:sz w:val="24"/>
          <w:szCs w:val="24"/>
        </w:rPr>
        <w:t xml:space="preserve">, натуральная косметика, </w:t>
      </w:r>
      <w:proofErr w:type="spellStart"/>
      <w:r w:rsidRPr="002777A8">
        <w:rPr>
          <w:rFonts w:eastAsia="Times New Roman"/>
          <w:color w:val="C00000"/>
          <w:sz w:val="24"/>
          <w:szCs w:val="24"/>
        </w:rPr>
        <w:t>фитопрепараты</w:t>
      </w:r>
      <w:proofErr w:type="spellEnd"/>
      <w:r w:rsidRPr="002777A8">
        <w:rPr>
          <w:rFonts w:eastAsia="Times New Roman"/>
          <w:color w:val="C00000"/>
          <w:sz w:val="24"/>
          <w:szCs w:val="24"/>
        </w:rPr>
        <w:t>);</w:t>
      </w:r>
    </w:p>
    <w:p w14:paraId="4A16E4EF" w14:textId="77777777" w:rsidR="002777A8" w:rsidRPr="002777A8" w:rsidRDefault="002777A8" w:rsidP="002777A8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color w:val="C00000"/>
          <w:sz w:val="24"/>
          <w:szCs w:val="24"/>
        </w:rPr>
        <w:t>санаторно-курортные программы и реабилитационные методики;</w:t>
      </w:r>
    </w:p>
    <w:p w14:paraId="5025658B" w14:textId="68460D7F" w:rsidR="002777A8" w:rsidRPr="005B7E4A" w:rsidRDefault="002777A8" w:rsidP="005B7E4A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2777A8">
        <w:rPr>
          <w:rFonts w:eastAsia="Times New Roman"/>
          <w:color w:val="C00000"/>
          <w:sz w:val="24"/>
          <w:szCs w:val="24"/>
        </w:rPr>
        <w:t>оборудование и технол</w:t>
      </w:r>
      <w:r w:rsidR="005B7E4A">
        <w:rPr>
          <w:rFonts w:eastAsia="Times New Roman"/>
          <w:color w:val="C00000"/>
          <w:sz w:val="24"/>
          <w:szCs w:val="24"/>
        </w:rPr>
        <w:t>огии для оздоровления и лечения.</w:t>
      </w:r>
    </w:p>
    <w:p w14:paraId="042F6C9F" w14:textId="1547C0E6" w:rsidR="001A6918" w:rsidRPr="002777A8" w:rsidRDefault="001A6918" w:rsidP="002777A8">
      <w:pPr>
        <w:spacing w:line="330" w:lineRule="atLeast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64B53E0D" w14:textId="3EF58FF1" w:rsidR="00D94339" w:rsidRDefault="00D94339" w:rsidP="002777A8">
      <w:pPr>
        <w:spacing w:before="60" w:after="60" w:line="420" w:lineRule="atLeast"/>
        <w:ind w:firstLine="0"/>
        <w:jc w:val="center"/>
        <w:outlineLvl w:val="1"/>
        <w:rPr>
          <w:rFonts w:eastAsia="Times New Roman"/>
          <w:b/>
          <w:bCs/>
          <w:szCs w:val="28"/>
        </w:rPr>
      </w:pPr>
      <w:r w:rsidRPr="002777A8">
        <w:rPr>
          <w:rFonts w:eastAsia="Times New Roman"/>
          <w:b/>
          <w:bCs/>
          <w:szCs w:val="28"/>
        </w:rPr>
        <w:t>Дополнительные рекомендации</w:t>
      </w:r>
      <w:r w:rsidR="002777A8" w:rsidRPr="002777A8">
        <w:rPr>
          <w:rFonts w:eastAsia="Times New Roman"/>
          <w:b/>
          <w:bCs/>
          <w:szCs w:val="28"/>
        </w:rPr>
        <w:t xml:space="preserve"> при выборе продуктов</w:t>
      </w:r>
    </w:p>
    <w:p w14:paraId="6D9FF1F5" w14:textId="77777777" w:rsidR="002777A8" w:rsidRPr="002777A8" w:rsidRDefault="002777A8" w:rsidP="002777A8">
      <w:pPr>
        <w:spacing w:before="60" w:after="60" w:line="420" w:lineRule="atLeast"/>
        <w:ind w:firstLine="0"/>
        <w:jc w:val="center"/>
        <w:outlineLvl w:val="1"/>
        <w:rPr>
          <w:rFonts w:eastAsia="Times New Roman"/>
          <w:b/>
          <w:bCs/>
          <w:szCs w:val="28"/>
        </w:rPr>
      </w:pPr>
    </w:p>
    <w:p w14:paraId="20E84541" w14:textId="162C5CEC" w:rsidR="002777A8" w:rsidRDefault="00D94339" w:rsidP="00156B1C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777A8">
        <w:rPr>
          <w:rFonts w:eastAsia="Times New Roman"/>
          <w:b/>
          <w:bCs/>
          <w:szCs w:val="28"/>
        </w:rPr>
        <w:t>Используйте при</w:t>
      </w:r>
      <w:r w:rsidR="002777A8">
        <w:rPr>
          <w:rFonts w:eastAsia="Times New Roman"/>
          <w:b/>
          <w:bCs/>
          <w:szCs w:val="28"/>
        </w:rPr>
        <w:t>ложения для проверки маркировки</w:t>
      </w:r>
      <w:r w:rsidRPr="002777A8">
        <w:rPr>
          <w:rFonts w:eastAsia="Times New Roman"/>
          <w:szCs w:val="28"/>
        </w:rPr>
        <w:t> </w:t>
      </w:r>
    </w:p>
    <w:p w14:paraId="614D93F2" w14:textId="30AFFF35" w:rsidR="00D94339" w:rsidRPr="002777A8" w:rsidRDefault="002777A8" w:rsidP="00156B1C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>
        <w:rPr>
          <w:rFonts w:eastAsia="Times New Roman"/>
          <w:szCs w:val="28"/>
        </w:rPr>
        <w:t>С</w:t>
      </w:r>
      <w:r w:rsidR="00D94339" w:rsidRPr="002777A8">
        <w:rPr>
          <w:rFonts w:eastAsia="Times New Roman"/>
          <w:szCs w:val="28"/>
        </w:rPr>
        <w:t xml:space="preserve"> помощью сервиса «Честный ЗНАК» можно проверить легальность и качество продукции, а также получить дополнительную информацию по кодам маркировки.</w:t>
      </w:r>
    </w:p>
    <w:p w14:paraId="0A5744C3" w14:textId="2B2202A7" w:rsidR="00D94339" w:rsidRPr="002777A8" w:rsidRDefault="00D94339" w:rsidP="00D94339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 xml:space="preserve">Проверить подлинность штрих-кода на этикетке можно с помощью онлайн-сервисов или с помощью специального оборудования — сканера </w:t>
      </w:r>
      <w:proofErr w:type="spellStart"/>
      <w:r w:rsidRPr="002777A8">
        <w:rPr>
          <w:rFonts w:eastAsia="Times New Roman"/>
          <w:szCs w:val="28"/>
        </w:rPr>
        <w:t>штрихкодов</w:t>
      </w:r>
      <w:proofErr w:type="spellEnd"/>
      <w:r w:rsidRPr="002777A8">
        <w:rPr>
          <w:rFonts w:eastAsia="Times New Roman"/>
          <w:szCs w:val="28"/>
        </w:rPr>
        <w:t>. </w:t>
      </w:r>
      <w:r w:rsidR="00156B1C" w:rsidRPr="002777A8">
        <w:rPr>
          <w:rFonts w:eastAsia="Times New Roman"/>
          <w:szCs w:val="28"/>
        </w:rPr>
        <w:t xml:space="preserve"> </w:t>
      </w:r>
    </w:p>
    <w:p w14:paraId="0B5C40EA" w14:textId="77777777" w:rsidR="00156B1C" w:rsidRPr="002777A8" w:rsidRDefault="00156B1C" w:rsidP="00D94339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</w:p>
    <w:p w14:paraId="50F5B2AC" w14:textId="525A1BFC" w:rsidR="00D94339" w:rsidRDefault="002777A8" w:rsidP="00D94339">
      <w:pPr>
        <w:spacing w:line="330" w:lineRule="atLeast"/>
        <w:ind w:firstLine="0"/>
        <w:jc w:val="left"/>
        <w:rPr>
          <w:rFonts w:eastAsia="Times New Roman"/>
          <w:szCs w:val="28"/>
        </w:rPr>
      </w:pPr>
      <w:r>
        <w:rPr>
          <w:rFonts w:eastAsia="Times New Roman"/>
          <w:b/>
          <w:bCs/>
          <w:szCs w:val="28"/>
        </w:rPr>
        <w:t>О</w:t>
      </w:r>
      <w:r w:rsidR="00D94339" w:rsidRPr="002777A8">
        <w:rPr>
          <w:rFonts w:eastAsia="Times New Roman"/>
          <w:b/>
          <w:bCs/>
          <w:szCs w:val="28"/>
        </w:rPr>
        <w:t xml:space="preserve">нлайн-сервисы для контроля </w:t>
      </w:r>
      <w:proofErr w:type="spellStart"/>
      <w:r w:rsidR="00D94339" w:rsidRPr="002777A8">
        <w:rPr>
          <w:rFonts w:eastAsia="Times New Roman"/>
          <w:b/>
          <w:bCs/>
          <w:szCs w:val="28"/>
        </w:rPr>
        <w:t>штрихкодов</w:t>
      </w:r>
      <w:proofErr w:type="spellEnd"/>
    </w:p>
    <w:p w14:paraId="590FFF02" w14:textId="77777777" w:rsidR="002777A8" w:rsidRPr="002777A8" w:rsidRDefault="002777A8" w:rsidP="00D94339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67046702" w14:textId="168BE1D3" w:rsidR="00D94339" w:rsidRPr="002777A8" w:rsidRDefault="00D94339" w:rsidP="00156B1C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777A8">
        <w:rPr>
          <w:rFonts w:eastAsia="Times New Roman"/>
          <w:b/>
          <w:bCs/>
          <w:szCs w:val="28"/>
        </w:rPr>
        <w:t xml:space="preserve">GS1 </w:t>
      </w:r>
      <w:proofErr w:type="spellStart"/>
      <w:r w:rsidRPr="002777A8">
        <w:rPr>
          <w:rFonts w:eastAsia="Times New Roman"/>
          <w:b/>
          <w:bCs/>
          <w:szCs w:val="28"/>
        </w:rPr>
        <w:t>Russia</w:t>
      </w:r>
      <w:proofErr w:type="spellEnd"/>
      <w:r w:rsidRPr="002777A8">
        <w:rPr>
          <w:rFonts w:eastAsia="Times New Roman"/>
          <w:szCs w:val="28"/>
        </w:rPr>
        <w:t xml:space="preserve">. Официальный регистратор </w:t>
      </w:r>
      <w:proofErr w:type="spellStart"/>
      <w:r w:rsidRPr="002777A8">
        <w:rPr>
          <w:rFonts w:eastAsia="Times New Roman"/>
          <w:szCs w:val="28"/>
        </w:rPr>
        <w:t>штрихкодов</w:t>
      </w:r>
      <w:proofErr w:type="spellEnd"/>
      <w:r w:rsidRPr="002777A8">
        <w:rPr>
          <w:rFonts w:eastAsia="Times New Roman"/>
          <w:szCs w:val="28"/>
        </w:rPr>
        <w:t xml:space="preserve"> в Р</w:t>
      </w:r>
      <w:r w:rsidR="002777A8" w:rsidRPr="002777A8">
        <w:rPr>
          <w:rFonts w:eastAsia="Times New Roman"/>
          <w:szCs w:val="28"/>
        </w:rPr>
        <w:t>оссийской Федерации.</w:t>
      </w:r>
      <w:r w:rsidRPr="002777A8">
        <w:rPr>
          <w:rFonts w:eastAsia="Times New Roman"/>
          <w:szCs w:val="28"/>
        </w:rPr>
        <w:t xml:space="preserve"> Позволяет узнать, зарегистрирован ли производитель в системе.</w:t>
      </w:r>
    </w:p>
    <w:p w14:paraId="60F897B9" w14:textId="6D330DB3" w:rsidR="00D94339" w:rsidRPr="002777A8" w:rsidRDefault="00D94339" w:rsidP="00D94339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> </w:t>
      </w:r>
    </w:p>
    <w:p w14:paraId="3BE1704B" w14:textId="77777777" w:rsidR="00D94339" w:rsidRPr="002777A8" w:rsidRDefault="00D94339" w:rsidP="00D94339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777A8">
        <w:rPr>
          <w:rFonts w:eastAsia="Times New Roman"/>
          <w:b/>
          <w:bCs/>
          <w:szCs w:val="28"/>
        </w:rPr>
        <w:t xml:space="preserve">Чтобы проверить </w:t>
      </w:r>
      <w:proofErr w:type="spellStart"/>
      <w:r w:rsidRPr="002777A8">
        <w:rPr>
          <w:rFonts w:eastAsia="Times New Roman"/>
          <w:b/>
          <w:bCs/>
          <w:szCs w:val="28"/>
        </w:rPr>
        <w:t>штрихкод</w:t>
      </w:r>
      <w:proofErr w:type="spellEnd"/>
      <w:r w:rsidRPr="002777A8">
        <w:rPr>
          <w:rFonts w:eastAsia="Times New Roman"/>
          <w:b/>
          <w:bCs/>
          <w:szCs w:val="28"/>
        </w:rPr>
        <w:t xml:space="preserve"> вручную</w:t>
      </w:r>
      <w:r w:rsidRPr="002777A8">
        <w:rPr>
          <w:rFonts w:eastAsia="Times New Roman"/>
          <w:szCs w:val="28"/>
        </w:rPr>
        <w:t>, можно выполнить следующие действия:</w:t>
      </w:r>
    </w:p>
    <w:p w14:paraId="529DD027" w14:textId="77777777" w:rsidR="00D94339" w:rsidRPr="002777A8" w:rsidRDefault="00D94339" w:rsidP="00D94339">
      <w:pPr>
        <w:numPr>
          <w:ilvl w:val="0"/>
          <w:numId w:val="6"/>
        </w:numPr>
        <w:spacing w:before="120" w:after="120" w:line="330" w:lineRule="atLeast"/>
        <w:ind w:left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>Сложить все нечётно стоящие цифры (за исключением последней).</w:t>
      </w:r>
    </w:p>
    <w:p w14:paraId="0B473905" w14:textId="77777777" w:rsidR="00D94339" w:rsidRPr="002777A8" w:rsidRDefault="00D94339" w:rsidP="00D94339">
      <w:pPr>
        <w:numPr>
          <w:ilvl w:val="0"/>
          <w:numId w:val="6"/>
        </w:numPr>
        <w:spacing w:after="120" w:line="330" w:lineRule="atLeast"/>
        <w:ind w:left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>Сложить все числа, стоящие на чётных позициях.</w:t>
      </w:r>
    </w:p>
    <w:p w14:paraId="466327EB" w14:textId="77777777" w:rsidR="00D94339" w:rsidRPr="002777A8" w:rsidRDefault="00D94339" w:rsidP="00D94339">
      <w:pPr>
        <w:numPr>
          <w:ilvl w:val="0"/>
          <w:numId w:val="6"/>
        </w:numPr>
        <w:spacing w:after="120" w:line="330" w:lineRule="atLeast"/>
        <w:ind w:left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>Умножить полученный результат на три.</w:t>
      </w:r>
    </w:p>
    <w:p w14:paraId="64FF3790" w14:textId="77777777" w:rsidR="00D94339" w:rsidRPr="002777A8" w:rsidRDefault="00D94339" w:rsidP="00D94339">
      <w:pPr>
        <w:numPr>
          <w:ilvl w:val="0"/>
          <w:numId w:val="6"/>
        </w:numPr>
        <w:spacing w:after="120" w:line="330" w:lineRule="atLeast"/>
        <w:ind w:left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>Сложить две полученные суммы.</w:t>
      </w:r>
    </w:p>
    <w:p w14:paraId="537B6E6B" w14:textId="77777777" w:rsidR="00156B1C" w:rsidRPr="002777A8" w:rsidRDefault="00D94339" w:rsidP="00156B1C">
      <w:pPr>
        <w:numPr>
          <w:ilvl w:val="0"/>
          <w:numId w:val="6"/>
        </w:numPr>
        <w:spacing w:after="120" w:line="330" w:lineRule="atLeast"/>
        <w:ind w:left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>Из 10 вычесть последнюю цифру сложения. Если результат совпадает с последним числом идентификатора, значит, продукция не поддельная.</w:t>
      </w:r>
    </w:p>
    <w:p w14:paraId="123A2C16" w14:textId="648AFA80" w:rsidR="00D94339" w:rsidRDefault="00D94339" w:rsidP="00156B1C">
      <w:pPr>
        <w:numPr>
          <w:ilvl w:val="0"/>
          <w:numId w:val="6"/>
        </w:numPr>
        <w:spacing w:after="120" w:line="330" w:lineRule="atLeast"/>
        <w:ind w:left="0"/>
        <w:jc w:val="left"/>
        <w:rPr>
          <w:rFonts w:eastAsia="Times New Roman"/>
          <w:szCs w:val="28"/>
        </w:rPr>
      </w:pPr>
      <w:r w:rsidRPr="002777A8">
        <w:rPr>
          <w:rFonts w:eastAsia="Times New Roman"/>
          <w:szCs w:val="28"/>
        </w:rPr>
        <w:t>Считывать данные необходимо только с графического рисунка, нанесённого страной-производителем.</w:t>
      </w:r>
    </w:p>
    <w:p w14:paraId="42B8FB28" w14:textId="4D8814A2" w:rsidR="00F457EB" w:rsidRDefault="00F457EB" w:rsidP="00F457EB">
      <w:pPr>
        <w:spacing w:after="120" w:line="330" w:lineRule="atLeast"/>
        <w:jc w:val="left"/>
        <w:rPr>
          <w:rFonts w:eastAsia="Times New Roman"/>
          <w:szCs w:val="28"/>
        </w:rPr>
      </w:pPr>
    </w:p>
    <w:p w14:paraId="788C624A" w14:textId="3CA3B01D" w:rsidR="00F457EB" w:rsidRDefault="00F457EB" w:rsidP="00F457EB">
      <w:pPr>
        <w:spacing w:after="120" w:line="330" w:lineRule="atLeast"/>
        <w:jc w:val="left"/>
        <w:rPr>
          <w:rFonts w:eastAsia="Times New Roman"/>
          <w:szCs w:val="28"/>
        </w:rPr>
      </w:pPr>
    </w:p>
    <w:p w14:paraId="25A91659" w14:textId="011013E7" w:rsidR="00F457EB" w:rsidRDefault="00F457EB" w:rsidP="00232452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</w:p>
    <w:p w14:paraId="60D8407C" w14:textId="632EBE65" w:rsidR="00232452" w:rsidRDefault="00232452" w:rsidP="00232452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</w:p>
    <w:p w14:paraId="134B1CD5" w14:textId="77777777" w:rsidR="00232452" w:rsidRDefault="00232452" w:rsidP="00232452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</w:p>
    <w:p w14:paraId="23C90CEC" w14:textId="730183B0" w:rsidR="00F457EB" w:rsidRDefault="00F457EB" w:rsidP="00F457EB">
      <w:pPr>
        <w:spacing w:after="120" w:line="330" w:lineRule="atLeast"/>
        <w:jc w:val="left"/>
        <w:rPr>
          <w:rFonts w:eastAsia="Times New Roman"/>
          <w:szCs w:val="28"/>
        </w:rPr>
      </w:pPr>
    </w:p>
    <w:p w14:paraId="6217A1CD" w14:textId="45956A34" w:rsidR="00F457EB" w:rsidRPr="00F457EB" w:rsidRDefault="00F457EB" w:rsidP="00F457EB">
      <w:pPr>
        <w:spacing w:line="330" w:lineRule="atLeast"/>
        <w:ind w:firstLine="0"/>
        <w:jc w:val="center"/>
        <w:rPr>
          <w:rFonts w:eastAsia="Times New Roman"/>
          <w:b/>
          <w:szCs w:val="28"/>
        </w:rPr>
      </w:pPr>
      <w:r w:rsidRPr="00F457EB">
        <w:rPr>
          <w:rFonts w:eastAsia="Times New Roman"/>
          <w:b/>
          <w:szCs w:val="28"/>
        </w:rPr>
        <w:t>Читаем этикетки молочных продуктов</w:t>
      </w:r>
    </w:p>
    <w:p w14:paraId="3FA71289" w14:textId="77777777" w:rsidR="00F457EB" w:rsidRPr="00F457EB" w:rsidRDefault="00F457EB" w:rsidP="00F457EB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F457EB">
        <w:rPr>
          <w:rFonts w:eastAsia="Times New Roman"/>
          <w:b/>
          <w:bCs/>
          <w:szCs w:val="28"/>
        </w:rPr>
        <w:t>Основные элементы маркировки</w:t>
      </w:r>
    </w:p>
    <w:p w14:paraId="077EDC2D" w14:textId="63492E2C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Наименование продукта.</w:t>
      </w:r>
      <w:r w:rsidRPr="00F457EB">
        <w:rPr>
          <w:rFonts w:eastAsia="Times New Roman"/>
          <w:szCs w:val="28"/>
        </w:rPr>
        <w:t xml:space="preserve"> Должны быть указаны точное название товара и его разновидность. Например, «молоко», «йогурт», «творог», «сыр». Важно, чтобы название соответствовало реальному продукту — например, не должно быть путаницы с «молочным продуктом» или «сырным продуктом».  </w:t>
      </w:r>
    </w:p>
    <w:p w14:paraId="28D16BFD" w14:textId="26AEDECD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lastRenderedPageBreak/>
        <w:t>Данные об изготовителе.</w:t>
      </w:r>
      <w:r w:rsidRPr="00F457EB">
        <w:rPr>
          <w:rFonts w:eastAsia="Times New Roman"/>
          <w:szCs w:val="28"/>
        </w:rPr>
        <w:t xml:space="preserve"> Указываются название предприятия и его полный юридический адрес. Для импортной продукции может потребоваться дублирующая информация на русском языке. </w:t>
      </w:r>
    </w:p>
    <w:p w14:paraId="052880E3" w14:textId="0ED51790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Состав.</w:t>
      </w:r>
      <w:r w:rsidRPr="00F457EB">
        <w:rPr>
          <w:rFonts w:eastAsia="Times New Roman"/>
          <w:szCs w:val="28"/>
        </w:rPr>
        <w:t xml:space="preserve"> Ингредиенты перечисляются в порядке убывания их массовой доли в продукте. Чем ближе к началу списка компонент, тем выше его концентрация. Если содержание ингредиента менее 2%, его могут указывать после основных компонентов в любом порядке.  </w:t>
      </w:r>
    </w:p>
    <w:p w14:paraId="7DE52BE0" w14:textId="2DA6AEBA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Пищевая ценность.</w:t>
      </w:r>
      <w:r w:rsidRPr="00F457EB">
        <w:rPr>
          <w:rFonts w:eastAsia="Times New Roman"/>
          <w:szCs w:val="28"/>
        </w:rPr>
        <w:t xml:space="preserve"> Указывается калорийность, содержание белков, жиров, углеводов, а также витаминов и минеральных веществ на 100 г продукта.  </w:t>
      </w:r>
    </w:p>
    <w:p w14:paraId="5BD11F0B" w14:textId="3D02DD32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Срок годности и условия хранения.</w:t>
      </w:r>
      <w:r w:rsidRPr="00F457EB">
        <w:rPr>
          <w:rFonts w:eastAsia="Times New Roman"/>
          <w:szCs w:val="28"/>
        </w:rPr>
        <w:t xml:space="preserve"> Дата изготовления — основа для отсчёта срока годности. Срок может указываться в виде конкретной даты («годен до…») или рассчитываться от даты производства или вскрытия упаковки. Условия хранения (температурный режим, место хранения) гарантируют, что при их соблюдении товар не потеряет свойств и останется безопасным до истечения срока годности.  </w:t>
      </w:r>
    </w:p>
    <w:p w14:paraId="00A0CDC7" w14:textId="5DD27611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Обозначение документа, по которому изготовлен продукт.</w:t>
      </w:r>
      <w:r w:rsidRPr="00F457EB">
        <w:rPr>
          <w:rFonts w:eastAsia="Times New Roman"/>
          <w:szCs w:val="28"/>
        </w:rPr>
        <w:t xml:space="preserve"> Это может быть ГОСТ или технические условия (ТУ) производителя.  </w:t>
      </w:r>
    </w:p>
    <w:p w14:paraId="628EA967" w14:textId="7DF0D605" w:rsidR="00232452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Знак ЕАС.</w:t>
      </w:r>
      <w:r w:rsidRPr="00F457EB">
        <w:rPr>
          <w:rFonts w:eastAsia="Times New Roman"/>
          <w:szCs w:val="28"/>
        </w:rPr>
        <w:t> Означает, что продукция прошла процедуру подтверждения соответствия в форме сертификации или декларирования. </w:t>
      </w:r>
    </w:p>
    <w:p w14:paraId="776498D2" w14:textId="77777777" w:rsidR="00232452" w:rsidRDefault="00232452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34030A89" w14:textId="1C57466C" w:rsidR="00F457EB" w:rsidRDefault="00232452" w:rsidP="00232452">
      <w:pPr>
        <w:spacing w:line="330" w:lineRule="atLeast"/>
        <w:ind w:firstLine="0"/>
        <w:jc w:val="center"/>
        <w:rPr>
          <w:rFonts w:eastAsia="Times New Roman"/>
          <w:szCs w:val="28"/>
        </w:rPr>
      </w:pPr>
      <w:r>
        <w:rPr>
          <w:noProof/>
        </w:rPr>
        <w:drawing>
          <wp:inline distT="0" distB="0" distL="0" distR="0" wp14:anchorId="67946066" wp14:editId="24C975E9">
            <wp:extent cx="4686300" cy="3409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55D99" w14:textId="77777777" w:rsidR="005B7E4A" w:rsidRPr="00F457EB" w:rsidRDefault="005B7E4A" w:rsidP="00232452">
      <w:pPr>
        <w:spacing w:line="330" w:lineRule="atLeast"/>
        <w:ind w:firstLine="0"/>
        <w:jc w:val="center"/>
        <w:rPr>
          <w:rFonts w:eastAsia="Times New Roman"/>
          <w:szCs w:val="28"/>
        </w:rPr>
      </w:pPr>
    </w:p>
    <w:p w14:paraId="73B7E8EF" w14:textId="77777777" w:rsidR="00F457EB" w:rsidRPr="00F457EB" w:rsidRDefault="00F457EB" w:rsidP="00F457EB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F457EB">
        <w:rPr>
          <w:rFonts w:eastAsia="Times New Roman"/>
          <w:b/>
          <w:bCs/>
          <w:szCs w:val="28"/>
        </w:rPr>
        <w:t>На что обратить внимание при чтении состава</w:t>
      </w:r>
    </w:p>
    <w:p w14:paraId="717002E2" w14:textId="1B4F7255" w:rsid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Короткость состава.</w:t>
      </w:r>
      <w:r w:rsidRPr="00F457EB">
        <w:rPr>
          <w:rFonts w:eastAsia="Times New Roman"/>
          <w:szCs w:val="28"/>
        </w:rPr>
        <w:t xml:space="preserve"> Чем короче список ингредиентов, тем выше вероятность натуральности продукта. Натуральная молочная продукция обычно включает только молоко, сливки, закваску, соль, ферменты.  </w:t>
      </w:r>
    </w:p>
    <w:p w14:paraId="51E1EBBD" w14:textId="631D88BA" w:rsidR="005B7E4A" w:rsidRDefault="005B7E4A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7F1323F4" w14:textId="77777777" w:rsidR="005B7E4A" w:rsidRPr="00F457EB" w:rsidRDefault="005B7E4A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712B8977" w14:textId="490B4A1A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lastRenderedPageBreak/>
        <w:t>Отсутствие растительных жиров и заменителей молочного жира.</w:t>
      </w:r>
      <w:r w:rsidRPr="00F457EB">
        <w:rPr>
          <w:rFonts w:eastAsia="Times New Roman"/>
          <w:szCs w:val="28"/>
        </w:rPr>
        <w:t xml:space="preserve"> Растительные компоненты (растительные жиры, кокосовое или пальмовое масло, заменители молочного жира) в составе — признак имитации молочной продукции.  </w:t>
      </w:r>
    </w:p>
    <w:p w14:paraId="2E4593B1" w14:textId="542E265C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Отсутствие опасных ингредиентов.</w:t>
      </w:r>
      <w:r w:rsidRPr="00F457EB">
        <w:rPr>
          <w:rFonts w:eastAsia="Times New Roman"/>
          <w:szCs w:val="28"/>
        </w:rPr>
        <w:t xml:space="preserve"> К ним относятся </w:t>
      </w:r>
      <w:proofErr w:type="spellStart"/>
      <w:r w:rsidRPr="00F457EB">
        <w:rPr>
          <w:rFonts w:eastAsia="Times New Roman"/>
          <w:szCs w:val="28"/>
        </w:rPr>
        <w:t>трансжиры</w:t>
      </w:r>
      <w:proofErr w:type="spellEnd"/>
      <w:r w:rsidRPr="00F457EB">
        <w:rPr>
          <w:rFonts w:eastAsia="Times New Roman"/>
          <w:szCs w:val="28"/>
        </w:rPr>
        <w:t xml:space="preserve">.  </w:t>
      </w:r>
    </w:p>
    <w:p w14:paraId="3E3FB1B6" w14:textId="6E5690F4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 xml:space="preserve">Наличие </w:t>
      </w:r>
      <w:proofErr w:type="spellStart"/>
      <w:r w:rsidRPr="00F457EB">
        <w:rPr>
          <w:rFonts w:eastAsia="Times New Roman"/>
          <w:b/>
          <w:bCs/>
          <w:szCs w:val="28"/>
        </w:rPr>
        <w:t>пробиотиков</w:t>
      </w:r>
      <w:proofErr w:type="spellEnd"/>
      <w:r w:rsidRPr="00F457EB">
        <w:rPr>
          <w:rFonts w:eastAsia="Times New Roman"/>
          <w:b/>
          <w:bCs/>
          <w:szCs w:val="28"/>
        </w:rPr>
        <w:t xml:space="preserve"> и </w:t>
      </w:r>
      <w:proofErr w:type="spellStart"/>
      <w:r w:rsidRPr="00F457EB">
        <w:rPr>
          <w:rFonts w:eastAsia="Times New Roman"/>
          <w:b/>
          <w:bCs/>
          <w:szCs w:val="28"/>
        </w:rPr>
        <w:t>пребиотиков</w:t>
      </w:r>
      <w:proofErr w:type="spellEnd"/>
      <w:r w:rsidRPr="00F457EB">
        <w:rPr>
          <w:rFonts w:eastAsia="Times New Roman"/>
          <w:b/>
          <w:bCs/>
          <w:szCs w:val="28"/>
        </w:rPr>
        <w:t>.</w:t>
      </w:r>
      <w:r w:rsidRPr="00F457EB">
        <w:rPr>
          <w:rFonts w:eastAsia="Times New Roman"/>
          <w:szCs w:val="28"/>
        </w:rPr>
        <w:t xml:space="preserve"> Для некоторых продуктов (например, йогуртов) важно наличие полезных микроорганизмов. В случае с йогуртом можно искать информацию о количестве молочнокислых микроорганизмов (КОЕ — колониеобразующие единицы). Согласно ГОСТ 31981-2013, в настоящем йогурте на конец срока годности их должно быть не менее 1×10⁷ КОЕ/г.  </w:t>
      </w:r>
    </w:p>
    <w:p w14:paraId="2C9166BD" w14:textId="51E10FB3" w:rsidR="00F457EB" w:rsidRPr="00F457EB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Отсутствие консервантов, стабилизаторов, загустителей.</w:t>
      </w:r>
      <w:r w:rsidRPr="00F457EB">
        <w:rPr>
          <w:rFonts w:eastAsia="Times New Roman"/>
          <w:szCs w:val="28"/>
        </w:rPr>
        <w:t xml:space="preserve"> Эти компоненты часто встречаются в продуктах с длительным сроком хранения.  </w:t>
      </w:r>
    </w:p>
    <w:p w14:paraId="34A67359" w14:textId="11CEB83C" w:rsidR="00232452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Содержание сахара.</w:t>
      </w:r>
      <w:r w:rsidRPr="00F457EB">
        <w:rPr>
          <w:rFonts w:eastAsia="Times New Roman"/>
          <w:szCs w:val="28"/>
        </w:rPr>
        <w:t xml:space="preserve"> Многие йогурты содержат добавленный сахар, что увеличивает калорийность. Стоит обращать внимание на скрытые источники подсластителей (фруктовые концентраты, сиропы).  </w:t>
      </w:r>
    </w:p>
    <w:p w14:paraId="5AE9E034" w14:textId="594AFFC8" w:rsidR="00232452" w:rsidRDefault="00232452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4F1B9FF8" w14:textId="660576C4" w:rsidR="00F457EB" w:rsidRPr="00F457EB" w:rsidRDefault="00232452" w:rsidP="00232452">
      <w:pPr>
        <w:spacing w:line="330" w:lineRule="atLeast"/>
        <w:ind w:firstLine="0"/>
        <w:jc w:val="center"/>
        <w:rPr>
          <w:rFonts w:eastAsia="Times New Roman"/>
          <w:szCs w:val="28"/>
        </w:rPr>
      </w:pPr>
      <w:r>
        <w:rPr>
          <w:noProof/>
        </w:rPr>
        <w:drawing>
          <wp:inline distT="0" distB="0" distL="0" distR="0" wp14:anchorId="533B4DAB" wp14:editId="7A698244">
            <wp:extent cx="4981575" cy="3705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AA551" w14:textId="77777777" w:rsidR="00F457EB" w:rsidRPr="00F457EB" w:rsidRDefault="00F457EB" w:rsidP="00F457EB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F457EB">
        <w:rPr>
          <w:rFonts w:eastAsia="Times New Roman"/>
          <w:b/>
          <w:bCs/>
          <w:szCs w:val="28"/>
        </w:rPr>
        <w:t>Дополнительные нюансы</w:t>
      </w:r>
    </w:p>
    <w:p w14:paraId="42DA707F" w14:textId="103FB7A9" w:rsidR="00232452" w:rsidRPr="00FC5DBC" w:rsidRDefault="00F457EB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457EB">
        <w:rPr>
          <w:rFonts w:eastAsia="Times New Roman"/>
          <w:b/>
          <w:bCs/>
          <w:szCs w:val="28"/>
        </w:rPr>
        <w:t>Маркировка «ГОСТ» или «ТУ».</w:t>
      </w:r>
      <w:r w:rsidRPr="00F457EB">
        <w:rPr>
          <w:rFonts w:eastAsia="Times New Roman"/>
          <w:szCs w:val="28"/>
        </w:rPr>
        <w:t xml:space="preserve"> Продукция, изготовленная по ГОСТу, обязана соответствовать классической технологии. ТУ дают больше свободы производителю, и некоторые используют её для экономии на сырье.  </w:t>
      </w:r>
    </w:p>
    <w:p w14:paraId="02761FF9" w14:textId="77777777" w:rsidR="00232452" w:rsidRDefault="00232452" w:rsidP="00F457EB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</w:p>
    <w:p w14:paraId="2C606EF8" w14:textId="77777777" w:rsidR="005B7E4A" w:rsidRDefault="005B7E4A" w:rsidP="00F457EB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</w:p>
    <w:p w14:paraId="002520C1" w14:textId="77777777" w:rsidR="005B7E4A" w:rsidRDefault="005B7E4A" w:rsidP="00F457EB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</w:p>
    <w:p w14:paraId="40846348" w14:textId="31E19A52" w:rsidR="005B7E4A" w:rsidRDefault="005B7E4A" w:rsidP="00F457EB">
      <w:pPr>
        <w:spacing w:line="330" w:lineRule="atLeast"/>
        <w:ind w:firstLine="0"/>
        <w:jc w:val="left"/>
        <w:rPr>
          <w:rFonts w:eastAsia="Times New Roman"/>
          <w:b/>
          <w:bCs/>
          <w:szCs w:val="28"/>
        </w:rPr>
      </w:pPr>
    </w:p>
    <w:p w14:paraId="70DF0217" w14:textId="38C0337F" w:rsidR="00F457EB" w:rsidRPr="00FC5DBC" w:rsidRDefault="00FC5DBC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FC5DBC">
        <w:rPr>
          <w:rFonts w:eastAsia="Times New Roman"/>
          <w:b/>
          <w:bCs/>
          <w:szCs w:val="28"/>
        </w:rPr>
        <w:lastRenderedPageBreak/>
        <w:t>Символы на упаковке</w:t>
      </w:r>
      <w:r w:rsidR="00F457EB" w:rsidRPr="00FC5DBC">
        <w:rPr>
          <w:rFonts w:eastAsia="Times New Roman"/>
          <w:szCs w:val="28"/>
        </w:rPr>
        <w:t xml:space="preserve"> </w:t>
      </w:r>
    </w:p>
    <w:p w14:paraId="746B8C2D" w14:textId="0203AF31" w:rsidR="00FC5DBC" w:rsidRPr="00FC5DBC" w:rsidRDefault="00FC5DBC" w:rsidP="00FC5DBC">
      <w:pPr>
        <w:shd w:val="clear" w:color="auto" w:fill="FFFFFF"/>
        <w:ind w:right="-15" w:firstLine="0"/>
        <w:jc w:val="left"/>
        <w:textAlignment w:val="baseline"/>
        <w:outlineLvl w:val="1"/>
        <w:rPr>
          <w:rFonts w:eastAsia="Times New Roman"/>
          <w:b/>
          <w:bCs/>
          <w:color w:val="333333"/>
          <w:szCs w:val="28"/>
        </w:rPr>
      </w:pPr>
    </w:p>
    <w:p w14:paraId="5CED9A06" w14:textId="77777777" w:rsidR="00FC5DBC" w:rsidRPr="00FC5DBC" w:rsidRDefault="00FC5DBC" w:rsidP="00FC5DBC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333333"/>
          <w:szCs w:val="28"/>
        </w:rPr>
      </w:pPr>
      <w:r w:rsidRPr="00FC5DBC">
        <w:rPr>
          <w:rFonts w:eastAsia="Times New Roman"/>
          <w:color w:val="333333"/>
          <w:szCs w:val="28"/>
        </w:rPr>
        <w:t>На упаковке молочных продуктов могут присутствовать различные дополнительные символы и коды, которые выполняют разные функции — от идентификации товара до обеспечения безопасности и контроля оборота.</w:t>
      </w:r>
    </w:p>
    <w:p w14:paraId="223AC5CD" w14:textId="77777777" w:rsidR="00FC5DBC" w:rsidRPr="00FC5DBC" w:rsidRDefault="00FC5DBC" w:rsidP="00FC5DBC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 xml:space="preserve">Код </w:t>
      </w:r>
      <w:proofErr w:type="spellStart"/>
      <w:r w:rsidRPr="00FC5DBC">
        <w:rPr>
          <w:rFonts w:eastAsia="Times New Roman"/>
          <w:b/>
          <w:bCs/>
          <w:color w:val="C00000"/>
          <w:sz w:val="24"/>
          <w:szCs w:val="24"/>
        </w:rPr>
        <w:t>Data</w:t>
      </w:r>
      <w:proofErr w:type="spellEnd"/>
      <w:r w:rsidRPr="00FC5DBC">
        <w:rPr>
          <w:rFonts w:eastAsia="Times New Roman"/>
          <w:b/>
          <w:bCs/>
          <w:color w:val="C00000"/>
          <w:sz w:val="24"/>
          <w:szCs w:val="24"/>
        </w:rPr>
        <w:t xml:space="preserve"> </w:t>
      </w:r>
      <w:proofErr w:type="spellStart"/>
      <w:r w:rsidRPr="00FC5DBC">
        <w:rPr>
          <w:rFonts w:eastAsia="Times New Roman"/>
          <w:b/>
          <w:bCs/>
          <w:color w:val="C00000"/>
          <w:sz w:val="24"/>
          <w:szCs w:val="24"/>
        </w:rPr>
        <w:t>Matrix</w:t>
      </w:r>
      <w:proofErr w:type="spellEnd"/>
    </w:p>
    <w:p w14:paraId="43C31959" w14:textId="476F6E9B" w:rsidR="00FC5DBC" w:rsidRPr="00FC5DBC" w:rsidRDefault="00FC5DBC" w:rsidP="00FC5DBC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color w:val="C00000"/>
          <w:sz w:val="24"/>
          <w:szCs w:val="24"/>
        </w:rPr>
        <w:t xml:space="preserve">Это двумерный матричный </w:t>
      </w:r>
      <w:proofErr w:type="spellStart"/>
      <w:r w:rsidRPr="00FC5DBC">
        <w:rPr>
          <w:rFonts w:eastAsia="Times New Roman"/>
          <w:color w:val="C00000"/>
          <w:sz w:val="24"/>
          <w:szCs w:val="24"/>
        </w:rPr>
        <w:t>штрихкод</w:t>
      </w:r>
      <w:proofErr w:type="spellEnd"/>
      <w:r w:rsidRPr="00FC5DBC">
        <w:rPr>
          <w:rFonts w:eastAsia="Times New Roman"/>
          <w:color w:val="C00000"/>
          <w:sz w:val="24"/>
          <w:szCs w:val="24"/>
        </w:rPr>
        <w:t xml:space="preserve">, который используется для обязательной маркировки молочной продукции в системе «Честный знак». Он содержит зашифрованную информацию о товаре, производителе, дате производства, сроке годности и других данных.  </w:t>
      </w:r>
    </w:p>
    <w:p w14:paraId="2EB036F0" w14:textId="77777777" w:rsidR="00FC5DBC" w:rsidRPr="00FC5DBC" w:rsidRDefault="00FC5DBC" w:rsidP="00FC5DBC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 xml:space="preserve">Состав кода </w:t>
      </w:r>
      <w:proofErr w:type="spellStart"/>
      <w:r w:rsidRPr="00FC5DBC">
        <w:rPr>
          <w:rFonts w:eastAsia="Times New Roman"/>
          <w:b/>
          <w:bCs/>
          <w:color w:val="C00000"/>
          <w:sz w:val="24"/>
          <w:szCs w:val="24"/>
        </w:rPr>
        <w:t>Data</w:t>
      </w:r>
      <w:proofErr w:type="spellEnd"/>
      <w:r w:rsidRPr="00FC5DBC">
        <w:rPr>
          <w:rFonts w:eastAsia="Times New Roman"/>
          <w:b/>
          <w:bCs/>
          <w:color w:val="C00000"/>
          <w:sz w:val="24"/>
          <w:szCs w:val="24"/>
        </w:rPr>
        <w:t xml:space="preserve"> </w:t>
      </w:r>
      <w:proofErr w:type="spellStart"/>
      <w:r w:rsidRPr="00FC5DBC">
        <w:rPr>
          <w:rFonts w:eastAsia="Times New Roman"/>
          <w:b/>
          <w:bCs/>
          <w:color w:val="C00000"/>
          <w:sz w:val="24"/>
          <w:szCs w:val="24"/>
        </w:rPr>
        <w:t>Matrix</w:t>
      </w:r>
      <w:proofErr w:type="spellEnd"/>
      <w:r w:rsidRPr="00FC5DBC">
        <w:rPr>
          <w:rFonts w:eastAsia="Times New Roman"/>
          <w:b/>
          <w:bCs/>
          <w:color w:val="C00000"/>
          <w:sz w:val="24"/>
          <w:szCs w:val="24"/>
        </w:rPr>
        <w:t>:</w:t>
      </w:r>
    </w:p>
    <w:p w14:paraId="3938533B" w14:textId="77777777" w:rsidR="00FC5DBC" w:rsidRPr="00FC5DBC" w:rsidRDefault="00FC5DBC" w:rsidP="00FC5DBC">
      <w:pPr>
        <w:shd w:val="clear" w:color="auto" w:fill="FFFFFF"/>
        <w:spacing w:before="120"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Первая группа</w:t>
      </w:r>
      <w:r w:rsidRPr="00FC5DBC">
        <w:rPr>
          <w:rFonts w:eastAsia="Times New Roman"/>
          <w:color w:val="C00000"/>
          <w:sz w:val="24"/>
          <w:szCs w:val="24"/>
        </w:rPr>
        <w:t> (идентификатор применения AI = 01) — 14 цифр, код товара.</w:t>
      </w:r>
    </w:p>
    <w:p w14:paraId="40DDC132" w14:textId="77777777" w:rsidR="00FC5DBC" w:rsidRPr="00FC5DBC" w:rsidRDefault="00FC5DBC" w:rsidP="00FC5DBC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Вторая группа</w:t>
      </w:r>
      <w:r w:rsidRPr="00FC5DBC">
        <w:rPr>
          <w:rFonts w:eastAsia="Times New Roman"/>
          <w:color w:val="C00000"/>
          <w:sz w:val="24"/>
          <w:szCs w:val="24"/>
        </w:rPr>
        <w:t> (AI = 21) — 6 символов, индивидуальный серийный номер упаковки товара, завершается разделителем FNC1 (ASCII 29).</w:t>
      </w:r>
    </w:p>
    <w:p w14:paraId="16496EF0" w14:textId="77777777" w:rsidR="00FC5DBC" w:rsidRPr="00FC5DBC" w:rsidRDefault="00FC5DBC" w:rsidP="00FC5DBC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Третья группа</w:t>
      </w:r>
      <w:r w:rsidRPr="00FC5DBC">
        <w:rPr>
          <w:rFonts w:eastAsia="Times New Roman"/>
          <w:color w:val="C00000"/>
          <w:sz w:val="24"/>
          <w:szCs w:val="24"/>
        </w:rPr>
        <w:t> (опциональная) — зависит от срока хранения продукта: для продуктов со сроком хранения более 72 часов используется AI = 17 (6 цифр в формате ГГММДД), для продуктов со сроком хранения менее 72 часов — AI = 73 (10 цифр в формате ГГММДДЧЧММ).</w:t>
      </w:r>
    </w:p>
    <w:p w14:paraId="1A31A383" w14:textId="77777777" w:rsidR="00FC5DBC" w:rsidRPr="00FC5DBC" w:rsidRDefault="00FC5DBC" w:rsidP="00FC5DBC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Четвёртая группа</w:t>
      </w:r>
      <w:r w:rsidRPr="00FC5DBC">
        <w:rPr>
          <w:rFonts w:eastAsia="Times New Roman"/>
          <w:color w:val="C00000"/>
          <w:sz w:val="24"/>
          <w:szCs w:val="24"/>
        </w:rPr>
        <w:t> (AI = 93) — 4 символа, код проверки.</w:t>
      </w:r>
    </w:p>
    <w:p w14:paraId="19B2EC33" w14:textId="4F1187E9" w:rsidR="00FC5DBC" w:rsidRDefault="00FC5DBC" w:rsidP="00FC5DBC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color w:val="C00000"/>
          <w:sz w:val="24"/>
          <w:szCs w:val="24"/>
        </w:rPr>
        <w:t xml:space="preserve"> В начале кода маркировки всегда присутствует символ GS1 </w:t>
      </w:r>
      <w:proofErr w:type="spellStart"/>
      <w:r w:rsidRPr="00FC5DBC">
        <w:rPr>
          <w:rFonts w:eastAsia="Times New Roman"/>
          <w:color w:val="C00000"/>
          <w:sz w:val="24"/>
          <w:szCs w:val="24"/>
        </w:rPr>
        <w:t>DataMatrix</w:t>
      </w:r>
      <w:proofErr w:type="spellEnd"/>
      <w:r w:rsidRPr="00FC5DBC">
        <w:rPr>
          <w:rFonts w:eastAsia="Times New Roman"/>
          <w:color w:val="C00000"/>
          <w:sz w:val="24"/>
          <w:szCs w:val="24"/>
        </w:rPr>
        <w:t xml:space="preserve"> FNC1 (ASCII 232).  </w:t>
      </w:r>
    </w:p>
    <w:p w14:paraId="6E97C73D" w14:textId="77777777" w:rsidR="00FC5DBC" w:rsidRPr="00FC5DBC" w:rsidRDefault="00FC5DBC" w:rsidP="00FC5DBC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</w:p>
    <w:p w14:paraId="001C16B4" w14:textId="77777777" w:rsidR="00FC5DBC" w:rsidRPr="00FC5DBC" w:rsidRDefault="00FC5DBC" w:rsidP="00FC5DBC">
      <w:pPr>
        <w:shd w:val="clear" w:color="auto" w:fill="FFFFFF"/>
        <w:spacing w:beforeAutospacing="1"/>
        <w:ind w:firstLine="0"/>
        <w:jc w:val="center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noProof/>
          <w:color w:val="C00000"/>
          <w:sz w:val="24"/>
          <w:szCs w:val="24"/>
        </w:rPr>
        <w:drawing>
          <wp:inline distT="0" distB="0" distL="0" distR="0" wp14:anchorId="101C8A53" wp14:editId="4E2854BD">
            <wp:extent cx="2838450" cy="2571750"/>
            <wp:effectExtent l="0" t="0" r="0" b="0"/>
            <wp:docPr id="7" name="Рисунок 7" descr="Файл:DataMatrix code on a bottle of milk.jpg -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DataMatrix code on a bottle of milk.jpg -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5093" w14:textId="35895611" w:rsidR="00FC5DBC" w:rsidRDefault="00FC5DBC" w:rsidP="00FC5DBC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</w:p>
    <w:p w14:paraId="70B790E8" w14:textId="77777777" w:rsidR="00FC5DBC" w:rsidRPr="00FC5DBC" w:rsidRDefault="00FC5DBC" w:rsidP="00FC5DBC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</w:p>
    <w:p w14:paraId="4E2CC912" w14:textId="77777777" w:rsidR="005B7E4A" w:rsidRDefault="005B7E4A" w:rsidP="00FC5DBC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</w:p>
    <w:p w14:paraId="509FB761" w14:textId="36EA1B79" w:rsidR="00FC5DBC" w:rsidRPr="00FC5DBC" w:rsidRDefault="00FC5DBC" w:rsidP="00FC5DBC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lastRenderedPageBreak/>
        <w:t>Другие символы и обозначения</w:t>
      </w:r>
    </w:p>
    <w:p w14:paraId="1A4AE2BA" w14:textId="0FB9541C" w:rsidR="00FC5DBC" w:rsidRPr="00FC5DBC" w:rsidRDefault="00FC5DBC" w:rsidP="00FC5DBC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Предупредительные надписи или манипуляционные знаки</w:t>
      </w:r>
      <w:r w:rsidRPr="00FC5DBC">
        <w:rPr>
          <w:rFonts w:eastAsia="Times New Roman"/>
          <w:color w:val="C00000"/>
          <w:sz w:val="24"/>
          <w:szCs w:val="24"/>
        </w:rPr>
        <w:t xml:space="preserve"> — например, «беречь от солнечных лучей», «ограничение температуры», «беречь от влаги». Наносятся избирательно в соответствии с режимами хранения и транспортирования продукта.  </w:t>
      </w:r>
    </w:p>
    <w:p w14:paraId="45E8BD4E" w14:textId="494C7CCC" w:rsidR="00FC5DBC" w:rsidRPr="00FC5DBC" w:rsidRDefault="00FC5DBC" w:rsidP="00FC5DBC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Код идентификации групповой упаковки</w:t>
      </w:r>
      <w:r w:rsidRPr="00FC5DBC">
        <w:rPr>
          <w:rFonts w:eastAsia="Times New Roman"/>
          <w:color w:val="C00000"/>
          <w:sz w:val="24"/>
          <w:szCs w:val="24"/>
        </w:rPr>
        <w:t xml:space="preserve"> — последовательность символов, представляющая собой уникальный номер группы товара. Формируется оператором информационной системы мониторинга для идентификации молочной продукции в групповой упаковке.  </w:t>
      </w:r>
    </w:p>
    <w:p w14:paraId="0CB33AF9" w14:textId="736CE2B7" w:rsidR="00FC5DBC" w:rsidRPr="00FC5DBC" w:rsidRDefault="00FC5DBC" w:rsidP="00FC5DBC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Код идентификации транспортной упаковки (КИТУ)</w:t>
      </w:r>
      <w:r w:rsidRPr="00FC5DBC">
        <w:rPr>
          <w:rFonts w:eastAsia="Times New Roman"/>
          <w:color w:val="C00000"/>
          <w:sz w:val="24"/>
          <w:szCs w:val="24"/>
        </w:rPr>
        <w:t xml:space="preserve"> — уникальная последовательность символов в виде одномерного штрих-кода, соответствующая стандарту ГОСТ ISO 15394-2013. Содержит информацию о коробках или паллетах с товаром. </w:t>
      </w:r>
    </w:p>
    <w:p w14:paraId="52EA0992" w14:textId="7BBC17F1" w:rsidR="00FC5DBC" w:rsidRPr="00FC5DBC" w:rsidRDefault="00FC5DBC" w:rsidP="00FC5DBC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  <w:r w:rsidRPr="00FC5DBC">
        <w:rPr>
          <w:rFonts w:eastAsia="Times New Roman"/>
          <w:b/>
          <w:bCs/>
          <w:color w:val="C00000"/>
          <w:sz w:val="24"/>
          <w:szCs w:val="24"/>
        </w:rPr>
        <w:t>Агрегированный таможенный код (АТК)</w:t>
      </w:r>
      <w:r w:rsidRPr="00FC5DBC">
        <w:rPr>
          <w:rFonts w:eastAsia="Times New Roman"/>
          <w:color w:val="C00000"/>
          <w:sz w:val="24"/>
          <w:szCs w:val="24"/>
        </w:rPr>
        <w:t xml:space="preserve"> — уникальная последовательность символов для каждой отдельной совокупности товаров, формируемая оператором информационной системы мониторинга. Применяется при таможенном декларировании.  </w:t>
      </w:r>
    </w:p>
    <w:p w14:paraId="79EF7C59" w14:textId="77777777" w:rsidR="00FC5DBC" w:rsidRPr="00FC5DBC" w:rsidRDefault="00FC5DBC" w:rsidP="00FC5DBC">
      <w:pPr>
        <w:shd w:val="clear" w:color="auto" w:fill="FFFFFF"/>
        <w:spacing w:line="330" w:lineRule="atLeast"/>
        <w:ind w:firstLine="0"/>
        <w:jc w:val="left"/>
        <w:rPr>
          <w:rFonts w:eastAsia="Times New Roman"/>
          <w:color w:val="C00000"/>
          <w:sz w:val="24"/>
          <w:szCs w:val="24"/>
        </w:rPr>
      </w:pPr>
    </w:p>
    <w:p w14:paraId="777DF8D5" w14:textId="77777777" w:rsidR="00FC5DBC" w:rsidRPr="00FC5DBC" w:rsidRDefault="00FC5DBC" w:rsidP="00FC5DBC">
      <w:pPr>
        <w:shd w:val="clear" w:color="auto" w:fill="FFFFFF"/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FC5DBC">
        <w:rPr>
          <w:rFonts w:eastAsia="Times New Roman"/>
          <w:b/>
          <w:bCs/>
          <w:szCs w:val="28"/>
        </w:rPr>
        <w:t>Исключения из маркировки</w:t>
      </w:r>
    </w:p>
    <w:p w14:paraId="36BFF891" w14:textId="37C78167" w:rsidR="00FC5DBC" w:rsidRPr="00FC5DBC" w:rsidRDefault="00FC5DBC" w:rsidP="00FC5DBC">
      <w:pPr>
        <w:shd w:val="clear" w:color="auto" w:fill="FFFFFF"/>
        <w:spacing w:beforeAutospacing="1" w:line="330" w:lineRule="atLeast"/>
        <w:ind w:firstLine="0"/>
        <w:jc w:val="left"/>
        <w:rPr>
          <w:rFonts w:eastAsia="Times New Roman"/>
          <w:szCs w:val="28"/>
        </w:rPr>
      </w:pPr>
      <w:r w:rsidRPr="00FC5DBC">
        <w:rPr>
          <w:rFonts w:eastAsia="Times New Roman"/>
          <w:szCs w:val="28"/>
        </w:rPr>
        <w:t>От обязательной маркировки освобождены:</w:t>
      </w:r>
    </w:p>
    <w:p w14:paraId="7DAFAFCF" w14:textId="77777777" w:rsidR="00FC5DBC" w:rsidRPr="00FC5DBC" w:rsidRDefault="00FC5DBC" w:rsidP="00FC5DBC">
      <w:pPr>
        <w:shd w:val="clear" w:color="auto" w:fill="FFFFFF"/>
        <w:spacing w:before="120" w:after="120" w:line="330" w:lineRule="atLeast"/>
        <w:ind w:firstLine="0"/>
        <w:jc w:val="left"/>
        <w:rPr>
          <w:rFonts w:eastAsia="Times New Roman"/>
          <w:szCs w:val="28"/>
        </w:rPr>
      </w:pPr>
      <w:r w:rsidRPr="00FC5DBC">
        <w:rPr>
          <w:rFonts w:eastAsia="Times New Roman"/>
          <w:szCs w:val="28"/>
        </w:rPr>
        <w:t>продукты малого веса (масса нетто менее 30 граммов);</w:t>
      </w:r>
    </w:p>
    <w:p w14:paraId="57F88FEF" w14:textId="77777777" w:rsidR="00FC5DBC" w:rsidRPr="00FC5DBC" w:rsidRDefault="00FC5DBC" w:rsidP="00FC5DBC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FC5DBC">
        <w:rPr>
          <w:rFonts w:eastAsia="Times New Roman"/>
          <w:szCs w:val="28"/>
        </w:rPr>
        <w:t>детское питание для детей до трёх лет, специализированное диетическое лечебное и профилактическое питание;</w:t>
      </w:r>
    </w:p>
    <w:p w14:paraId="75B6A7DA" w14:textId="77777777" w:rsidR="00FC5DBC" w:rsidRPr="00FC5DBC" w:rsidRDefault="00FC5DBC" w:rsidP="00FC5DBC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FC5DBC">
        <w:rPr>
          <w:rFonts w:eastAsia="Times New Roman"/>
          <w:szCs w:val="28"/>
        </w:rPr>
        <w:t>продукция, фасованная в присутствии покупателя (например, развесной творог);</w:t>
      </w:r>
    </w:p>
    <w:p w14:paraId="7B5242D7" w14:textId="77777777" w:rsidR="00FC5DBC" w:rsidRPr="00FC5DBC" w:rsidRDefault="00FC5DBC" w:rsidP="00FC5DBC">
      <w:pPr>
        <w:shd w:val="clear" w:color="auto" w:fill="FFFFFF"/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FC5DBC">
        <w:rPr>
          <w:rFonts w:eastAsia="Times New Roman"/>
          <w:szCs w:val="28"/>
        </w:rPr>
        <w:t>товары, ввозимые или производимые не для реализации (например, рекламные образцы).</w:t>
      </w:r>
    </w:p>
    <w:p w14:paraId="6FE8AC8C" w14:textId="4C3074E3" w:rsidR="00FC5DBC" w:rsidRDefault="00FC5DBC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58D6DC72" w14:textId="2738304F" w:rsidR="00FC5DBC" w:rsidRDefault="00FC5DBC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31A21C0B" w14:textId="331AA791" w:rsidR="002D5CEA" w:rsidRDefault="002D5CEA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209B29CA" w14:textId="77777777" w:rsidR="002D5CEA" w:rsidRPr="002D5CEA" w:rsidRDefault="002D5CEA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6F43B39B" w14:textId="77777777" w:rsidR="00FC5DBC" w:rsidRPr="002D5CEA" w:rsidRDefault="00FC5DBC" w:rsidP="00F457EB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13793640" w14:textId="2C22E774" w:rsidR="002D5CEA" w:rsidRPr="002D5CEA" w:rsidRDefault="002D5CEA" w:rsidP="002D5CEA">
      <w:pPr>
        <w:spacing w:line="330" w:lineRule="atLeast"/>
        <w:ind w:firstLine="0"/>
        <w:jc w:val="center"/>
        <w:rPr>
          <w:rFonts w:eastAsia="Times New Roman"/>
          <w:b/>
          <w:szCs w:val="28"/>
        </w:rPr>
      </w:pPr>
      <w:r w:rsidRPr="002D5CEA">
        <w:rPr>
          <w:rFonts w:eastAsia="Times New Roman"/>
          <w:b/>
          <w:szCs w:val="28"/>
        </w:rPr>
        <w:t>Маркировка на упаковке яиц</w:t>
      </w:r>
    </w:p>
    <w:p w14:paraId="6905CF90" w14:textId="5DF4CD6A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 xml:space="preserve">содержит информацию о свежести, категории по массе и сроке хранения. Она представляет собой код из букв и цифр.  </w:t>
      </w:r>
    </w:p>
    <w:p w14:paraId="305E938E" w14:textId="374F73E5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2ECFD538" w14:textId="77777777" w:rsidR="002D5CEA" w:rsidRPr="002D5CEA" w:rsidRDefault="002D5CEA" w:rsidP="002D5CEA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2D5CEA">
        <w:rPr>
          <w:rFonts w:eastAsia="Times New Roman"/>
          <w:b/>
          <w:bCs/>
          <w:szCs w:val="28"/>
        </w:rPr>
        <w:t>Основные элементы маркировки</w:t>
      </w:r>
    </w:p>
    <w:p w14:paraId="76339FB4" w14:textId="77777777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Первая буква</w:t>
      </w:r>
      <w:r w:rsidRPr="002D5CEA">
        <w:rPr>
          <w:rFonts w:eastAsia="Times New Roman"/>
          <w:szCs w:val="28"/>
        </w:rPr>
        <w:t> обозначает категорию по свежести:</w:t>
      </w:r>
    </w:p>
    <w:p w14:paraId="3582BED7" w14:textId="67FBC9DC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«Д»</w:t>
      </w:r>
      <w:r w:rsidRPr="002D5CEA">
        <w:rPr>
          <w:rFonts w:eastAsia="Times New Roman"/>
          <w:szCs w:val="28"/>
        </w:rPr>
        <w:t xml:space="preserve"> — диетические яйца. Это самые свежие яйца, срок их хранения не превышает 7 суток. Их хранят при комнатной температуре и отправляют в продажу в день снесения.  </w:t>
      </w:r>
    </w:p>
    <w:p w14:paraId="73E02115" w14:textId="497FEAC4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«С»</w:t>
      </w:r>
      <w:r w:rsidRPr="002D5CEA">
        <w:rPr>
          <w:rFonts w:eastAsia="Times New Roman"/>
          <w:szCs w:val="28"/>
        </w:rPr>
        <w:t xml:space="preserve"> — столовые яйца. Их можно хранить при температуре от 0 °C до 20 °C не более 25 суток, а при температуре от −2 °C до 0 °C —  не более 90 суток.  </w:t>
      </w:r>
    </w:p>
    <w:p w14:paraId="786220CE" w14:textId="77777777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lastRenderedPageBreak/>
        <w:t>Цифры или буквы после первой буквы</w:t>
      </w:r>
      <w:r w:rsidRPr="002D5CEA">
        <w:rPr>
          <w:rFonts w:eastAsia="Times New Roman"/>
          <w:szCs w:val="28"/>
        </w:rPr>
        <w:t> указывают на категорию по массе:</w:t>
      </w:r>
    </w:p>
    <w:p w14:paraId="67917A8A" w14:textId="77777777" w:rsidR="002D5CEA" w:rsidRPr="002D5CEA" w:rsidRDefault="002D5CEA" w:rsidP="002D5CEA">
      <w:pPr>
        <w:spacing w:before="120"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«СВ»</w:t>
      </w:r>
      <w:r w:rsidRPr="002D5CEA">
        <w:rPr>
          <w:rFonts w:eastAsia="Times New Roman"/>
          <w:szCs w:val="28"/>
        </w:rPr>
        <w:t> — высшая категория, вес яйца —  от 75 г и выше.</w:t>
      </w:r>
    </w:p>
    <w:p w14:paraId="5316FC23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«СО»</w:t>
      </w:r>
      <w:r w:rsidRPr="002D5CEA">
        <w:rPr>
          <w:rFonts w:eastAsia="Times New Roman"/>
          <w:szCs w:val="28"/>
        </w:rPr>
        <w:t> — отборные яйца, вес — от 65 до 74,9 г.</w:t>
      </w:r>
    </w:p>
    <w:p w14:paraId="33D3BC28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«С1»</w:t>
      </w:r>
      <w:r w:rsidRPr="002D5CEA">
        <w:rPr>
          <w:rFonts w:eastAsia="Times New Roman"/>
          <w:szCs w:val="28"/>
        </w:rPr>
        <w:t> — вес — от 55 до 64,9 г.</w:t>
      </w:r>
    </w:p>
    <w:p w14:paraId="5CE62485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«С2»</w:t>
      </w:r>
      <w:r w:rsidRPr="002D5CEA">
        <w:rPr>
          <w:rFonts w:eastAsia="Times New Roman"/>
          <w:szCs w:val="28"/>
        </w:rPr>
        <w:t> — вес — от 45 до 54,9 г.</w:t>
      </w:r>
    </w:p>
    <w:p w14:paraId="0413E1EE" w14:textId="4B5E45D5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«С3»</w:t>
      </w:r>
      <w:r w:rsidRPr="002D5CEA">
        <w:rPr>
          <w:rFonts w:eastAsia="Times New Roman"/>
          <w:szCs w:val="28"/>
        </w:rPr>
        <w:t> — вес — от 35 до 44,9 г.</w:t>
      </w:r>
    </w:p>
    <w:p w14:paraId="24D586C2" w14:textId="77777777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Важно:</w:t>
      </w:r>
      <w:r w:rsidRPr="002D5CEA">
        <w:rPr>
          <w:rFonts w:eastAsia="Times New Roman"/>
          <w:szCs w:val="28"/>
        </w:rPr>
        <w:t xml:space="preserve"> чем больше цифра в маркировке, тем меньше размер яйца. При этом размер не влияет на вкус или питательную ценность.  </w:t>
      </w:r>
    </w:p>
    <w:p w14:paraId="76231816" w14:textId="407D87CE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</w:p>
    <w:p w14:paraId="7E1DF2B4" w14:textId="77777777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1EF8A5F3" w14:textId="77777777" w:rsidR="002D5CEA" w:rsidRPr="002D5CEA" w:rsidRDefault="002D5CEA" w:rsidP="002D5CEA">
      <w:pPr>
        <w:ind w:firstLine="0"/>
        <w:jc w:val="center"/>
        <w:rPr>
          <w:rFonts w:eastAsia="Times New Roman"/>
          <w:szCs w:val="28"/>
        </w:rPr>
      </w:pPr>
      <w:r w:rsidRPr="002D5CEA">
        <w:rPr>
          <w:rFonts w:eastAsia="Times New Roman"/>
          <w:noProof/>
          <w:szCs w:val="28"/>
        </w:rPr>
        <w:drawing>
          <wp:inline distT="0" distB="0" distL="0" distR="0" wp14:anchorId="238BBB7D" wp14:editId="199F2000">
            <wp:extent cx="5953125" cy="3819525"/>
            <wp:effectExtent l="0" t="0" r="9525" b="9525"/>
            <wp:docPr id="9" name="Рисунок 9" descr="Отзыв о Яйцо куриное столовое С1 &quot;Птицефабрика Атемарская&quot; Хочешь яичницу царскую? Яйца бери &quot;Атемарские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зыв о Яйцо куриное столовое С1 &quot;Птицефабрика Атемарская&quot; Хочешь яичницу царскую? Яйца бери &quot;Атемарские&quot;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B118" w14:textId="4B9F7CA4" w:rsidR="002D5CEA" w:rsidRPr="002D5CEA" w:rsidRDefault="002D5CEA" w:rsidP="002D5CEA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</w:p>
    <w:p w14:paraId="0E9177FB" w14:textId="23207791" w:rsidR="002D5CEA" w:rsidRPr="002D5CEA" w:rsidRDefault="002D5CEA" w:rsidP="002D5CEA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2D5CEA">
        <w:rPr>
          <w:rFonts w:eastAsia="Times New Roman"/>
          <w:b/>
          <w:bCs/>
          <w:szCs w:val="28"/>
        </w:rPr>
        <w:t>Дополнительные сведения</w:t>
      </w:r>
    </w:p>
    <w:p w14:paraId="7DB48B35" w14:textId="77777777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На упаковке также могут быть указаны:</w:t>
      </w:r>
    </w:p>
    <w:p w14:paraId="124D64D8" w14:textId="77777777" w:rsidR="002D5CEA" w:rsidRPr="002D5CEA" w:rsidRDefault="002D5CEA" w:rsidP="002D5CEA">
      <w:pPr>
        <w:spacing w:before="120"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наименование и местонахождение производителя (юридический адрес);</w:t>
      </w:r>
    </w:p>
    <w:p w14:paraId="3E227E39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товарный знак изготовителя (при наличии);</w:t>
      </w:r>
    </w:p>
    <w:p w14:paraId="4C511CAF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дата сортировки;</w:t>
      </w:r>
    </w:p>
    <w:p w14:paraId="5EC64674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срок годности и условия хранения;</w:t>
      </w:r>
    </w:p>
    <w:p w14:paraId="7789CB05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пищевая ценность;</w:t>
      </w:r>
    </w:p>
    <w:p w14:paraId="7C3E7AD2" w14:textId="77777777" w:rsidR="002D5CEA" w:rsidRPr="002D5CEA" w:rsidRDefault="002D5CEA" w:rsidP="002D5CEA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обозначение ГОСТ.</w:t>
      </w:r>
    </w:p>
    <w:p w14:paraId="03FABBCF" w14:textId="6971C121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lastRenderedPageBreak/>
        <w:t> </w:t>
      </w:r>
    </w:p>
    <w:p w14:paraId="4503AEDE" w14:textId="5D0836DB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 xml:space="preserve">Цвет маркировки диетических яиц — красный, столовых — синий.  </w:t>
      </w:r>
    </w:p>
    <w:p w14:paraId="7DA14BE4" w14:textId="77777777" w:rsid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При выборе яиц также стоит обращать внимание на состояние скорлупы: она должна быть целой, чистой, без трещин, сколов, перьев и следов помёта. </w:t>
      </w:r>
    </w:p>
    <w:p w14:paraId="39585D1B" w14:textId="2ACFB6B7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 xml:space="preserve"> </w:t>
      </w:r>
    </w:p>
    <w:p w14:paraId="2CEE4DCB" w14:textId="7591B073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b/>
          <w:bCs/>
          <w:szCs w:val="28"/>
        </w:rPr>
        <w:t>Категория яиц не влияет на их питательную ценность</w:t>
      </w:r>
      <w:r w:rsidRPr="002D5CEA">
        <w:rPr>
          <w:rFonts w:eastAsia="Times New Roman"/>
          <w:szCs w:val="28"/>
        </w:rPr>
        <w:t xml:space="preserve">.  </w:t>
      </w:r>
    </w:p>
    <w:p w14:paraId="4D2B330C" w14:textId="21907EEE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 xml:space="preserve">По своему составу — белок, желток, витамины, аминокислоты — яйца всех категорий идентичны. На питательную ценность продукта больше влияют рацион птицы и условия её содержания.  </w:t>
      </w:r>
    </w:p>
    <w:p w14:paraId="0D522615" w14:textId="77777777" w:rsidR="002D5CEA" w:rsidRPr="002D5CEA" w:rsidRDefault="002D5CEA" w:rsidP="002D5CEA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2D5CEA">
        <w:rPr>
          <w:rFonts w:eastAsia="Times New Roman"/>
          <w:szCs w:val="28"/>
        </w:rPr>
        <w:t>Например, считается, что с точки зрения питательной ценности самыми полезными являются яйца категории С2. Это связано с тем, что их несут молодые курочки, благодаря чему продукт содержит максимальное количество витаминов (A, D, E), а также полезных ферментов и природных антиоксидантов</w:t>
      </w:r>
    </w:p>
    <w:p w14:paraId="1C25DB7E" w14:textId="7362419E" w:rsidR="00F457EB" w:rsidRDefault="00F457EB" w:rsidP="00F457EB">
      <w:pPr>
        <w:spacing w:after="120" w:line="330" w:lineRule="atLeast"/>
        <w:jc w:val="left"/>
        <w:rPr>
          <w:rFonts w:eastAsia="Times New Roman"/>
          <w:szCs w:val="28"/>
        </w:rPr>
      </w:pPr>
    </w:p>
    <w:p w14:paraId="1B7C4A3B" w14:textId="77777777" w:rsidR="00F457EB" w:rsidRPr="002777A8" w:rsidRDefault="00F457EB" w:rsidP="00F457EB">
      <w:pPr>
        <w:spacing w:after="120" w:line="330" w:lineRule="atLeast"/>
        <w:jc w:val="left"/>
        <w:rPr>
          <w:rFonts w:eastAsia="Times New Roman"/>
          <w:szCs w:val="28"/>
        </w:rPr>
      </w:pPr>
    </w:p>
    <w:p w14:paraId="02D396FD" w14:textId="0F7258F6" w:rsidR="00215641" w:rsidRDefault="00215641" w:rsidP="00962A95">
      <w:pPr>
        <w:jc w:val="center"/>
      </w:pPr>
    </w:p>
    <w:p w14:paraId="50D1E1AD" w14:textId="1ECB82CA" w:rsidR="00962A95" w:rsidRDefault="00962A95" w:rsidP="00962A95">
      <w:pPr>
        <w:jc w:val="center"/>
      </w:pPr>
    </w:p>
    <w:p w14:paraId="327F06C0" w14:textId="38383130" w:rsidR="00811356" w:rsidRPr="00811356" w:rsidRDefault="00811356" w:rsidP="00811356">
      <w:pPr>
        <w:spacing w:line="330" w:lineRule="atLeast"/>
        <w:ind w:firstLine="0"/>
        <w:jc w:val="center"/>
        <w:rPr>
          <w:rFonts w:eastAsia="Times New Roman"/>
          <w:b/>
          <w:szCs w:val="28"/>
        </w:rPr>
      </w:pPr>
      <w:r w:rsidRPr="00811356">
        <w:rPr>
          <w:rFonts w:eastAsia="Times New Roman"/>
          <w:b/>
          <w:szCs w:val="28"/>
        </w:rPr>
        <w:t>Маркировка консервов</w:t>
      </w:r>
    </w:p>
    <w:p w14:paraId="0A59F5D2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36AA638F" w14:textId="1181E14F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содержит важную информацию о продукте, его происхождении, составе и сроках годности. Требования к маркировке регулируются техническими регламентами (ТР ЕАЭС, ТР ТС) и ГОСТами. Расшифровка зависит от типа консервов (рыбные, мясные и т. д.).  </w:t>
      </w:r>
    </w:p>
    <w:p w14:paraId="3EAD5C61" w14:textId="1BBDD66C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5CD7B743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41BA3DB3" w14:textId="77777777" w:rsidR="00811356" w:rsidRPr="00811356" w:rsidRDefault="00811356" w:rsidP="00811356">
      <w:pPr>
        <w:ind w:firstLine="0"/>
        <w:jc w:val="center"/>
        <w:rPr>
          <w:rFonts w:eastAsia="Times New Roman"/>
          <w:szCs w:val="28"/>
        </w:rPr>
      </w:pPr>
      <w:r w:rsidRPr="00811356">
        <w:rPr>
          <w:rFonts w:eastAsia="Times New Roman"/>
          <w:noProof/>
          <w:szCs w:val="28"/>
        </w:rPr>
        <w:drawing>
          <wp:inline distT="0" distB="0" distL="0" distR="0" wp14:anchorId="195B90D6" wp14:editId="3CD69B02">
            <wp:extent cx="4419600" cy="3257550"/>
            <wp:effectExtent l="0" t="0" r="0" b="0"/>
            <wp:docPr id="11" name="Рисунок 11" descr="Что за цифры стоят на банках рыбных консервов - Sp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за цифры стоят на банках рыбных консервов - Spir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C1B5" w14:textId="77777777" w:rsidR="00811356" w:rsidRPr="00811356" w:rsidRDefault="00811356" w:rsidP="00811356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</w:p>
    <w:p w14:paraId="6241CDD2" w14:textId="5A9E70DC" w:rsidR="00811356" w:rsidRPr="00811356" w:rsidRDefault="00811356" w:rsidP="00811356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</w:p>
    <w:p w14:paraId="20DDC0F7" w14:textId="4E425849" w:rsidR="00811356" w:rsidRPr="00811356" w:rsidRDefault="00811356" w:rsidP="00811356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811356">
        <w:rPr>
          <w:rFonts w:eastAsia="Times New Roman"/>
          <w:b/>
          <w:bCs/>
          <w:szCs w:val="28"/>
        </w:rPr>
        <w:lastRenderedPageBreak/>
        <w:t>Маркировка рыбных консервов</w:t>
      </w:r>
    </w:p>
    <w:p w14:paraId="3CF21056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На дне или крышке консервных банок наносятся условные обозначения в 2–3 ряда. Требования к маркировке рыбных консервов определяются разделом IX ТР ЕАЭС 040/2016 «О безопасности рыбы и рыбной продукции» и ГОСТ 11771-93 «Консервы и пресервы из рыбы и морепродуктов. Упаковка и маркировка». </w:t>
      </w:r>
    </w:p>
    <w:p w14:paraId="76407B66" w14:textId="7AE4F759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 </w:t>
      </w:r>
    </w:p>
    <w:p w14:paraId="22CAF6B0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Пример расшифровки:</w:t>
      </w:r>
    </w:p>
    <w:p w14:paraId="5F667083" w14:textId="44A9B80F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Первый ряд</w:t>
      </w:r>
      <w:r w:rsidRPr="00811356">
        <w:rPr>
          <w:rFonts w:eastAsia="Times New Roman"/>
          <w:szCs w:val="28"/>
        </w:rPr>
        <w:t xml:space="preserve"> — дата изготовления (число, месяц, год: число — двумя цифрами, месяц — двумя цифрами, год — двумя цифрами).  </w:t>
      </w:r>
    </w:p>
    <w:p w14:paraId="77F742BA" w14:textId="2DE198D9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Второй ряд</w:t>
      </w:r>
      <w:r w:rsidRPr="00811356">
        <w:rPr>
          <w:rFonts w:eastAsia="Times New Roman"/>
          <w:szCs w:val="28"/>
        </w:rPr>
        <w:t xml:space="preserve"> — ассортиментный знак (код из 1–3 символов — цифр или букв, кроме буквы «Р»). Например, код 308 — сайра натуральная, R — нерка натуральная, 85Д — горбуша натуральная. Также в этом ряду указывается номер предприятия-изготовителя (обычно три цифры).  </w:t>
      </w:r>
    </w:p>
    <w:p w14:paraId="63C7E469" w14:textId="2CFD4F10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Третий ряд</w:t>
      </w:r>
      <w:r w:rsidRPr="00811356">
        <w:rPr>
          <w:rFonts w:eastAsia="Times New Roman"/>
          <w:szCs w:val="28"/>
        </w:rPr>
        <w:t xml:space="preserve"> — номер смены (одна цифра; если предприятие работает в одну смену, номер смены может отсутствовать) и буква «Р» — индекс рыбной промышленности.  </w:t>
      </w:r>
    </w:p>
    <w:p w14:paraId="2B8FC37B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Если предприятие использует импортное маркировочное оборудование, маркировка может наноситься в два ряда: «Р» ставится перед датой изготовления, а номер смены — перед ассортиментным знаком. </w:t>
      </w:r>
    </w:p>
    <w:p w14:paraId="06928051" w14:textId="6DFD5AC2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 </w:t>
      </w:r>
    </w:p>
    <w:p w14:paraId="3D5153AE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Особенности для некоторых видов икры:</w:t>
      </w:r>
    </w:p>
    <w:p w14:paraId="74041326" w14:textId="77777777" w:rsidR="00811356" w:rsidRPr="00811356" w:rsidRDefault="00811356" w:rsidP="00811356">
      <w:pPr>
        <w:spacing w:before="120"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На банках с икрой осетровых рыб вместо числа в дате изготовления ставится число декады (1, 2, 3), вместо номера предприятия — номер, присвоенный мастеру (одна или две цифры). Ассортиментный знак, номер смены и индекс рыбной промышленности не ставятся.</w:t>
      </w:r>
    </w:p>
    <w:p w14:paraId="5B5F89F2" w14:textId="77777777" w:rsidR="00811356" w:rsidRPr="00811356" w:rsidRDefault="00811356" w:rsidP="00811356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На банках с икрой лососёвых рыб ассортиментный знак заменяется словом «икра», которое размещается во втором ряду.</w:t>
      </w:r>
    </w:p>
    <w:p w14:paraId="7B3BED8A" w14:textId="6FA11E80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 </w:t>
      </w:r>
    </w:p>
    <w:p w14:paraId="4514C52A" w14:textId="77777777" w:rsidR="00811356" w:rsidRPr="00811356" w:rsidRDefault="00811356" w:rsidP="00811356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811356">
        <w:rPr>
          <w:rFonts w:eastAsia="Times New Roman"/>
          <w:b/>
          <w:bCs/>
          <w:szCs w:val="28"/>
        </w:rPr>
        <w:t>Маркировка мясных консервов</w:t>
      </w:r>
    </w:p>
    <w:p w14:paraId="48DCA3D0" w14:textId="50FF5D0A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Маркировка наносится на крышку или дно банки методом выдавливания или нанесения несмываемой краской. Обычно она содержит 2–3 ряда.  </w:t>
      </w:r>
    </w:p>
    <w:p w14:paraId="53854E4F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Пример расшифровки:</w:t>
      </w:r>
    </w:p>
    <w:p w14:paraId="3C1A0E2E" w14:textId="77777777" w:rsidR="00811356" w:rsidRPr="00811356" w:rsidRDefault="00811356" w:rsidP="00811356">
      <w:pPr>
        <w:spacing w:before="120"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Первая строка</w:t>
      </w:r>
      <w:r w:rsidRPr="00811356">
        <w:rPr>
          <w:rFonts w:eastAsia="Times New Roman"/>
          <w:szCs w:val="28"/>
        </w:rPr>
        <w:t> — дата изготовления (день, месяц, год).</w:t>
      </w:r>
    </w:p>
    <w:p w14:paraId="4E9EE09D" w14:textId="77777777" w:rsidR="00811356" w:rsidRPr="00811356" w:rsidRDefault="00811356" w:rsidP="00811356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Вторая строка</w:t>
      </w:r>
      <w:r w:rsidRPr="00811356">
        <w:rPr>
          <w:rFonts w:eastAsia="Times New Roman"/>
          <w:szCs w:val="28"/>
        </w:rPr>
        <w:t> — номер смены (одна цифра), затем — ассортиментный номер (1–3 символа). Если рядом стоит буква «В», это означает, что мясные консервы относятся к высшему сорту.</w:t>
      </w:r>
    </w:p>
    <w:p w14:paraId="401BC213" w14:textId="77777777" w:rsidR="00811356" w:rsidRPr="00811356" w:rsidRDefault="00811356" w:rsidP="00811356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Третий ряд</w:t>
      </w:r>
      <w:r w:rsidRPr="00811356">
        <w:rPr>
          <w:rFonts w:eastAsia="Times New Roman"/>
          <w:szCs w:val="28"/>
        </w:rPr>
        <w:t> — индекс системы предприятия-изготовителя (1–2 символа) и его номер. Например, буква «А» означает мясную промышленность.</w:t>
      </w:r>
    </w:p>
    <w:p w14:paraId="5ED4BD20" w14:textId="2EC81331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18742770" w14:textId="7777777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</w:p>
    <w:p w14:paraId="548AFB00" w14:textId="22685AE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b/>
          <w:bCs/>
          <w:szCs w:val="28"/>
        </w:rPr>
        <w:t>Некоторые примеры ассортиментных номеров для мясных консервов:</w:t>
      </w:r>
    </w:p>
    <w:p w14:paraId="72CC0337" w14:textId="77777777" w:rsidR="00811356" w:rsidRPr="00811356" w:rsidRDefault="00811356" w:rsidP="00811356">
      <w:pPr>
        <w:spacing w:before="120"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01 — говядина тушёная;</w:t>
      </w:r>
    </w:p>
    <w:p w14:paraId="17A45B7B" w14:textId="77777777" w:rsidR="00811356" w:rsidRPr="00811356" w:rsidRDefault="00811356" w:rsidP="00811356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02 — баранина тушёная;</w:t>
      </w:r>
    </w:p>
    <w:p w14:paraId="175632F6" w14:textId="77777777" w:rsidR="00811356" w:rsidRPr="00811356" w:rsidRDefault="00811356" w:rsidP="00811356">
      <w:pPr>
        <w:spacing w:after="120"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03 — свинина тушёная.</w:t>
      </w:r>
    </w:p>
    <w:p w14:paraId="60EDC076" w14:textId="311178F6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> </w:t>
      </w:r>
    </w:p>
    <w:p w14:paraId="1BFD5872" w14:textId="77777777" w:rsidR="00811356" w:rsidRPr="00811356" w:rsidRDefault="00811356" w:rsidP="00811356">
      <w:pPr>
        <w:spacing w:before="60" w:after="60" w:line="420" w:lineRule="atLeast"/>
        <w:ind w:firstLine="0"/>
        <w:jc w:val="left"/>
        <w:outlineLvl w:val="1"/>
        <w:rPr>
          <w:rFonts w:eastAsia="Times New Roman"/>
          <w:b/>
          <w:bCs/>
          <w:szCs w:val="28"/>
        </w:rPr>
      </w:pPr>
      <w:r w:rsidRPr="00811356">
        <w:rPr>
          <w:rFonts w:eastAsia="Times New Roman"/>
          <w:b/>
          <w:bCs/>
          <w:szCs w:val="28"/>
        </w:rPr>
        <w:t>Общие требования</w:t>
      </w:r>
    </w:p>
    <w:p w14:paraId="6136BE44" w14:textId="6314BD95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Маркировка должна быть чёткой, легко читаемой и несмываемой. </w:t>
      </w:r>
    </w:p>
    <w:p w14:paraId="0C2E2108" w14:textId="4FBD5FA4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На этикетке обычно указываются название продукта, состав, масса, пищевая ценность, условия хранения, данные о производителе и штрих-код.  </w:t>
      </w:r>
    </w:p>
    <w:p w14:paraId="60B5D9B7" w14:textId="535F7767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Важно сопоставлять данные на этикетке и маркировке, чтобы убедиться в их согласованности. </w:t>
      </w:r>
    </w:p>
    <w:p w14:paraId="3B6E28F5" w14:textId="6186E3B3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szCs w:val="28"/>
        </w:rPr>
      </w:pPr>
      <w:r w:rsidRPr="00811356">
        <w:rPr>
          <w:rFonts w:eastAsia="Times New Roman"/>
          <w:szCs w:val="28"/>
        </w:rPr>
        <w:t xml:space="preserve">При выборе консервов также стоит обращать внимание на внешний вид банки (отсутствие вздутия, подтёков, повреждений) и срок годности.  </w:t>
      </w:r>
    </w:p>
    <w:p w14:paraId="49D86726" w14:textId="61E1DE13" w:rsidR="00811356" w:rsidRPr="00811356" w:rsidRDefault="00811356" w:rsidP="00811356">
      <w:pPr>
        <w:spacing w:before="100" w:beforeAutospacing="1" w:after="100" w:afterAutospacing="1"/>
        <w:ind w:firstLine="0"/>
        <w:jc w:val="left"/>
        <w:textAlignment w:val="top"/>
        <w:rPr>
          <w:rFonts w:eastAsia="Times New Roman"/>
          <w:sz w:val="24"/>
          <w:szCs w:val="24"/>
        </w:rPr>
      </w:pPr>
    </w:p>
    <w:p w14:paraId="73043044" w14:textId="699F2170" w:rsidR="00811356" w:rsidRPr="00811356" w:rsidRDefault="00811356" w:rsidP="00811356">
      <w:pPr>
        <w:spacing w:line="330" w:lineRule="atLeast"/>
        <w:ind w:firstLine="0"/>
        <w:jc w:val="left"/>
        <w:rPr>
          <w:rFonts w:eastAsia="Times New Roman"/>
          <w:b/>
          <w:bCs/>
          <w:sz w:val="27"/>
          <w:szCs w:val="27"/>
        </w:rPr>
      </w:pPr>
      <w:r w:rsidRPr="00811356">
        <w:rPr>
          <w:rFonts w:ascii="Arial" w:eastAsia="Times New Roman" w:hAnsi="Arial" w:cs="Arial"/>
          <w:sz w:val="24"/>
          <w:szCs w:val="24"/>
        </w:rPr>
        <w:t> </w:t>
      </w:r>
    </w:p>
    <w:p w14:paraId="00654A2A" w14:textId="48DAEB60" w:rsidR="00962A95" w:rsidRDefault="00962A95" w:rsidP="00962A95">
      <w:pPr>
        <w:jc w:val="center"/>
      </w:pPr>
    </w:p>
    <w:p w14:paraId="11848B9C" w14:textId="24EC9758" w:rsidR="00962A95" w:rsidRDefault="00962A95" w:rsidP="00962A95">
      <w:pPr>
        <w:jc w:val="center"/>
      </w:pPr>
    </w:p>
    <w:p w14:paraId="2376E33D" w14:textId="22F84D97" w:rsidR="00962A95" w:rsidRDefault="00962A95" w:rsidP="00962A95">
      <w:pPr>
        <w:jc w:val="center"/>
      </w:pPr>
    </w:p>
    <w:p w14:paraId="2AC556B3" w14:textId="5762DDA7" w:rsidR="00962A95" w:rsidRDefault="00232452" w:rsidP="00962A95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29DCFE7" wp14:editId="06DE2F81">
                <wp:extent cx="304800" cy="304800"/>
                <wp:effectExtent l="0" t="0" r="0" b="0"/>
                <wp:docPr id="8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D96CD5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fC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gE7X&#10;ws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B18D02" wp14:editId="5B7B6C27">
                <wp:extent cx="304800" cy="304800"/>
                <wp:effectExtent l="0" t="0" r="0" b="0"/>
                <wp:docPr id="6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1BFDA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PIT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K&#10;7PIT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sectPr w:rsidR="00962A95" w:rsidSect="000B23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62DF"/>
    <w:multiLevelType w:val="multilevel"/>
    <w:tmpl w:val="B128F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101C9"/>
    <w:multiLevelType w:val="multilevel"/>
    <w:tmpl w:val="3710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E110A1"/>
    <w:multiLevelType w:val="multilevel"/>
    <w:tmpl w:val="48BA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A3350"/>
    <w:multiLevelType w:val="multilevel"/>
    <w:tmpl w:val="6426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A11E2"/>
    <w:multiLevelType w:val="multilevel"/>
    <w:tmpl w:val="8DB6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D151A0"/>
    <w:multiLevelType w:val="multilevel"/>
    <w:tmpl w:val="5AD03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C67E33"/>
    <w:multiLevelType w:val="multilevel"/>
    <w:tmpl w:val="9446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493595"/>
    <w:multiLevelType w:val="multilevel"/>
    <w:tmpl w:val="AF0E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45D8E"/>
    <w:multiLevelType w:val="multilevel"/>
    <w:tmpl w:val="BE30B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B41842"/>
    <w:multiLevelType w:val="multilevel"/>
    <w:tmpl w:val="A04E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49303A"/>
    <w:multiLevelType w:val="multilevel"/>
    <w:tmpl w:val="C0200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6313A9"/>
    <w:multiLevelType w:val="multilevel"/>
    <w:tmpl w:val="EE20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E743B0"/>
    <w:multiLevelType w:val="multilevel"/>
    <w:tmpl w:val="F374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4C3E05"/>
    <w:multiLevelType w:val="multilevel"/>
    <w:tmpl w:val="EA9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7C5211"/>
    <w:multiLevelType w:val="multilevel"/>
    <w:tmpl w:val="488E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242323"/>
    <w:multiLevelType w:val="multilevel"/>
    <w:tmpl w:val="57AEF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1E32BD"/>
    <w:multiLevelType w:val="multilevel"/>
    <w:tmpl w:val="747C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992F12"/>
    <w:multiLevelType w:val="multilevel"/>
    <w:tmpl w:val="09F8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47430F"/>
    <w:multiLevelType w:val="multilevel"/>
    <w:tmpl w:val="D0BA1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2208CA"/>
    <w:multiLevelType w:val="multilevel"/>
    <w:tmpl w:val="E024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D44B36"/>
    <w:multiLevelType w:val="multilevel"/>
    <w:tmpl w:val="2A54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216A30"/>
    <w:multiLevelType w:val="multilevel"/>
    <w:tmpl w:val="0DE4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FF764C"/>
    <w:multiLevelType w:val="multilevel"/>
    <w:tmpl w:val="3D0A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2C22F7"/>
    <w:multiLevelType w:val="multilevel"/>
    <w:tmpl w:val="4FAE5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1C6383"/>
    <w:multiLevelType w:val="multilevel"/>
    <w:tmpl w:val="A88E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B20355"/>
    <w:multiLevelType w:val="multilevel"/>
    <w:tmpl w:val="E798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6501D8"/>
    <w:multiLevelType w:val="multilevel"/>
    <w:tmpl w:val="DAD6D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BA520F"/>
    <w:multiLevelType w:val="multilevel"/>
    <w:tmpl w:val="B10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EA6A1C"/>
    <w:multiLevelType w:val="multilevel"/>
    <w:tmpl w:val="E884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215FA9"/>
    <w:multiLevelType w:val="multilevel"/>
    <w:tmpl w:val="38602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C52FA3"/>
    <w:multiLevelType w:val="multilevel"/>
    <w:tmpl w:val="6998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F31816"/>
    <w:multiLevelType w:val="multilevel"/>
    <w:tmpl w:val="4D7A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820818"/>
    <w:multiLevelType w:val="multilevel"/>
    <w:tmpl w:val="7C64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75057F"/>
    <w:multiLevelType w:val="multilevel"/>
    <w:tmpl w:val="02385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98656E"/>
    <w:multiLevelType w:val="multilevel"/>
    <w:tmpl w:val="1594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6147D2"/>
    <w:multiLevelType w:val="multilevel"/>
    <w:tmpl w:val="F32C9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353B08"/>
    <w:multiLevelType w:val="multilevel"/>
    <w:tmpl w:val="ABE2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892121"/>
    <w:multiLevelType w:val="multilevel"/>
    <w:tmpl w:val="5DBC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3329CE"/>
    <w:multiLevelType w:val="multilevel"/>
    <w:tmpl w:val="028E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237D8D"/>
    <w:multiLevelType w:val="multilevel"/>
    <w:tmpl w:val="D606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C40B40"/>
    <w:multiLevelType w:val="multilevel"/>
    <w:tmpl w:val="744C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275C06"/>
    <w:multiLevelType w:val="multilevel"/>
    <w:tmpl w:val="5CAE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DC659B"/>
    <w:multiLevelType w:val="multilevel"/>
    <w:tmpl w:val="716C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2236C2"/>
    <w:multiLevelType w:val="multilevel"/>
    <w:tmpl w:val="D104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671053"/>
    <w:multiLevelType w:val="multilevel"/>
    <w:tmpl w:val="DF0C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5D0036"/>
    <w:multiLevelType w:val="multilevel"/>
    <w:tmpl w:val="AB740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18"/>
  </w:num>
  <w:num w:numId="3">
    <w:abstractNumId w:val="34"/>
  </w:num>
  <w:num w:numId="4">
    <w:abstractNumId w:val="23"/>
  </w:num>
  <w:num w:numId="5">
    <w:abstractNumId w:val="27"/>
  </w:num>
  <w:num w:numId="6">
    <w:abstractNumId w:val="0"/>
  </w:num>
  <w:num w:numId="7">
    <w:abstractNumId w:val="14"/>
  </w:num>
  <w:num w:numId="8">
    <w:abstractNumId w:val="38"/>
  </w:num>
  <w:num w:numId="9">
    <w:abstractNumId w:val="17"/>
  </w:num>
  <w:num w:numId="10">
    <w:abstractNumId w:val="1"/>
  </w:num>
  <w:num w:numId="11">
    <w:abstractNumId w:val="4"/>
  </w:num>
  <w:num w:numId="12">
    <w:abstractNumId w:val="39"/>
  </w:num>
  <w:num w:numId="13">
    <w:abstractNumId w:val="33"/>
  </w:num>
  <w:num w:numId="14">
    <w:abstractNumId w:val="9"/>
  </w:num>
  <w:num w:numId="15">
    <w:abstractNumId w:val="31"/>
  </w:num>
  <w:num w:numId="16">
    <w:abstractNumId w:val="41"/>
  </w:num>
  <w:num w:numId="17">
    <w:abstractNumId w:val="7"/>
  </w:num>
  <w:num w:numId="18">
    <w:abstractNumId w:val="42"/>
  </w:num>
  <w:num w:numId="19">
    <w:abstractNumId w:val="8"/>
  </w:num>
  <w:num w:numId="20">
    <w:abstractNumId w:val="20"/>
  </w:num>
  <w:num w:numId="21">
    <w:abstractNumId w:val="6"/>
  </w:num>
  <w:num w:numId="22">
    <w:abstractNumId w:val="21"/>
  </w:num>
  <w:num w:numId="23">
    <w:abstractNumId w:val="11"/>
  </w:num>
  <w:num w:numId="24">
    <w:abstractNumId w:val="37"/>
  </w:num>
  <w:num w:numId="25">
    <w:abstractNumId w:val="19"/>
  </w:num>
  <w:num w:numId="26">
    <w:abstractNumId w:val="35"/>
  </w:num>
  <w:num w:numId="27">
    <w:abstractNumId w:val="15"/>
  </w:num>
  <w:num w:numId="28">
    <w:abstractNumId w:val="3"/>
  </w:num>
  <w:num w:numId="29">
    <w:abstractNumId w:val="29"/>
  </w:num>
  <w:num w:numId="30">
    <w:abstractNumId w:val="43"/>
  </w:num>
  <w:num w:numId="31">
    <w:abstractNumId w:val="12"/>
  </w:num>
  <w:num w:numId="32">
    <w:abstractNumId w:val="16"/>
  </w:num>
  <w:num w:numId="33">
    <w:abstractNumId w:val="24"/>
  </w:num>
  <w:num w:numId="34">
    <w:abstractNumId w:val="10"/>
  </w:num>
  <w:num w:numId="35">
    <w:abstractNumId w:val="2"/>
  </w:num>
  <w:num w:numId="36">
    <w:abstractNumId w:val="22"/>
  </w:num>
  <w:num w:numId="37">
    <w:abstractNumId w:val="28"/>
  </w:num>
  <w:num w:numId="38">
    <w:abstractNumId w:val="40"/>
  </w:num>
  <w:num w:numId="39">
    <w:abstractNumId w:val="25"/>
  </w:num>
  <w:num w:numId="40">
    <w:abstractNumId w:val="45"/>
  </w:num>
  <w:num w:numId="41">
    <w:abstractNumId w:val="30"/>
  </w:num>
  <w:num w:numId="42">
    <w:abstractNumId w:val="26"/>
  </w:num>
  <w:num w:numId="43">
    <w:abstractNumId w:val="13"/>
  </w:num>
  <w:num w:numId="44">
    <w:abstractNumId w:val="32"/>
  </w:num>
  <w:num w:numId="45">
    <w:abstractNumId w:val="5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00"/>
    <w:rsid w:val="00073CFF"/>
    <w:rsid w:val="000B2300"/>
    <w:rsid w:val="000E13D5"/>
    <w:rsid w:val="00127551"/>
    <w:rsid w:val="001505F6"/>
    <w:rsid w:val="00156B1C"/>
    <w:rsid w:val="00192410"/>
    <w:rsid w:val="001954FF"/>
    <w:rsid w:val="001A6918"/>
    <w:rsid w:val="002058AD"/>
    <w:rsid w:val="00215641"/>
    <w:rsid w:val="00232452"/>
    <w:rsid w:val="002336CA"/>
    <w:rsid w:val="002777A8"/>
    <w:rsid w:val="002D5CEA"/>
    <w:rsid w:val="003516AE"/>
    <w:rsid w:val="003E0ADD"/>
    <w:rsid w:val="00424572"/>
    <w:rsid w:val="004720F5"/>
    <w:rsid w:val="004B4FD4"/>
    <w:rsid w:val="005475B9"/>
    <w:rsid w:val="005510D3"/>
    <w:rsid w:val="00584BCE"/>
    <w:rsid w:val="005B7E4A"/>
    <w:rsid w:val="005F205F"/>
    <w:rsid w:val="006013EA"/>
    <w:rsid w:val="00631D27"/>
    <w:rsid w:val="00707E2C"/>
    <w:rsid w:val="00751331"/>
    <w:rsid w:val="00811356"/>
    <w:rsid w:val="008B6569"/>
    <w:rsid w:val="00962A95"/>
    <w:rsid w:val="00984F5F"/>
    <w:rsid w:val="009D2603"/>
    <w:rsid w:val="009D79E3"/>
    <w:rsid w:val="00A10BA5"/>
    <w:rsid w:val="00A9298A"/>
    <w:rsid w:val="00AD6073"/>
    <w:rsid w:val="00AE2F97"/>
    <w:rsid w:val="00BD7812"/>
    <w:rsid w:val="00C12F04"/>
    <w:rsid w:val="00C86A53"/>
    <w:rsid w:val="00D94339"/>
    <w:rsid w:val="00DA7597"/>
    <w:rsid w:val="00E4730C"/>
    <w:rsid w:val="00EC479B"/>
    <w:rsid w:val="00EF56A0"/>
    <w:rsid w:val="00F457EB"/>
    <w:rsid w:val="00F964F0"/>
    <w:rsid w:val="00F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85AB4"/>
  <w15:chartTrackingRefBased/>
  <w15:docId w15:val="{8536C969-EC98-4F1D-9120-D4DA1910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300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57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7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4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96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94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37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1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561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4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461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94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53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955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63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3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1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91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722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75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502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542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305032">
                                              <w:marLeft w:val="0"/>
                                              <w:marRight w:val="0"/>
                                              <w:marTop w:val="18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09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16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0505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5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777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3575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211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0451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164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3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0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6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89556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2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9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049866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43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6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882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32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92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15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30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56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505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99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18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48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60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33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0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6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751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14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21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23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4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839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9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14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88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0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252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74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47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8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27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1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990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974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1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5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27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023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44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111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984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4943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75467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035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1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4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1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7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2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4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73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79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069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5645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0876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1929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93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68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8032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253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41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9795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8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6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80004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60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0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62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19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0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23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01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9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995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03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85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3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76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53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75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48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1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1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3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9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00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1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75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75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12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24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53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3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0522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0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1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8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814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9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6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0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5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6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084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33966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3913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9143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998656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8662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17268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55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47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11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38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070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26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4612">
                  <w:marLeft w:val="0"/>
                  <w:marRight w:val="0"/>
                  <w:marTop w:val="18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741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335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081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49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7588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942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790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574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33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1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6851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5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54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100369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8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90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63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7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33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23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8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72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409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7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399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20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75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205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05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50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8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30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40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7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9073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24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8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0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272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4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190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246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6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5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5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3345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23089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3917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4533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6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3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9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38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56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6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230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63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297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999627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85984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5096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3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9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73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75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18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118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6155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1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89256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9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55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8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94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0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46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762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4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83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00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04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48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40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4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874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765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4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7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07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699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67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53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5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62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0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78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1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511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5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6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868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9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15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00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99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6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82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90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78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398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201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4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73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4015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188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714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5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684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05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272404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153201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830724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4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770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8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60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5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0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6531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5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13815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71958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76572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2062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58279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65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13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753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977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572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0520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4840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697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22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49615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44951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1102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88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7717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94658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291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0517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091865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0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2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4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48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34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35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98627">
                  <w:marLeft w:val="0"/>
                  <w:marRight w:val="0"/>
                  <w:marTop w:val="18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7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60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48825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5969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3342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5245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8314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694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936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809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324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228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11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3347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302723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5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8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7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4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34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250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3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7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4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45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08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33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19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86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99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99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34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76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3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40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57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94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60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43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91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17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0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457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49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9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754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35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831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7092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21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4845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4819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26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91961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6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44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94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4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95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3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3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754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61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1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71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85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83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64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79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674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180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751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402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9926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47129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1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21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347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8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88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85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24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0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66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29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48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72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4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403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537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8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4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5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1666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26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7855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6954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353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8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0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3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9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43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127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21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9258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06381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70430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92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6289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76968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32436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3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6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8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16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023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682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4460</Words>
  <Characters>25423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Жукова</dc:creator>
  <cp:keywords/>
  <dc:description/>
  <cp:lastModifiedBy>Пользователь Windows</cp:lastModifiedBy>
  <cp:revision>48</cp:revision>
  <dcterms:created xsi:type="dcterms:W3CDTF">2026-04-23T08:32:00Z</dcterms:created>
  <dcterms:modified xsi:type="dcterms:W3CDTF">2026-04-23T12:03:00Z</dcterms:modified>
</cp:coreProperties>
</file>