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Ссылка: библиотека цок № 101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https://m.edsoo.ru/00adeea6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ind w:right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iz8oxaqnsqmv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ИНФОРМАЦИЯ О РАЗРАБОТЧИКЕ ПЛАНА</w:t>
      </w:r>
    </w:p>
    <w:tbl>
      <w:tblPr>
        <w:tblStyle w:val="Table1"/>
        <w:tblW w:w="10451.0" w:type="dxa"/>
        <w:jc w:val="left"/>
        <w:tblLayout w:type="fixed"/>
        <w:tblLook w:val="0600"/>
      </w:tblPr>
      <w:tblGrid>
        <w:gridCol w:w="5104"/>
        <w:gridCol w:w="5347"/>
        <w:tblGridChange w:id="0">
          <w:tblGrid>
            <w:gridCol w:w="5104"/>
            <w:gridCol w:w="5347"/>
          </w:tblGrid>
        </w:tblGridChange>
      </w:tblGrid>
      <w:tr>
        <w:trPr>
          <w:cantSplit w:val="0"/>
          <w:trHeight w:val="52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Эльсанова Малика Хасановна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Место работы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МБОУ «СОШ 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54 имени Хасана Кааева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»,г.Грозный</w:t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spacing w:after="0" w:line="24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ind w:right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x8aqmqoo8urf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ОБЩАЯ ИНФОРМАЦИЯ ПО УРОКУ</w:t>
      </w:r>
    </w:p>
    <w:tbl>
      <w:tblPr>
        <w:tblStyle w:val="Table2"/>
        <w:tblW w:w="1044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83"/>
        <w:gridCol w:w="5363"/>
        <w:tblGridChange w:id="0">
          <w:tblGrid>
            <w:gridCol w:w="5083"/>
            <w:gridCol w:w="5363"/>
          </w:tblGrid>
        </w:tblGridChange>
      </w:tblGrid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Предмет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Химия</w:t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Место урока (по тематическому планированию ПРП)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28</w:t>
            </w:r>
          </w:p>
        </w:tc>
      </w:tr>
      <w:tr>
        <w:trPr>
          <w:cantSplit w:val="0"/>
          <w:trHeight w:val="21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Тема урока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Общая характеристика элементов VА-группы. Азот, распространение в природе, физические и химические свойства</w:t>
            </w:r>
          </w:p>
        </w:tc>
      </w:tr>
      <w:tr>
        <w:trPr>
          <w:cantSplit w:val="0"/>
          <w:trHeight w:val="59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Уровень изучения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базовый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ind w:right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Тип урока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(укажите тип урока):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комбинированный урок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Планируемые результаты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(по ПРП)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Контролируемые элементы содержания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Классификация и номенклатура неорганических веществ Химические свойства неметаллов: азота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Контролируемые умения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Объяснять причины многообразия веществ, зависимость их свойств от состава и строения, а также зависимость применения веществ от их свойств Приобретение опыта использования различных методов изучения веществ: наблюдения за их превращениями при проведении несложных химических экспериментов с использованием лабораторного оборудования и приборов. Формирование первоначальных систематизированных представлений о веществах, их превращениях и практическом применении. 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Проверяемые элементы содержания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Общая характеристика элементов VА-группы. Особенности строения атомов, характерные степени окисления Азот, распространение в природе, физические и химические свойства. Круговорот азота в природе Ознакомление с физическими свойствами азота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Предметные умения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Выстраивать развёрнутые письменные и устные ответы с опорой на информацию из учебника и справочных материалов, грамотно использовать изученный понятийный аппарат курса химии Использовать естественно-научные методы познания, в том числе наблюдение, измерение, моделирование, эксперимент (реальный и мысленный).При работе в паре и группе сверстников выстраивать коммуникативное взаимодействие, учитывая мнение окружающих в процессе обсуждения и определения путей решения учебно-познавательных задач химического и экологического содержания.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Личностные результаты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Функциональная грамотность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Вспомнить и применить соответствующие естественнонаучные знания Сделать и подтвердить соответствующие прогнозы Анализировать, интерпретировать данные и делать соответствующие выводы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Ключевые слова: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азот, нитриды, круговорот азота в природе.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Краткое описание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 Урок по предмету «Химия» для 9 класса по теме «Общая характеристика элементов VА-группы. Особенности строения атомов этих элементов, характерные для них степени окисления. Азот, распространение в природе, физические и химические свойства. Круговорот азота в природе». Комбинированный урок. На уроке предусмотрено использование следующих типов электронных образовательных материалов: «Галерея изображений (группа изображений по одной тематике)», «Изображение или фото», «Кейсы по работе с информацией», «Тест в формате ГИА».</w:t>
            </w:r>
          </w:p>
        </w:tc>
      </w:tr>
    </w:tbl>
    <w:p w:rsidR="00000000" w:rsidDel="00000000" w:rsidP="00000000" w:rsidRDefault="00000000" w:rsidRPr="00000000" w14:paraId="00000029">
      <w:pPr>
        <w:widowControl w:val="0"/>
        <w:spacing w:after="0" w:line="240" w:lineRule="auto"/>
        <w:ind w:right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878gzhw7g8t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3. БЛОЧНО-МОДУЛЬНОЕ ОПИСАНИЕ УРОКА</w:t>
      </w:r>
    </w:p>
    <w:p w:rsidR="00000000" w:rsidDel="00000000" w:rsidP="00000000" w:rsidRDefault="00000000" w:rsidRPr="00000000" w14:paraId="0000002B">
      <w:pPr>
        <w:widowControl w:val="0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9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5"/>
        <w:tblGridChange w:id="0">
          <w:tblGrid>
            <w:gridCol w:w="101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dce4" w:val="clea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546a"/>
                <w:sz w:val="24"/>
                <w:szCs w:val="24"/>
                <w:rtl w:val="0"/>
              </w:rPr>
              <w:t xml:space="preserve">БЛОК 1. Вхождение в тему урока и создание условий для осознанного восприятия нового материала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Этап 1.1.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Мотивирование на учебную деятельность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Предложить учащимся проанализировать данный эксперимент подвести учащихся к изучению новой темы.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открытие азота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Галерея изображений (группа изображений по одной тематике)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 данном рисунке показан эксперимент количественного состав воздуха. По мере горения свечи в колокол поступает вода, а когда свеча погасла, колокол заполнился на 1/5 часть.</w:t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Вопросы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Какой газ израсходовался в процессе горения?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Какой газ остался?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Этап 1.2.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Актуализация опорных знаний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Организовать самостоятельную деятельность учащихся, контролировать и направлять при изучении данного раздела урока.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1.общая характеристика элементов VА группы, строение атомов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Кейсы по работе с информацией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Используя периодическую систему Д. И. Менделеева дать общую характеристику элементов VА группы.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Расписать строение атома азота.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Определить степени окисления атома азота.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 Вопросы кейса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1.Какие элементы входят в состав пятой группы? Главной подгруппы?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2.Как изменяются свойства атомов с увеличением порядкового номера: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Заряд ядра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Число заполненных энергетических уровней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Радиус атомов химических элементов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Прочность связи электронов с валентных электронов с ядром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Электроотрицательность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Вопросы кейса (с ответами)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1.Какие элементы входят в состав пятой группы? Главной подгруппы?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(N. P. As. Sb. Bi. Mc)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2.Как изменяются свойства атомов с увеличением порядкового номера: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Заряд ядра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увеличивается)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Число заполненных энергетических уровней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увеличивается)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Радиус атомов химических элементов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увеличивается)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Прочность связи электронов с валентных электронов с ядром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(уменьшается)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Электроотрицательность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уменьшается)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5dce4" w:val="clea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546a"/>
                <w:sz w:val="24"/>
                <w:szCs w:val="24"/>
                <w:rtl w:val="0"/>
              </w:rPr>
              <w:t xml:space="preserve">БЛОК 2. Освоение нового материала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Этап 2.1. Осуществление учебных действий по освоению нового материала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Обеспечить восприятие, осмысление и запоминание знаний, выявление обучающимися новых знаний. Развитие умения находить ответы на проблемные вопросы. Подвести учащихся к самостоятельному выводу способа действия с информацией.</w:t>
            </w:r>
          </w:p>
          <w:p w:rsidR="00000000" w:rsidDel="00000000" w:rsidP="00000000" w:rsidRDefault="00000000" w:rsidRPr="00000000" w14:paraId="00000050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распространение азота в природе, физические и химические свойства</w:t>
            </w:r>
          </w:p>
          <w:p w:rsidR="00000000" w:rsidDel="00000000" w:rsidP="00000000" w:rsidRDefault="00000000" w:rsidRPr="00000000" w14:paraId="00000052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Изображение или фото</w:t>
            </w:r>
          </w:p>
          <w:p w:rsidR="00000000" w:rsidDel="00000000" w:rsidP="00000000" w:rsidRDefault="00000000" w:rsidRPr="00000000" w14:paraId="00000053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1)Элементы V группы, главной подгруппы</w:t>
            </w:r>
          </w:p>
          <w:p w:rsidR="00000000" w:rsidDel="00000000" w:rsidP="00000000" w:rsidRDefault="00000000" w:rsidRPr="00000000" w14:paraId="00000054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  <w:drawing>
                <wp:inline distB="0" distT="0" distL="0" distR="0">
                  <wp:extent cx="5857875" cy="275272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21990" l="17342" r="17161" t="18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2752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2) Фосфор   Р       Аr( P) =30,9 , порядковый номер 15    2е 8е 5е</w:t>
            </w:r>
          </w:p>
          <w:p w:rsidR="00000000" w:rsidDel="00000000" w:rsidP="00000000" w:rsidRDefault="00000000" w:rsidRPr="00000000" w14:paraId="00000057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 земной коре 8*10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superscript"/>
                <w:rtl w:val="0"/>
              </w:rPr>
              <w:t xml:space="preserve">-2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% по массе</w:t>
            </w:r>
          </w:p>
          <w:p w:rsidR="00000000" w:rsidDel="00000000" w:rsidP="00000000" w:rsidRDefault="00000000" w:rsidRPr="00000000" w14:paraId="00000058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3) Мышьяк    Аs    Аr(Аs) =74,9 , порядковый номер 33   2е 8е  18 е 5е</w:t>
            </w:r>
          </w:p>
          <w:p w:rsidR="00000000" w:rsidDel="00000000" w:rsidP="00000000" w:rsidRDefault="00000000" w:rsidRPr="00000000" w14:paraId="00000059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Арсенопирит           Fe As S</w:t>
            </w:r>
          </w:p>
          <w:p w:rsidR="00000000" w:rsidDel="00000000" w:rsidP="00000000" w:rsidRDefault="00000000" w:rsidRPr="00000000" w14:paraId="0000005A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Фурипигмент       As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vertAlign w:val="subscript"/>
                <w:rtl w:val="0"/>
              </w:rPr>
              <w:t xml:space="preserve">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vertAlign w:val="subscript"/>
                <w:rtl w:val="0"/>
              </w:rPr>
              <w:t xml:space="preserve">3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4)Сурьма</w:t>
            </w:r>
          </w:p>
          <w:p w:rsidR="00000000" w:rsidDel="00000000" w:rsidP="00000000" w:rsidRDefault="00000000" w:rsidRPr="00000000" w14:paraId="0000005D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drawing>
                <wp:inline distB="0" distT="0" distL="0" distR="0">
                  <wp:extent cx="5867400" cy="2981325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15619" l="17485" r="14722" t="23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2981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bookmarkStart w:colFirst="0" w:colLast="0" w:name="_4wl9ej8bwbyw" w:id="3"/>
            <w:bookmarkEnd w:id="3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5. Висмут</w:t>
            </w:r>
          </w:p>
          <w:p w:rsidR="00000000" w:rsidDel="00000000" w:rsidP="00000000" w:rsidRDefault="00000000" w:rsidRPr="00000000" w14:paraId="00000060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drawing>
                <wp:inline distB="0" distT="0" distL="0" distR="0">
                  <wp:extent cx="6057900" cy="31623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11795" l="17199" r="15727" t="18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0" cy="316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546a"/>
                <w:sz w:val="24"/>
                <w:szCs w:val="24"/>
                <w:rtl w:val="0"/>
              </w:rPr>
              <w:t xml:space="preserve">БЛОК 3. Подведение итогов, домашнее задание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Этап 3.1. Рефлексия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4"/>
                <w:szCs w:val="24"/>
                <w:rtl w:val="0"/>
              </w:rPr>
              <w:t xml:space="preserve">-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Было интересно…</w:t>
            </w:r>
          </w:p>
          <w:p w:rsidR="00000000" w:rsidDel="00000000" w:rsidP="00000000" w:rsidRDefault="00000000" w:rsidRPr="00000000" w14:paraId="00000064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Было трудно…</w:t>
            </w:r>
          </w:p>
          <w:p w:rsidR="00000000" w:rsidDel="00000000" w:rsidP="00000000" w:rsidRDefault="00000000" w:rsidRPr="00000000" w14:paraId="00000065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Я выполнял задания…</w:t>
            </w:r>
          </w:p>
          <w:p w:rsidR="00000000" w:rsidDel="00000000" w:rsidP="00000000" w:rsidRDefault="00000000" w:rsidRPr="00000000" w14:paraId="00000066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У меня получилось…</w:t>
            </w:r>
          </w:p>
          <w:p w:rsidR="00000000" w:rsidDel="00000000" w:rsidP="00000000" w:rsidRDefault="00000000" w:rsidRPr="00000000" w14:paraId="00000067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Я смог…</w:t>
            </w:r>
          </w:p>
          <w:p w:rsidR="00000000" w:rsidDel="00000000" w:rsidP="00000000" w:rsidRDefault="00000000" w:rsidRPr="00000000" w14:paraId="00000068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Меня удивило…</w:t>
            </w:r>
          </w:p>
          <w:p w:rsidR="00000000" w:rsidDel="00000000" w:rsidP="00000000" w:rsidRDefault="00000000" w:rsidRPr="00000000" w14:paraId="00000069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Выставление отметок учащимся за урок.</w:t>
            </w:r>
          </w:p>
          <w:p w:rsidR="00000000" w:rsidDel="00000000" w:rsidP="00000000" w:rsidRDefault="00000000" w:rsidRPr="00000000" w14:paraId="0000006A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Урок окончен, всем спасибо!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Этап 3.2.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Домашнее задание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Дает комментарий к выполнению домашнего задания.</w:t>
            </w:r>
          </w:p>
          <w:p w:rsidR="00000000" w:rsidDel="00000000" w:rsidP="00000000" w:rsidRDefault="00000000" w:rsidRPr="00000000" w14:paraId="0000006D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круговорот азота в природе</w:t>
            </w:r>
          </w:p>
          <w:p w:rsidR="00000000" w:rsidDel="00000000" w:rsidP="00000000" w:rsidRDefault="00000000" w:rsidRPr="00000000" w14:paraId="0000006E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Изображение или фото</w:t>
            </w:r>
          </w:p>
          <w:p w:rsidR="00000000" w:rsidDel="00000000" w:rsidP="00000000" w:rsidRDefault="00000000" w:rsidRPr="00000000" w14:paraId="0000006F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Круговорот азота в природе</w:t>
            </w:r>
          </w:p>
          <w:p w:rsidR="00000000" w:rsidDel="00000000" w:rsidP="00000000" w:rsidRDefault="00000000" w:rsidRPr="00000000" w14:paraId="00000070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 данном слайде представлен круговорот азота в природе.</w:t>
            </w:r>
          </w:p>
          <w:p w:rsidR="00000000" w:rsidDel="00000000" w:rsidP="00000000" w:rsidRDefault="00000000" w:rsidRPr="00000000" w14:paraId="00000071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Составьте по данному слайду рассказ о круговороте азота в природе, напишите уравнения реакций.</w:t>
            </w:r>
          </w:p>
          <w:p w:rsidR="00000000" w:rsidDel="00000000" w:rsidP="00000000" w:rsidRDefault="00000000" w:rsidRPr="00000000" w14:paraId="00000072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  <w:drawing>
                <wp:inline distB="0" distT="0" distL="0" distR="0">
                  <wp:extent cx="5934075" cy="2790825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8734" l="16195" r="13434" t="16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2790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Quattrocento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m.edsoo.ru/00adeea6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