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Технологическая карта урока английского языка </w:t>
      </w:r>
      <w:r>
        <w:rPr>
          <w:rFonts w:eastAsia="Times New Roman" w:cs="Times New Roman" w:ascii="Times New Roman" w:hAnsi="Times New Roman"/>
          <w:sz w:val="24"/>
          <w:szCs w:val="24"/>
        </w:rPr>
        <w:t>в 5 классе по учебнику УМК под ред. О.В.Афанасьевой, И.В.Михеевой “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Rainbow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English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5”.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Учитель Щербатова О. 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Тема урока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 «В городе»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Тип урока</w:t>
      </w:r>
      <w:r>
        <w:rPr>
          <w:rFonts w:eastAsia="Times New Roman" w:cs="Times New Roman" w:ascii="Times New Roman" w:hAnsi="Times New Roman"/>
          <w:sz w:val="24"/>
          <w:szCs w:val="24"/>
        </w:rPr>
        <w:t>: урок введения новой лексики обобщения и систематизации знаний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Цели урока</w:t>
      </w:r>
      <w:r>
        <w:rPr>
          <w:rFonts w:eastAsia="Times New Roman"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Содержательная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Выявление уровня знаний учеников по теме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разделу), высокая степень систематизации знаний, формулирование обобщения знаний по предмету.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Деятельная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Создание условий для самооценки учеников, развитие пространственного мышления, творческих способностей, навыков самостоятельной работы.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Развивающая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умения применять полученные знания.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Формирование УУД: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Личностные: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Способствовать формированию интереса к овладению английским языком.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Регулятивные: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Учить сравнивать, анализировать и контролировать правильность выполнения заданий.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Познавательные: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Содействовать формированию лексико-грамматических навыков.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Коммуникативные: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Способствовать формированию готовности к иноязычному общению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слушать и понимать других, строить высказывания в соответствии с коммуникативными задачами (с опорами и без использования опор); высказывать свою точку зрения,  оформлять свои мысли в устной речи; читать вслух и про себя понимать прочитанное, сотрудничать в совместном решении проблемы.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iCs/>
          <w:color w:val="000000"/>
          <w:sz w:val="24"/>
          <w:szCs w:val="24"/>
        </w:rPr>
        <w:t>Метапредметные результаты</w:t>
      </w:r>
      <w:r>
        <w:rPr>
          <w:rFonts w:eastAsia="Times New Roman" w:ascii="Times New Roman" w:hAnsi="Times New Roman"/>
          <w:iCs/>
          <w:color w:val="000000"/>
          <w:sz w:val="24"/>
          <w:szCs w:val="24"/>
        </w:rPr>
        <w:t>: умение работать самостоятельно и в группе, строить логические рассуждения, умозаключения, уметь адекватно и осознанно использовать речевые средства в соответствии с  задачей коммуникации.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Лексические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единицы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: city, museum, theatre, centre, monument, airport, railway station, east, west, south, north, castle, forest, river, trip, restaurant, church, supermarket, bridge, across, around, opposite, between, turn, walk, miss.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Оборудование</w:t>
      </w:r>
      <w:r>
        <w:rPr>
          <w:rFonts w:eastAsia="Times New Roman" w:cs="Times New Roman" w:ascii="Times New Roman" w:hAnsi="Times New Roman"/>
          <w:sz w:val="24"/>
          <w:szCs w:val="24"/>
        </w:rPr>
        <w:t>: презентация по теме «Путешествие», раздаточный материал.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15645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9"/>
        <w:gridCol w:w="3777"/>
        <w:gridCol w:w="4825"/>
        <w:gridCol w:w="4111"/>
        <w:gridCol w:w="93"/>
      </w:tblGrid>
      <w:tr>
        <w:trPr/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Технология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Деятельность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Деятельность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0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>
        <w:trPr/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>
        <w:trPr>
          <w:trHeight w:val="1243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Организационный момен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 (2 мин)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Good morning, boys and girls!  I’m glad to see you.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How are you?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 Are you fine?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What date is it today?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Отвечают на приветствие, на вопросы учителя.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Отвечать на вопросы в пределах изученной тематики и усвоенного лексико-грамматического материала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(Личностные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УУД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Принимают  и осваивают  социальную роль обучающегося;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развивают мотивы учебной деятельности. Включаются в процесс обучения.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color w:val="170E02"/>
                <w:sz w:val="24"/>
                <w:szCs w:val="24"/>
              </w:rPr>
              <w:t>(Коммуникативные УУД).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Развивают умение вступать в мини-диалог; слушают собеседника.</w:t>
            </w:r>
          </w:p>
        </w:tc>
      </w:tr>
      <w:tr>
        <w:trPr>
          <w:trHeight w:val="4080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Мотивационный этап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(3 мин)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Создание проблемной ситуации, в ходе  которой обучающиеся самостоятельно  сформулируют тему и задачи урока.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Сегодня у нас урок-повторение. Давайте вместе подумаем и сформулируем ему нашего урока.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Look! There are some words.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Read them and name the first letters.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 we will listen, read and talk about?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ource Code Pro Semibold" w:hAnsi="Source Code Pro Semibold"/>
                <w:b/>
                <w:b/>
                <w:bCs/>
                <w:u w:val="single"/>
              </w:rPr>
            </w:pPr>
            <w:r>
              <w:rPr>
                <w:rFonts w:ascii="Source Code Pro Semibold" w:hAnsi="Source Code Pro Semibold"/>
                <w:b/>
                <w:bCs/>
                <w:color w:val="C9211E"/>
                <w:u w:val="single"/>
                <w:lang w:val="en-US"/>
              </w:rPr>
              <w:t>I</w:t>
            </w:r>
            <w:r>
              <w:rPr>
                <w:rFonts w:cs="Times New Roman" w:ascii="Source Code Pro Semibold" w:hAnsi="Source Code Pro Semibold"/>
                <w:b/>
                <w:bCs/>
                <w:sz w:val="24"/>
                <w:szCs w:val="24"/>
                <w:u w:val="single"/>
                <w:lang w:val="en-US"/>
              </w:rPr>
              <w:t xml:space="preserve">nteresting </w:t>
            </w:r>
            <w:r>
              <w:rPr>
                <w:rFonts w:cs="Times New Roman" w:ascii="Source Code Pro Semibold" w:hAnsi="Source Code Pro Semibold"/>
                <w:b/>
                <w:bCs/>
                <w:color w:val="C9211E"/>
                <w:sz w:val="24"/>
                <w:szCs w:val="24"/>
                <w:u w:val="single"/>
                <w:lang w:val="en-US"/>
              </w:rPr>
              <w:t>n</w:t>
            </w:r>
            <w:r>
              <w:rPr>
                <w:rFonts w:cs="Times New Roman" w:ascii="Source Code Pro Semibold" w:hAnsi="Source Code Pro Semibold"/>
                <w:b/>
                <w:bCs/>
                <w:sz w:val="24"/>
                <w:szCs w:val="24"/>
                <w:u w:val="single"/>
                <w:lang w:val="en-US"/>
              </w:rPr>
              <w:t xml:space="preserve">orth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ource Code Pro Semibold" w:hAnsi="Source Code Pro Semibold"/>
                <w:b/>
                <w:b/>
                <w:bCs/>
                <w:u w:val="single"/>
              </w:rPr>
            </w:pPr>
            <w:r>
              <w:rPr>
                <w:rFonts w:cs="Times New Roman" w:ascii="Source Code Pro Semibold" w:hAnsi="Source Code Pro Semibold"/>
                <w:b/>
                <w:bCs/>
                <w:color w:val="C9211E"/>
                <w:sz w:val="24"/>
                <w:szCs w:val="24"/>
                <w:u w:val="single"/>
                <w:lang w:val="en-US"/>
              </w:rPr>
              <w:t>t</w:t>
            </w:r>
            <w:r>
              <w:rPr>
                <w:rFonts w:cs="Times New Roman" w:ascii="Source Code Pro Semibold" w:hAnsi="Source Code Pro Semibold"/>
                <w:b/>
                <w:bCs/>
                <w:sz w:val="24"/>
                <w:szCs w:val="24"/>
                <w:u w:val="single"/>
                <w:lang w:val="en-US"/>
              </w:rPr>
              <w:t xml:space="preserve">ravel  </w:t>
            </w:r>
            <w:r>
              <w:rPr>
                <w:rFonts w:cs="Times New Roman" w:ascii="Source Code Pro Semibold" w:hAnsi="Source Code Pro Semibold"/>
                <w:b/>
                <w:bCs/>
                <w:color w:val="C9211E"/>
                <w:sz w:val="24"/>
                <w:szCs w:val="24"/>
                <w:u w:val="single"/>
                <w:lang w:val="en-US"/>
              </w:rPr>
              <w:t>h</w:t>
            </w:r>
            <w:r>
              <w:rPr>
                <w:rFonts w:cs="Times New Roman" w:ascii="Source Code Pro Semibold" w:hAnsi="Source Code Pro Semibold"/>
                <w:b/>
                <w:bCs/>
                <w:sz w:val="24"/>
                <w:szCs w:val="24"/>
                <w:u w:val="single"/>
                <w:lang w:val="en-US"/>
              </w:rPr>
              <w:t xml:space="preserve">igh  </w:t>
            </w:r>
            <w:r>
              <w:rPr>
                <w:rFonts w:cs="Times New Roman" w:ascii="Source Code Pro Semibold" w:hAnsi="Source Code Pro Semibold"/>
                <w:b/>
                <w:bCs/>
                <w:color w:val="C9211E"/>
                <w:sz w:val="24"/>
                <w:szCs w:val="24"/>
                <w:u w:val="single"/>
                <w:lang w:val="en-US"/>
              </w:rPr>
              <w:t>e</w:t>
            </w:r>
            <w:r>
              <w:rPr>
                <w:rFonts w:cs="Times New Roman" w:ascii="Source Code Pro Semibold" w:hAnsi="Source Code Pro Semibold"/>
                <w:b/>
                <w:bCs/>
                <w:sz w:val="24"/>
                <w:szCs w:val="24"/>
                <w:u w:val="single"/>
                <w:lang w:val="en-US"/>
              </w:rPr>
              <w:t>ast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ource Code Pro Semibold" w:hAnsi="Source Code Pro Semibold" w:cs="Times New Roman"/>
                <w:b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cs="Times New Roman" w:ascii="Source Code Pro Semibold" w:hAnsi="Source Code Pro Semibold"/>
                <w:b/>
                <w:bCs/>
                <w:color w:val="C9211E"/>
                <w:sz w:val="24"/>
                <w:szCs w:val="24"/>
                <w:u w:val="single"/>
                <w:lang w:val="en-US"/>
              </w:rPr>
              <w:t>t</w:t>
            </w:r>
            <w:r>
              <w:rPr>
                <w:rFonts w:cs="Times New Roman" w:ascii="Source Code Pro Semibold" w:hAnsi="Source Code Pro Semibold"/>
                <w:b/>
                <w:bCs/>
                <w:sz w:val="24"/>
                <w:szCs w:val="24"/>
                <w:u w:val="single"/>
                <w:lang w:val="en-US"/>
              </w:rPr>
              <w:t xml:space="preserve">rip  </w:t>
            </w:r>
            <w:r>
              <w:rPr>
                <w:rFonts w:cs="Times New Roman" w:ascii="Source Code Pro Semibold" w:hAnsi="Source Code Pro Semibold"/>
                <w:b/>
                <w:bCs/>
                <w:color w:val="C9211E"/>
                <w:sz w:val="24"/>
                <w:szCs w:val="24"/>
                <w:u w:val="single"/>
                <w:lang w:val="en-US"/>
              </w:rPr>
              <w:t>o</w:t>
            </w:r>
            <w:r>
              <w:rPr>
                <w:rFonts w:cs="Times New Roman" w:ascii="Source Code Pro Semibold" w:hAnsi="Source Code Pro Semibold"/>
                <w:b/>
                <w:bCs/>
                <w:sz w:val="24"/>
                <w:szCs w:val="24"/>
                <w:u w:val="single"/>
                <w:lang w:val="en-US"/>
              </w:rPr>
              <w:t xml:space="preserve">ld  </w:t>
            </w:r>
            <w:r>
              <w:rPr>
                <w:rFonts w:cs="Times New Roman" w:ascii="Source Code Pro Semibold" w:hAnsi="Source Code Pro Semibold"/>
                <w:b/>
                <w:bCs/>
                <w:color w:val="C9211E"/>
                <w:sz w:val="24"/>
                <w:szCs w:val="24"/>
                <w:u w:val="single"/>
                <w:lang w:val="en-US"/>
              </w:rPr>
              <w:t>w</w:t>
            </w:r>
            <w:r>
              <w:rPr>
                <w:rFonts w:cs="Times New Roman" w:ascii="Source Code Pro Semibold" w:hAnsi="Source Code Pro Semibold"/>
                <w:b/>
                <w:bCs/>
                <w:sz w:val="24"/>
                <w:szCs w:val="24"/>
                <w:u w:val="single"/>
                <w:lang w:val="en-US"/>
              </w:rPr>
              <w:t xml:space="preserve">est  </w:t>
            </w:r>
            <w:r>
              <w:rPr>
                <w:rFonts w:cs="Times New Roman" w:ascii="Source Code Pro Semibold" w:hAnsi="Source Code Pro Semibold"/>
                <w:b/>
                <w:bCs/>
                <w:color w:val="C9211E"/>
                <w:sz w:val="24"/>
                <w:szCs w:val="24"/>
                <w:u w:val="single"/>
                <w:lang w:val="en-US"/>
              </w:rPr>
              <w:t>n</w:t>
            </w:r>
            <w:r>
              <w:rPr>
                <w:rFonts w:cs="Times New Roman" w:ascii="Source Code Pro Semibold" w:hAnsi="Source Code Pro Semibold"/>
                <w:b/>
                <w:bCs/>
                <w:sz w:val="24"/>
                <w:szCs w:val="24"/>
                <w:u w:val="single"/>
                <w:lang w:val="en-US"/>
              </w:rPr>
              <w:t>orth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(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 the Town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Учащиеся слушают и отвечают на вопросы.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Составляют слово-тему урока по первым буквам данных слов.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Проявляют интерес к теме урока.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Учащиеся взаимодействуют с учителем во время беседы при определении темы и задач урока.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28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Умение правильно понимать значение и использовать лексические единицы по теме;</w:t>
            </w:r>
          </w:p>
          <w:p>
            <w:pPr>
              <w:pStyle w:val="NormalWeb"/>
              <w:widowControl w:val="false"/>
              <w:snapToGrid w:val="false"/>
              <w:spacing w:before="280" w:after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развитие навыков говорения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(Познавательные УУД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).</w:t>
            </w:r>
          </w:p>
          <w:p>
            <w:pPr>
              <w:pStyle w:val="NormalWeb"/>
              <w:widowControl w:val="false"/>
              <w:snapToGrid w:val="false"/>
              <w:spacing w:beforeAutospacing="0" w:before="0" w:afterAutospacing="0" w:after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Осознанно  отвечают на поставленные вопросы,</w:t>
            </w:r>
          </w:p>
          <w:p>
            <w:pPr>
              <w:pStyle w:val="NormalWeb"/>
              <w:widowControl w:val="false"/>
              <w:snapToGrid w:val="false"/>
              <w:spacing w:before="280" w:after="280"/>
              <w:contextualSpacing/>
              <w:rPr>
                <w:bCs/>
                <w:color w:val="170E02"/>
              </w:rPr>
            </w:pPr>
            <w:r>
              <w:rPr>
                <w:rFonts w:eastAsia="" w:eastAsiaTheme="minorEastAsia"/>
              </w:rPr>
              <w:t>используя полученные ранее знания по предмету</w:t>
            </w:r>
          </w:p>
          <w:p>
            <w:pPr>
              <w:pStyle w:val="NormalWeb"/>
              <w:widowControl w:val="false"/>
              <w:snapToGrid w:val="false"/>
              <w:spacing w:before="280" w:after="280"/>
              <w:contextualSpacing/>
              <w:rPr>
                <w:bCs/>
                <w:i/>
                <w:i/>
                <w:color w:val="170E02"/>
              </w:rPr>
            </w:pPr>
            <w:r>
              <w:rPr>
                <w:bCs/>
                <w:i/>
                <w:color w:val="170E02"/>
              </w:rPr>
              <w:t>(Коммуникативные УУД).</w:t>
            </w:r>
          </w:p>
          <w:p>
            <w:pPr>
              <w:pStyle w:val="NormalWeb"/>
              <w:widowControl w:val="false"/>
              <w:snapToGrid w:val="false"/>
              <w:spacing w:before="280" w:after="28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Адекватно используют речевые средства для решения различных коммуникативных задач.</w:t>
            </w:r>
          </w:p>
          <w:p>
            <w:pPr>
              <w:pStyle w:val="NormalWeb"/>
              <w:widowControl w:val="false"/>
              <w:snapToGrid w:val="false"/>
              <w:spacing w:before="280" w:after="280"/>
              <w:contextualSpacing/>
              <w:rPr>
                <w:bCs/>
                <w:i/>
                <w:i/>
                <w:color w:val="170E02"/>
              </w:rPr>
            </w:pPr>
            <w:r>
              <w:rPr>
                <w:bCs/>
                <w:i/>
                <w:color w:val="170E02"/>
              </w:rPr>
              <w:t>(Регулятивные УУД).</w:t>
            </w:r>
          </w:p>
          <w:p>
            <w:pPr>
              <w:pStyle w:val="NormalWeb"/>
              <w:widowControl w:val="false"/>
              <w:snapToGrid w:val="false"/>
              <w:spacing w:before="280" w:after="28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Умеют планировать свою деятельность в соответствии с целевой установкой,   самостоятельно выбирают и принимают  решения дальнейшей  учебной и познавательной деятельности</w:t>
            </w:r>
          </w:p>
          <w:p>
            <w:pPr>
              <w:pStyle w:val="NormalWeb"/>
              <w:widowControl w:val="false"/>
              <w:snapToGrid w:val="false"/>
              <w:spacing w:before="280" w:after="28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  <w:p>
            <w:pPr>
              <w:pStyle w:val="NormalWeb"/>
              <w:widowControl w:val="false"/>
              <w:snapToGrid w:val="false"/>
              <w:spacing w:before="280" w:after="0"/>
              <w:contextualSpacing/>
              <w:rPr>
                <w:bCs/>
                <w:i/>
                <w:i/>
                <w:color w:val="170E02"/>
              </w:rPr>
            </w:pPr>
            <w:r>
              <w:rPr>
                <w:bCs/>
                <w:i/>
                <w:color w:val="170E02"/>
              </w:rPr>
            </w:r>
          </w:p>
        </w:tc>
      </w:tr>
      <w:tr>
        <w:trPr>
          <w:trHeight w:val="2715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Основной  этап.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(8 мин)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Активизация лексического и грамматического материала по теме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“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In the town”.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 fact, I am going to travel. You may ask me some questions about it. For example, you can ask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Do you travel by plane?”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Учащиеся задают все типы вопросов к услышанному предложению и получают на них ответы.  Учитель исправляет ошибки в вопросах и учащиеся произносят вопросы за учителем.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Отвечать на вопросы в пределах изученной тематики и усвоенного лексико-грамматического материала;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адекватно использовать речевые средства для решения коммуникативной задачи.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color w:val="170E0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/>
                <w:color w:val="170E02"/>
                <w:sz w:val="24"/>
                <w:szCs w:val="24"/>
              </w:rPr>
              <w:t>(Коммуникативные УУД).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Адекватно используют речевые средства для решения различных коммуникативных задач;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Личностные УУД).</w:t>
            </w:r>
          </w:p>
          <w:p>
            <w:pPr>
              <w:pStyle w:val="NormalWeb"/>
              <w:widowControl w:val="false"/>
              <w:snapToGrid w:val="false"/>
              <w:spacing w:beforeAutospacing="0" w:before="0" w:afterAutospacing="0" w:after="0"/>
              <w:ind w:left="32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Осознают себя частью коллектива;</w:t>
            </w:r>
          </w:p>
          <w:p>
            <w:pPr>
              <w:pStyle w:val="NormalWeb"/>
              <w:widowControl w:val="false"/>
              <w:snapToGrid w:val="false"/>
              <w:spacing w:beforeAutospacing="0" w:before="0" w:afterAutospacing="0" w:after="0"/>
              <w:ind w:left="32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умеют работать в команде.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(Познавательные УУД)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Применяют лексические и грамматические знания в ситуациях проблемного характера.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Регулятивные УУД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).</w:t>
            </w:r>
          </w:p>
          <w:p>
            <w:pPr>
              <w:pStyle w:val="Msonormalcxspmiddle"/>
              <w:widowControl w:val="false"/>
              <w:spacing w:beforeAutospacing="0" w:before="0" w:afterAutospacing="0" w:after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Принимают</w:t>
            </w:r>
          </w:p>
          <w:p>
            <w:pPr>
              <w:pStyle w:val="Msonormalcxspmiddlecxspmiddle"/>
              <w:widowControl w:val="false"/>
              <w:spacing w:beforeAutospacing="0" w:before="0" w:afterAutospacing="0" w:after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и сохраняют учебную</w:t>
            </w:r>
          </w:p>
          <w:p>
            <w:pPr>
              <w:pStyle w:val="Msonormalcxspmiddlecxspmiddle"/>
              <w:widowControl w:val="false"/>
              <w:spacing w:beforeAutospacing="0" w:before="0" w:afterAutospacing="0" w:after="0"/>
              <w:contextualSpacing/>
              <w:rPr/>
            </w:pPr>
            <w:r>
              <w:rPr>
                <w:rFonts w:eastAsia="" w:eastAsiaTheme="minorEastAsia"/>
              </w:rPr>
              <w:t>цель и задачу.</w:t>
            </w:r>
          </w:p>
        </w:tc>
      </w:tr>
      <w:tr>
        <w:trPr>
          <w:trHeight w:val="66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4.Повторение изученных слов  и знакомство с новыми по теме «С места на место»  и их отработка в речи. (10 мин)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 сейчас давайте вспомним и повторим слова, связанные с темой путешествия и города.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I’ll give you the cards with some words. Your task is to complete them with the missing letters. Then read and translate. You’ve got 3 min.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Now let’s check together! Exchange your papers with your partners and check it. Look at this slide.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Read and learn new words.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.4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. 63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Учащиеся дописывают пропущенные буквы, вспоминая их произношение и перевод.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Осуществляется взаимопроверка работы со слайда.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Учащиеся повторяют новые слова за учителем.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Читают самостоятельно по цепочке под контролем учителя.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Autospacing="0" w:before="0" w:afterAutospacing="0" w:after="0"/>
              <w:ind w:left="34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Умение правильно произносить слова, понимать новую лексику.</w:t>
            </w:r>
          </w:p>
          <w:p>
            <w:pPr>
              <w:pStyle w:val="NormalWeb"/>
              <w:widowControl w:val="false"/>
              <w:snapToGrid w:val="false"/>
              <w:spacing w:beforeAutospacing="0" w:before="0" w:afterAutospacing="0" w:after="0"/>
              <w:ind w:left="32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  <w:p>
            <w:pPr>
              <w:pStyle w:val="NormalWeb"/>
              <w:widowControl w:val="false"/>
              <w:snapToGrid w:val="false"/>
              <w:spacing w:beforeAutospacing="0" w:before="0" w:afterAutospacing="0" w:after="0"/>
              <w:ind w:left="32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(Познавательные УУД)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Учатся правильно распознавать лексические единицы, развивают навыки произношения, работать в парах, помогая друг другу.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91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Describe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a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picture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- Look at the picture and saywhat are they  doing?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У.6, с.64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Речевая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опора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–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He/She/is going to …They are going to…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Учащиеся  описывают картинки, используя ранее проработанную лексику.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Autospacing="0" w:before="0" w:afterAutospacing="0" w:after="0"/>
              <w:ind w:left="34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 xml:space="preserve">Умение правильно описывать картинку по опоре с закрепляемыми ЛЕ и грамматической </w:t>
            </w:r>
            <w:r>
              <w:rPr>
                <w:rFonts w:eastAsia="" w:eastAsiaTheme="minorEastAsia"/>
                <w:lang w:val="ru-RU"/>
              </w:rPr>
              <w:t>констр</w:t>
            </w:r>
            <w:r>
              <w:rPr>
                <w:rFonts w:eastAsia="" w:eastAsiaTheme="minorEastAsia"/>
                <w:lang w:val="en-US"/>
              </w:rPr>
              <w:t>у</w:t>
            </w:r>
            <w:r>
              <w:rPr>
                <w:rFonts w:eastAsia="" w:eastAsiaTheme="minorEastAsia"/>
                <w:lang w:val="ru-RU"/>
              </w:rPr>
              <w:t>кцией</w:t>
            </w:r>
            <w:r>
              <w:rPr>
                <w:rFonts w:eastAsia="" w:eastAsiaTheme="minorEastAsia"/>
              </w:rPr>
              <w:t xml:space="preserve"> </w:t>
            </w:r>
            <w:r>
              <w:rPr>
                <w:rFonts w:eastAsia="" w:eastAsiaTheme="minorEastAsia"/>
                <w:lang w:val="en-US"/>
              </w:rPr>
              <w:t>is</w:t>
            </w:r>
            <w:r>
              <w:rPr>
                <w:rFonts w:eastAsia="" w:eastAsiaTheme="minorEastAsia"/>
              </w:rPr>
              <w:t>/</w:t>
            </w:r>
            <w:r>
              <w:rPr>
                <w:rFonts w:eastAsia="" w:eastAsiaTheme="minorEastAsia"/>
                <w:lang w:val="en-US"/>
              </w:rPr>
              <w:t>are</w:t>
            </w:r>
            <w:r>
              <w:rPr>
                <w:rFonts w:eastAsia="" w:eastAsiaTheme="minorEastAsia"/>
              </w:rPr>
              <w:t xml:space="preserve"> </w:t>
            </w:r>
            <w:r>
              <w:rPr>
                <w:rFonts w:eastAsia="" w:eastAsiaTheme="minorEastAsia"/>
                <w:lang w:val="en-US"/>
              </w:rPr>
              <w:t>going</w:t>
            </w:r>
            <w:r>
              <w:rPr>
                <w:rFonts w:eastAsia="" w:eastAsiaTheme="minorEastAsia"/>
              </w:rPr>
              <w:t xml:space="preserve"> </w:t>
            </w:r>
            <w:r>
              <w:rPr>
                <w:rFonts w:eastAsia="" w:eastAsiaTheme="minorEastAsia"/>
                <w:lang w:val="en-US"/>
              </w:rPr>
              <w:t>to</w:t>
            </w:r>
            <w:r>
              <w:rPr>
                <w:rFonts w:eastAsia="" w:eastAsiaTheme="minorEastAsia"/>
              </w:rPr>
              <w:t>.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Autospacing="0" w:before="0" w:afterAutospacing="0" w:after="0"/>
              <w:ind w:left="32" w:hanging="0"/>
              <w:contextualSpacing/>
              <w:rPr/>
            </w:pPr>
            <w:r>
              <w:rPr/>
              <w:t>(</w:t>
            </w:r>
            <w:r>
              <w:rPr>
                <w:i/>
              </w:rPr>
              <w:t>Регулятивные УУД).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Развивают внимание, память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(Познавательные УУД)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Строить высказывания в соответствии с коммуникативными задачами с опорами.</w:t>
            </w:r>
          </w:p>
        </w:tc>
      </w:tr>
      <w:tr>
        <w:trPr>
          <w:trHeight w:val="1338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5.Физкультминутка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 xml:space="preserve"> (1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мин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Are you tired? OK. Let’s do some  exercises!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15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Up, down, up, down.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руки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вверх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вниз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15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Which is the way to London Town?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(шагаем на месте)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15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Where? Where?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(руку к глазам, повороты влево, вправо)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15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Up in the air,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смотрим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вверх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15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Close your eyes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 (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закрываем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глаза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15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And you are there!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(разводим руки в стороны)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Учащиеся выполняют команды и вместе с учителем проговаривают рифмовку.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правильно произносить слова и соотносить их с действиями.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(Познавательные УУД)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Учатся правильно распознавать лексические единицы, развивают навыки произношения.</w:t>
            </w:r>
          </w:p>
        </w:tc>
      </w:tr>
      <w:tr>
        <w:trPr>
          <w:trHeight w:val="1338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6.Развитие навыков аудирования (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 xml:space="preserve">10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мин)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Listen to the text and complete the sentences with the words below.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.1,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.62)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А теперь послушайте рассказ Юры о его поездке и вставьте пропущенные слова  из предложенных.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Читают диалог и фразы, слушают аудиозапись и вставляют пропущенные предложения.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 слышать и находить нужную информацию в тексте, высказывать свое мнение.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Autospacing="0" w:before="0" w:afterAutospacing="0" w:after="0"/>
              <w:ind w:left="32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(Познавательные УУД)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Овладение навыками поискового чтения. Поиск нужной информации.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(Коммуникативные УУД)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логично строить предложения на основе текста, умело используя речевые средства общения. Слушать других и высказывать свое мнение.</w:t>
            </w:r>
          </w:p>
        </w:tc>
      </w:tr>
      <w:tr>
        <w:trPr>
          <w:trHeight w:val="1262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8.Развитие коммуникативной компетенции на уроке. (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 xml:space="preserve">5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мин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Now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divide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into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pairs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Make the same text. One pa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 will go to the blackboard and act it out.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А теперь разделитесь на пары. Ваша задача разыграть подобный рассказ. А двое самых смелых расскажут его у доски.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Делятся на пары и озвучивают рассказ. Учитель контролирует и вызывает двух учеников к доске.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Совершенствование навыков говорения по теме.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(Коммуникативные УУД)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Оформлять свои мысли в устной речи, строить высказывания в соответствии с коммуникативными задачами без опор.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170E02"/>
                <w:sz w:val="24"/>
                <w:szCs w:val="24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 УУД).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170E02"/>
                <w:sz w:val="24"/>
                <w:szCs w:val="24"/>
              </w:rPr>
              <w:t>Принимают и сохраняют поставленную задачу.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03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9.Рефлексия учебной деятельности на уроке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(5 мин)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Thank you for our lesson! It was a great job!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Итак, ребята,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авайте подведем итог нашему занятию. Что мы с вами сегодня делали на уроке? Чему мы научились? Можем ли мы поддержать беседу о путешествии? Был ли наш урок успешным?  Все ли вам понравилось? Все ли у вас получилось?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Выполняют самооценку деятельности на уроке.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Взаимодействие с учителем в процессе обобщающей беседы по материалу урока во фронтальном опросе.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(Познавательные УУД)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Учатся систематизировать информацию.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170E02"/>
                <w:sz w:val="24"/>
                <w:szCs w:val="24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 УУД).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Оценивают достигнутые результаты, подводят итоги работы на уроке.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(Коммуникативные УУД)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Оформлять свои мысли в устной речи, выражать свое мнение.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10. Домашнее задание (1 мин)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омашнее задание: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.62-63,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.3,4.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слушают пояснения к домашнему  заданию 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записывают домашнее задание.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Word cards with the missing words</w:t>
      </w:r>
    </w:p>
    <w:tbl>
      <w:tblPr>
        <w:tblStyle w:val="a9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96"/>
        <w:gridCol w:w="3697"/>
        <w:gridCol w:w="3696"/>
        <w:gridCol w:w="3696"/>
      </w:tblGrid>
      <w:tr>
        <w:trPr>
          <w:trHeight w:val="2999" w:hRule="atLeast"/>
        </w:trPr>
        <w:tc>
          <w:tcPr>
            <w:tcW w:w="3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p_rk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c_stl_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r_v_r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th__tr_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m_s_ _m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p_ct_r_   g_ll_r_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c_n_m_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 w:cs=""/>
                <w:kern w:val="0"/>
                <w:lang w:eastAsia="ru-RU" w:bidi="ar-SA"/>
              </w:rPr>
            </w:pPr>
            <w:r>
              <w:rPr>
                <w:rFonts w:eastAsia="" w:cs=""/>
                <w:kern w:val="0"/>
                <w:sz w:val="22"/>
                <w:lang w:eastAsia="ru-RU" w:bidi="ar-SA"/>
              </w:rPr>
            </w:r>
          </w:p>
        </w:tc>
        <w:tc>
          <w:tcPr>
            <w:tcW w:w="3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p_rk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c_stl_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r_v_r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th__tr_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m_s_ _m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p_ct_r_   g_ll_r_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c_n_m_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p_rk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c_stl_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r_v_r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th__tr_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m_s_ _m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p_ct_r_   g_ll_r_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c_n_m_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p_rk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c_stl_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r_v_r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th__tr_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m_s_ _m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p_ct_r_   g_ll_r_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c_n_m_</w:t>
            </w:r>
          </w:p>
        </w:tc>
      </w:tr>
      <w:tr>
        <w:trPr>
          <w:trHeight w:val="3099" w:hRule="atLeast"/>
        </w:trPr>
        <w:tc>
          <w:tcPr>
            <w:tcW w:w="3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p_rk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c_stl_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r_v_r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th__tr_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m_s_ _m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p_ct_r_   g_ll_r_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c_n_m_</w:t>
            </w:r>
          </w:p>
        </w:tc>
        <w:tc>
          <w:tcPr>
            <w:tcW w:w="3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p_rk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c_stl_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r_v_r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th__tr_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m_s_ _m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p_ct_r_   g_ll_r_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c_n_m_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p_rk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c_stl_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r_v_r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th__tr_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m_s_ _m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p_ct_r_   g_ll_r_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c_n_m_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p_rk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c_stl_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r_v_r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th__tr_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m_s_ _m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p_ct_r_   g_ll_r_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c_n_m_</w:t>
            </w:r>
          </w:p>
        </w:tc>
      </w:tr>
      <w:tr>
        <w:trPr>
          <w:trHeight w:val="2999" w:hRule="atLeast"/>
        </w:trPr>
        <w:tc>
          <w:tcPr>
            <w:tcW w:w="3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p_rk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c_stl_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r_v_r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th__tr_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m_s_ _m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p_ct_r_   g_ll_r_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c_n_m_</w:t>
            </w:r>
          </w:p>
        </w:tc>
        <w:tc>
          <w:tcPr>
            <w:tcW w:w="3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p_rk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c_stl_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r_v_r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th__tr_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m_s_ _m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p_ct_r_   g_ll_r_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c_n_m_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p_rk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c_stl_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r_v_r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th__tr_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m_s_ _m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p_ct_r_   g_ll_r_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c_n_m_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p_rk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c_stl_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r_v_r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th__tr_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m_s_ _m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p_ct_r_   g_ll_r_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DokChampa" w:hAnsi="DokChampa"/>
                <w:sz w:val="28"/>
                <w:szCs w:val="28"/>
                <w:lang w:val="en-US"/>
              </w:rPr>
            </w:pPr>
            <w:r>
              <w:rPr>
                <w:rFonts w:eastAsia="" w:cs="" w:ascii="DokChampa" w:hAnsi="DokChampa"/>
                <w:kern w:val="0"/>
                <w:sz w:val="28"/>
                <w:szCs w:val="28"/>
                <w:lang w:val="en-US" w:eastAsia="ru-RU" w:bidi="ar-SA"/>
              </w:rPr>
              <w:t>c_n_m_</w:t>
            </w:r>
          </w:p>
        </w:tc>
      </w:tr>
    </w:tbl>
    <w:p>
      <w:pPr>
        <w:pStyle w:val="Normal"/>
        <w:spacing w:lineRule="auto" w:line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200"/>
        <w:ind w:left="360" w:hanging="0"/>
        <w:rPr>
          <w:rFonts w:ascii="Comic Sans MS" w:hAnsi="Comic Sans MS" w:cs="Times New Roman"/>
          <w:sz w:val="28"/>
          <w:szCs w:val="28"/>
          <w:lang w:val="en-US"/>
        </w:rPr>
      </w:pPr>
      <w:r>
        <w:rPr/>
      </w:r>
    </w:p>
    <w:sectPr>
      <w:type w:val="nextPage"/>
      <w:pgSz w:orient="landscape" w:w="16838" w:h="11906"/>
      <w:pgMar w:left="1134" w:right="1134" w:header="0" w:top="127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Mangal">
    <w:charset w:val="cc"/>
    <w:family w:val="roman"/>
    <w:pitch w:val="variable"/>
  </w:font>
  <w:font w:name="Noto Sans">
    <w:charset w:val="cc"/>
    <w:family w:val="roman"/>
    <w:pitch w:val="variable"/>
  </w:font>
  <w:font w:name="Source Code Pro Semibold">
    <w:charset w:val="01"/>
    <w:family w:val="modern"/>
    <w:pitch w:val="fixed"/>
  </w:font>
  <w:font w:name="DokChampa">
    <w:charset w:val="cc"/>
    <w:family w:val="roman"/>
    <w:pitch w:val="variable"/>
  </w:font>
  <w:font w:name="Comic Sans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62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a52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a0bc8"/>
    <w:rPr>
      <w:b/>
      <w:bCs/>
    </w:rPr>
  </w:style>
  <w:style w:type="character" w:styleId="Style15">
    <w:name w:val="Выделение"/>
    <w:basedOn w:val="DefaultParagraphFont"/>
    <w:uiPriority w:val="20"/>
    <w:qFormat/>
    <w:rsid w:val="002a0bc8"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e7b2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118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cxspmiddle" w:customStyle="1">
    <w:name w:val="msonormalcxspmiddle"/>
    <w:basedOn w:val="Normal"/>
    <w:qFormat/>
    <w:rsid w:val="007d3e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cxspmiddlecxspmiddle" w:customStyle="1">
    <w:name w:val="msonormalcxspmiddlecxspmiddle"/>
    <w:basedOn w:val="Normal"/>
    <w:qFormat/>
    <w:rsid w:val="007d3e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a52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бъект без заливки"/>
    <w:basedOn w:val="Normal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22">
    <w:name w:val="Объект без заливки и линий"/>
    <w:basedOn w:val="Normal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23"/>
    <w:qFormat/>
    <w:pPr/>
    <w:rPr>
      <w:rFonts w:ascii="Noto Sans" w:hAnsi="Noto Sans"/>
      <w:sz w:val="36"/>
    </w:rPr>
  </w:style>
  <w:style w:type="paragraph" w:styleId="Style23">
    <w:name w:val="Текст"/>
    <w:basedOn w:val="Style19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3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24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Corbel"/>
      <w:color w:val="auto"/>
      <w:kern w:val="0"/>
      <w:sz w:val="36"/>
      <w:szCs w:val="24"/>
      <w:lang w:val="ru-RU" w:eastAsia="ru-RU" w:bidi="ar-SA"/>
    </w:rPr>
  </w:style>
  <w:style w:type="paragraph" w:styleId="Style25">
    <w:name w:val="Фигуры"/>
    <w:basedOn w:val="Style24"/>
    <w:qFormat/>
    <w:pPr/>
    <w:rPr>
      <w:rFonts w:ascii="Liberation Sans" w:hAnsi="Liberation Sans"/>
      <w:b/>
      <w:sz w:val="28"/>
    </w:rPr>
  </w:style>
  <w:style w:type="paragraph" w:styleId="Style26">
    <w:name w:val="Заливка"/>
    <w:basedOn w:val="Style25"/>
    <w:qFormat/>
    <w:pPr/>
    <w:rPr>
      <w:rFonts w:ascii="Liberation Sans" w:hAnsi="Liberation Sans"/>
      <w:b/>
      <w:sz w:val="28"/>
    </w:rPr>
  </w:style>
  <w:style w:type="paragraph" w:styleId="Style27">
    <w:name w:val="Заливка синим"/>
    <w:basedOn w:val="Style26"/>
    <w:qFormat/>
    <w:pPr/>
    <w:rPr>
      <w:rFonts w:ascii="Liberation Sans" w:hAnsi="Liberation Sans"/>
      <w:b/>
      <w:color w:val="FFFFFF"/>
      <w:sz w:val="28"/>
    </w:rPr>
  </w:style>
  <w:style w:type="paragraph" w:styleId="Style28">
    <w:name w:val="Заливка зелёным"/>
    <w:basedOn w:val="Style26"/>
    <w:qFormat/>
    <w:pPr/>
    <w:rPr>
      <w:rFonts w:ascii="Liberation Sans" w:hAnsi="Liberation Sans"/>
      <w:b/>
      <w:color w:val="FFFFFF"/>
      <w:sz w:val="28"/>
    </w:rPr>
  </w:style>
  <w:style w:type="paragraph" w:styleId="Style29">
    <w:name w:val="Заливка красным"/>
    <w:basedOn w:val="Style26"/>
    <w:qFormat/>
    <w:pPr/>
    <w:rPr>
      <w:rFonts w:ascii="Liberation Sans" w:hAnsi="Liberation Sans"/>
      <w:b/>
      <w:color w:val="FFFFFF"/>
      <w:sz w:val="28"/>
    </w:rPr>
  </w:style>
  <w:style w:type="paragraph" w:styleId="Style30">
    <w:name w:val="Заливка жёлтым"/>
    <w:basedOn w:val="Style26"/>
    <w:qFormat/>
    <w:pPr/>
    <w:rPr>
      <w:rFonts w:ascii="Liberation Sans" w:hAnsi="Liberation Sans"/>
      <w:b/>
      <w:color w:val="FFFFFF"/>
      <w:sz w:val="28"/>
    </w:rPr>
  </w:style>
  <w:style w:type="paragraph" w:styleId="Style31">
    <w:name w:val="Контур"/>
    <w:basedOn w:val="Style25"/>
    <w:qFormat/>
    <w:pPr/>
    <w:rPr>
      <w:rFonts w:ascii="Liberation Sans" w:hAnsi="Liberation Sans"/>
      <w:b/>
      <w:sz w:val="28"/>
    </w:rPr>
  </w:style>
  <w:style w:type="paragraph" w:styleId="Style32">
    <w:name w:val="Контур синий"/>
    <w:basedOn w:val="Style31"/>
    <w:qFormat/>
    <w:pPr/>
    <w:rPr>
      <w:rFonts w:ascii="Liberation Sans" w:hAnsi="Liberation Sans"/>
      <w:b/>
      <w:color w:val="355269"/>
      <w:sz w:val="28"/>
    </w:rPr>
  </w:style>
  <w:style w:type="paragraph" w:styleId="Style33">
    <w:name w:val="Контур зеленый"/>
    <w:basedOn w:val="Style31"/>
    <w:qFormat/>
    <w:pPr/>
    <w:rPr>
      <w:rFonts w:ascii="Liberation Sans" w:hAnsi="Liberation Sans"/>
      <w:b/>
      <w:color w:val="127622"/>
      <w:sz w:val="28"/>
    </w:rPr>
  </w:style>
  <w:style w:type="paragraph" w:styleId="Style34">
    <w:name w:val="Контур красный"/>
    <w:basedOn w:val="Style31"/>
    <w:qFormat/>
    <w:pPr/>
    <w:rPr>
      <w:rFonts w:ascii="Liberation Sans" w:hAnsi="Liberation Sans"/>
      <w:b/>
      <w:color w:val="C9211E"/>
      <w:sz w:val="28"/>
    </w:rPr>
  </w:style>
  <w:style w:type="paragraph" w:styleId="Style35">
    <w:name w:val="Контур жёлтый"/>
    <w:basedOn w:val="Style31"/>
    <w:qFormat/>
    <w:pPr/>
    <w:rPr>
      <w:rFonts w:ascii="Liberation Sans" w:hAnsi="Liberation Sans"/>
      <w:b/>
      <w:color w:val="B47804"/>
      <w:sz w:val="28"/>
    </w:rPr>
  </w:style>
  <w:style w:type="paragraph" w:styleId="Style36">
    <w:name w:val="Линии"/>
    <w:basedOn w:val="Style24"/>
    <w:qFormat/>
    <w:pPr/>
    <w:rPr>
      <w:rFonts w:ascii="Liberation Sans" w:hAnsi="Liberation Sans"/>
      <w:sz w:val="36"/>
    </w:rPr>
  </w:style>
  <w:style w:type="paragraph" w:styleId="Style37">
    <w:name w:val="Стрелки"/>
    <w:basedOn w:val="Style36"/>
    <w:qFormat/>
    <w:pPr/>
    <w:rPr>
      <w:rFonts w:ascii="Liberation Sans" w:hAnsi="Liberation Sans"/>
      <w:sz w:val="36"/>
    </w:rPr>
  </w:style>
  <w:style w:type="paragraph" w:styleId="Style38">
    <w:name w:val="Штриховая линия"/>
    <w:basedOn w:val="Style36"/>
    <w:qFormat/>
    <w:pPr/>
    <w:rPr>
      <w:rFonts w:ascii="Liberation Sans" w:hAnsi="Liberation Sans"/>
      <w:sz w:val="36"/>
    </w:rPr>
  </w:style>
  <w:style w:type="paragraph" w:styleId="LTGliederung1">
    <w:name w:val="Титульный слайд~LT~Gliederung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Mangal" w:hAnsi="Mangal" w:eastAsia="Tahoma" w:cs="Corbe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44"/>
      <w:szCs w:val="24"/>
      <w:u w:val="none"/>
      <w:em w:val="none"/>
      <w:lang w:val="ru-RU" w:eastAsia="ru-RU" w:bidi="ar-SA"/>
    </w:rPr>
  </w:style>
  <w:style w:type="paragraph" w:styleId="LTGliederung2">
    <w:name w:val="Титульный слайд~LT~Gliederung 2"/>
    <w:basedOn w:val="LTGliederung1"/>
    <w:qFormat/>
    <w:pPr>
      <w:bidi w:val="0"/>
      <w:spacing w:lineRule="auto" w:line="216" w:before="22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36"/>
      <w:u w:val="none"/>
      <w:em w:val="none"/>
    </w:rPr>
  </w:style>
  <w:style w:type="paragraph" w:styleId="LTGliederung3">
    <w:name w:val="Титульный слайд~LT~Gliederung 3"/>
    <w:basedOn w:val="LTGliederung2"/>
    <w:qFormat/>
    <w:pPr>
      <w:bidi w:val="0"/>
      <w:spacing w:lineRule="auto" w:line="216" w:before="17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32"/>
      <w:u w:val="none"/>
      <w:em w:val="none"/>
    </w:rPr>
  </w:style>
  <w:style w:type="paragraph" w:styleId="LTGliederung4">
    <w:name w:val="Титульный слайд~LT~Gliederung 4"/>
    <w:basedOn w:val="LTGliederung3"/>
    <w:qFormat/>
    <w:pPr>
      <w:bidi w:val="0"/>
      <w:spacing w:lineRule="auto" w:line="216" w:before="113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32"/>
      <w:u w:val="none"/>
      <w:em w:val="none"/>
    </w:rPr>
  </w:style>
  <w:style w:type="paragraph" w:styleId="LTGliederung5">
    <w:name w:val="Титульный слайд~LT~Gliederung 5"/>
    <w:basedOn w:val="LTGliederung4"/>
    <w:qFormat/>
    <w:pPr>
      <w:bidi w:val="0"/>
      <w:spacing w:lineRule="auto" w:line="216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40"/>
      <w:u w:val="none"/>
      <w:em w:val="none"/>
    </w:rPr>
  </w:style>
  <w:style w:type="paragraph" w:styleId="LTGliederung6">
    <w:name w:val="Титульный слайд~LT~Gliederung 6"/>
    <w:basedOn w:val="LTGliederung5"/>
    <w:qFormat/>
    <w:pPr>
      <w:bidi w:val="0"/>
      <w:spacing w:lineRule="auto" w:line="216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40"/>
      <w:u w:val="none"/>
      <w:em w:val="none"/>
    </w:rPr>
  </w:style>
  <w:style w:type="paragraph" w:styleId="LTGliederung7">
    <w:name w:val="Титульный слайд~LT~Gliederung 7"/>
    <w:basedOn w:val="LTGliederung6"/>
    <w:qFormat/>
    <w:pPr>
      <w:bidi w:val="0"/>
      <w:spacing w:lineRule="auto" w:line="216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40"/>
      <w:u w:val="none"/>
      <w:em w:val="none"/>
    </w:rPr>
  </w:style>
  <w:style w:type="paragraph" w:styleId="LTGliederung8">
    <w:name w:val="Титульный слайд~LT~Gliederung 8"/>
    <w:basedOn w:val="LTGliederung7"/>
    <w:qFormat/>
    <w:pPr>
      <w:bidi w:val="0"/>
      <w:spacing w:lineRule="auto" w:line="216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40"/>
      <w:u w:val="none"/>
      <w:em w:val="none"/>
    </w:rPr>
  </w:style>
  <w:style w:type="paragraph" w:styleId="LTGliederung9">
    <w:name w:val="Титульный слайд~LT~Gliederung 9"/>
    <w:basedOn w:val="LTGliederung8"/>
    <w:qFormat/>
    <w:pPr>
      <w:bidi w:val="0"/>
      <w:spacing w:lineRule="auto" w:line="216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40"/>
      <w:u w:val="none"/>
      <w:em w:val="none"/>
    </w:rPr>
  </w:style>
  <w:style w:type="paragraph" w:styleId="LTTitel">
    <w:name w:val="Титульный слайд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Mangal" w:hAnsi="Mangal" w:eastAsia="Tahoma" w:cs="Corbe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ru-RU" w:bidi="ar-SA"/>
    </w:rPr>
  </w:style>
  <w:style w:type="paragraph" w:styleId="LTUntertitel">
    <w:name w:val="Титульный слайд~LT~Untertitel"/>
    <w:qFormat/>
    <w:pPr>
      <w:widowControl/>
      <w:suppressAutoHyphens w:val="true"/>
      <w:bidi w:val="0"/>
      <w:spacing w:before="0" w:after="0"/>
      <w:jc w:val="center"/>
    </w:pPr>
    <w:rPr>
      <w:rFonts w:ascii="Mangal" w:hAnsi="Mangal" w:eastAsia="Tahoma" w:cs="Corbe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LTNotizen">
    <w:name w:val="Титульный слайд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Mangal" w:hAnsi="Mangal" w:eastAsia="Tahoma" w:cs="Corbe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LTHintergrundobjekte">
    <w:name w:val="Титульный слайд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Corbel"/>
      <w:color w:val="auto"/>
      <w:kern w:val="2"/>
      <w:sz w:val="24"/>
      <w:szCs w:val="24"/>
      <w:lang w:val="ru-RU" w:eastAsia="ru-RU" w:bidi="ar-SA"/>
    </w:rPr>
  </w:style>
  <w:style w:type="paragraph" w:styleId="LTHintergrund">
    <w:name w:val="Титульный слайд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Corbel"/>
      <w:color w:val="auto"/>
      <w:kern w:val="2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Mangal" w:hAnsi="Mangal" w:eastAsia="Tahoma" w:cs="Corbel"/>
      <w:color w:val="auto"/>
      <w:kern w:val="2"/>
      <w:sz w:val="36"/>
      <w:szCs w:val="24"/>
      <w:lang w:val="ru-RU" w:eastAsia="ru-RU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Mangal" w:hAnsi="Mangal"/>
      <w:color w:val="auto"/>
      <w:kern w:val="2"/>
      <w:sz w:val="36"/>
    </w:rPr>
  </w:style>
  <w:style w:type="paragraph" w:styleId="Style39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Corbel"/>
      <w:color w:val="auto"/>
      <w:kern w:val="2"/>
      <w:sz w:val="24"/>
      <w:szCs w:val="24"/>
      <w:lang w:val="ru-RU" w:eastAsia="ru-RU" w:bidi="ar-SA"/>
    </w:rPr>
  </w:style>
  <w:style w:type="paragraph" w:styleId="Style40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Corbel"/>
      <w:color w:val="auto"/>
      <w:kern w:val="2"/>
      <w:sz w:val="24"/>
      <w:szCs w:val="24"/>
      <w:lang w:val="ru-RU" w:eastAsia="ru-RU" w:bidi="ar-SA"/>
    </w:rPr>
  </w:style>
  <w:style w:type="paragraph" w:styleId="Style41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Mangal" w:hAnsi="Mangal" w:eastAsia="Tahoma" w:cs="Corbe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1">
    <w:name w:val="Структура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Mangal" w:hAnsi="Mangal" w:eastAsia="Tahoma" w:cs="Corbe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44"/>
      <w:szCs w:val="24"/>
      <w:u w:val="none"/>
      <w:em w:val="none"/>
      <w:lang w:val="ru-RU" w:eastAsia="ru-RU" w:bidi="ar-SA"/>
    </w:rPr>
  </w:style>
  <w:style w:type="paragraph" w:styleId="2">
    <w:name w:val="Структура 2"/>
    <w:basedOn w:val="1"/>
    <w:qFormat/>
    <w:pPr>
      <w:bidi w:val="0"/>
      <w:spacing w:lineRule="auto" w:line="216" w:before="22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36"/>
      <w:u w:val="none"/>
      <w:em w:val="none"/>
    </w:rPr>
  </w:style>
  <w:style w:type="paragraph" w:styleId="3">
    <w:name w:val="Структура 3"/>
    <w:basedOn w:val="2"/>
    <w:qFormat/>
    <w:pPr>
      <w:bidi w:val="0"/>
      <w:spacing w:lineRule="auto" w:line="216" w:before="17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32"/>
      <w:u w:val="none"/>
      <w:em w:val="none"/>
    </w:rPr>
  </w:style>
  <w:style w:type="paragraph" w:styleId="43">
    <w:name w:val="Структура 4"/>
    <w:basedOn w:val="3"/>
    <w:qFormat/>
    <w:pPr>
      <w:bidi w:val="0"/>
      <w:spacing w:lineRule="auto" w:line="216" w:before="113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32"/>
      <w:u w:val="none"/>
      <w:em w:val="none"/>
    </w:rPr>
  </w:style>
  <w:style w:type="paragraph" w:styleId="5">
    <w:name w:val="Структура 5"/>
    <w:basedOn w:val="43"/>
    <w:qFormat/>
    <w:pPr>
      <w:bidi w:val="0"/>
      <w:spacing w:lineRule="auto" w:line="216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bidi w:val="0"/>
      <w:spacing w:lineRule="auto" w:line="216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bidi w:val="0"/>
      <w:spacing w:lineRule="auto" w:line="216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bidi w:val="0"/>
      <w:spacing w:lineRule="auto" w:line="216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bidi w:val="0"/>
      <w:spacing w:lineRule="auto" w:line="216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40"/>
      <w:u w:val="none"/>
      <w:em w:val="none"/>
    </w:rPr>
  </w:style>
  <w:style w:type="paragraph" w:styleId="LTGliederung11">
    <w:name w:val="Заголовок и объект~LT~Gliederung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Mangal" w:hAnsi="Mangal" w:eastAsia="Tahoma" w:cs="Corbe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44"/>
      <w:szCs w:val="24"/>
      <w:u w:val="none"/>
      <w:em w:val="none"/>
      <w:lang w:val="ru-RU" w:eastAsia="ru-RU" w:bidi="ar-SA"/>
    </w:rPr>
  </w:style>
  <w:style w:type="paragraph" w:styleId="LTGliederung21">
    <w:name w:val="Заголовок и объект~LT~Gliederung 2"/>
    <w:basedOn w:val="LTGliederung11"/>
    <w:qFormat/>
    <w:pPr>
      <w:bidi w:val="0"/>
      <w:spacing w:lineRule="auto" w:line="216" w:before="22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36"/>
      <w:u w:val="none"/>
      <w:em w:val="none"/>
    </w:rPr>
  </w:style>
  <w:style w:type="paragraph" w:styleId="LTGliederung31">
    <w:name w:val="Заголовок и объект~LT~Gliederung 3"/>
    <w:basedOn w:val="LTGliederung21"/>
    <w:qFormat/>
    <w:pPr>
      <w:bidi w:val="0"/>
      <w:spacing w:lineRule="auto" w:line="216" w:before="17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32"/>
      <w:u w:val="none"/>
      <w:em w:val="none"/>
    </w:rPr>
  </w:style>
  <w:style w:type="paragraph" w:styleId="LTGliederung41">
    <w:name w:val="Заголовок и объект~LT~Gliederung 4"/>
    <w:basedOn w:val="LTGliederung31"/>
    <w:qFormat/>
    <w:pPr>
      <w:bidi w:val="0"/>
      <w:spacing w:lineRule="auto" w:line="216" w:before="113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32"/>
      <w:u w:val="none"/>
      <w:em w:val="none"/>
    </w:rPr>
  </w:style>
  <w:style w:type="paragraph" w:styleId="LTGliederung51">
    <w:name w:val="Заголовок и объект~LT~Gliederung 5"/>
    <w:basedOn w:val="LTGliederung41"/>
    <w:qFormat/>
    <w:pPr>
      <w:bidi w:val="0"/>
      <w:spacing w:lineRule="auto" w:line="216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40"/>
      <w:u w:val="none"/>
      <w:em w:val="none"/>
    </w:rPr>
  </w:style>
  <w:style w:type="paragraph" w:styleId="LTGliederung61">
    <w:name w:val="Заголовок и объект~LT~Gliederung 6"/>
    <w:basedOn w:val="LTGliederung51"/>
    <w:qFormat/>
    <w:pPr>
      <w:bidi w:val="0"/>
      <w:spacing w:lineRule="auto" w:line="216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40"/>
      <w:u w:val="none"/>
      <w:em w:val="none"/>
    </w:rPr>
  </w:style>
  <w:style w:type="paragraph" w:styleId="LTGliederung71">
    <w:name w:val="Заголовок и объект~LT~Gliederung 7"/>
    <w:basedOn w:val="LTGliederung61"/>
    <w:qFormat/>
    <w:pPr>
      <w:bidi w:val="0"/>
      <w:spacing w:lineRule="auto" w:line="216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40"/>
      <w:u w:val="none"/>
      <w:em w:val="none"/>
    </w:rPr>
  </w:style>
  <w:style w:type="paragraph" w:styleId="LTGliederung81">
    <w:name w:val="Заголовок и объект~LT~Gliederung 8"/>
    <w:basedOn w:val="LTGliederung71"/>
    <w:qFormat/>
    <w:pPr>
      <w:bidi w:val="0"/>
      <w:spacing w:lineRule="auto" w:line="216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40"/>
      <w:u w:val="none"/>
      <w:em w:val="none"/>
    </w:rPr>
  </w:style>
  <w:style w:type="paragraph" w:styleId="LTGliederung91">
    <w:name w:val="Заголовок и объект~LT~Gliederung 9"/>
    <w:basedOn w:val="LTGliederung81"/>
    <w:qFormat/>
    <w:pPr>
      <w:bidi w:val="0"/>
      <w:spacing w:lineRule="auto" w:line="216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6B727"/>
      <w:spacing w:val="0"/>
      <w:kern w:val="2"/>
      <w:sz w:val="40"/>
      <w:u w:val="none"/>
      <w:em w:val="none"/>
    </w:rPr>
  </w:style>
  <w:style w:type="paragraph" w:styleId="LTTitel1">
    <w:name w:val="Заголовок и объект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Mangal" w:hAnsi="Mangal" w:eastAsia="Tahoma" w:cs="Corbe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ru-RU" w:bidi="ar-SA"/>
    </w:rPr>
  </w:style>
  <w:style w:type="paragraph" w:styleId="LTUntertitel1">
    <w:name w:val="Заголовок и объект~LT~Untertitel"/>
    <w:qFormat/>
    <w:pPr>
      <w:widowControl/>
      <w:suppressAutoHyphens w:val="true"/>
      <w:bidi w:val="0"/>
      <w:spacing w:before="0" w:after="0"/>
      <w:jc w:val="center"/>
    </w:pPr>
    <w:rPr>
      <w:rFonts w:ascii="Mangal" w:hAnsi="Mangal" w:eastAsia="Tahoma" w:cs="Corbe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LTNotizen1">
    <w:name w:val="Заголовок и объект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Mangal" w:hAnsi="Mangal" w:eastAsia="Tahoma" w:cs="Corbe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LTHintergrundobjekte1">
    <w:name w:val="Заголовок и объект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Corbel"/>
      <w:color w:val="auto"/>
      <w:kern w:val="2"/>
      <w:sz w:val="24"/>
      <w:szCs w:val="24"/>
      <w:lang w:val="ru-RU" w:eastAsia="ru-RU" w:bidi="ar-SA"/>
    </w:rPr>
  </w:style>
  <w:style w:type="paragraph" w:styleId="LTHintergrund1">
    <w:name w:val="Заголовок и объект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Corbel"/>
      <w:color w:val="auto"/>
      <w:kern w:val="2"/>
      <w:sz w:val="24"/>
      <w:szCs w:val="24"/>
      <w:lang w:val="ru-RU" w:eastAsia="ru-RU" w:bidi="ar-SA"/>
    </w:rPr>
  </w:style>
  <w:style w:type="paragraph" w:styleId="Style42">
    <w:name w:val="Содержимое таблицы"/>
    <w:basedOn w:val="Normal"/>
    <w:qFormat/>
    <w:pPr>
      <w:widowControl w:val="false"/>
      <w:suppressLineNumbers/>
    </w:pPr>
    <w:rPr/>
  </w:style>
  <w:style w:type="paragraph" w:styleId="Style43">
    <w:name w:val="Заголовок таблицы"/>
    <w:basedOn w:val="Style42"/>
    <w:qFormat/>
    <w:pPr>
      <w:suppressLineNumbers/>
      <w:jc w:val="center"/>
    </w:pPr>
    <w:rPr>
      <w:b/>
      <w:bCs/>
    </w:rPr>
  </w:style>
  <w:style w:type="paragraph" w:styleId="TitleSlideLTGliederung1">
    <w:name w:val="Title Slide~LT~Gliederung 1"/>
    <w:qFormat/>
    <w:pPr>
      <w:widowControl/>
      <w:bidi w:val="0"/>
      <w:spacing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TitleSlideLTGliederung2">
    <w:name w:val="Title Slide~LT~Gliederung 2"/>
    <w:basedOn w:val="TitleSlide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SlideLTGliederung3">
    <w:name w:val="Title Slide~LT~Gliederung 3"/>
    <w:basedOn w:val="TitleSlide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SlideLTGliederung4">
    <w:name w:val="Title Slide~LT~Gliederung 4"/>
    <w:basedOn w:val="TitleSlide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5">
    <w:name w:val="Title Slide~LT~Gliederung 5"/>
    <w:basedOn w:val="TitleSlide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6">
    <w:name w:val="Title Slide~LT~Gliederung 6"/>
    <w:basedOn w:val="TitleSlide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7">
    <w:name w:val="Title Slide~LT~Gliederung 7"/>
    <w:basedOn w:val="TitleSlide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8">
    <w:name w:val="Title Slide~LT~Gliederung 8"/>
    <w:basedOn w:val="TitleSlide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9">
    <w:name w:val="Title Slide~LT~Gliederung 9"/>
    <w:basedOn w:val="TitleSlide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Titel">
    <w:name w:val="Title Slide~LT~Titel"/>
    <w:qFormat/>
    <w:pPr>
      <w:widowControl/>
      <w:bidi w:val="0"/>
      <w:spacing w:before="0" w:after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TitleSlideLTUntertitel">
    <w:name w:val="Title Slide~LT~Untertitel"/>
    <w:qFormat/>
    <w:pPr>
      <w:widowControl/>
      <w:bidi w:val="0"/>
      <w:spacing w:before="0" w:after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TitleSlideLTNotizen">
    <w:name w:val="Title Slide~LT~Notizen"/>
    <w:qFormat/>
    <w:pPr>
      <w:widowControl/>
      <w:bidi w:val="0"/>
      <w:spacing w:before="0" w:after="0"/>
      <w:ind w:left="34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TitleSlideLTHintergrundobjekte">
    <w:name w:val="Title Slide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TitleSlideLTHintergrund">
    <w:name w:val="Title Slide~LT~Hintergrund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BlankSlideLTGliederung1">
    <w:name w:val="Blank Slide~LT~Gliederung 1"/>
    <w:qFormat/>
    <w:pPr>
      <w:widowControl/>
      <w:bidi w:val="0"/>
      <w:spacing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spacing w:before="0" w:after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BlankSlideLTUntertitel">
    <w:name w:val="Blank Slide~LT~Untertitel"/>
    <w:qFormat/>
    <w:pPr>
      <w:widowControl/>
      <w:bidi w:val="0"/>
      <w:spacing w:before="0" w:after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BlankSlideLTNotizen">
    <w:name w:val="Blank Slide~LT~Notizen"/>
    <w:qFormat/>
    <w:pPr>
      <w:widowControl/>
      <w:bidi w:val="0"/>
      <w:spacing w:before="0" w:after="0"/>
      <w:ind w:left="34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BlankSlideLTHintergrundobjekte">
    <w:name w:val="Blank Slide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BlankSlideLTHintergrund">
    <w:name w:val="Blank Slide~LT~Hintergrund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e79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Application>LibreOffice/7.0.0.3$Windows_X86_64 LibreOffice_project/8061b3e9204bef6b321a21033174034a5e2ea88e</Application>
  <Pages>7</Pages>
  <Words>1241</Words>
  <Characters>7867</Characters>
  <CharactersWithSpaces>8966</CharactersWithSpaces>
  <Paragraphs>237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2017-02-28T15:10:00Z</dcterms:created>
  <dc:creator>Людмила</dc:creator>
  <dc:description/>
  <dc:language>ru-RU</dc:language>
  <cp:lastModifiedBy/>
  <cp:lastPrinted>2019-03-13T12:58:00Z</cp:lastPrinted>
  <dcterms:modified xsi:type="dcterms:W3CDTF">2022-01-20T15:56:43Z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