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3E" w:rsidRPr="00F8780C" w:rsidRDefault="00F8780C" w:rsidP="00486148">
      <w:pPr>
        <w:pStyle w:val="1"/>
        <w:tabs>
          <w:tab w:val="left" w:pos="2194"/>
          <w:tab w:val="left" w:pos="3986"/>
          <w:tab w:val="left" w:pos="5876"/>
          <w:tab w:val="left" w:pos="8280"/>
          <w:tab w:val="left" w:pos="9592"/>
        </w:tabs>
        <w:spacing w:after="0" w:line="240" w:lineRule="auto"/>
        <w:ind w:left="0"/>
        <w:jc w:val="center"/>
        <w:rPr>
          <w:rFonts w:ascii="Times New Roman" w:hAnsi="Times New Roman"/>
          <w:caps/>
        </w:rPr>
      </w:pPr>
      <w:r>
        <w:rPr>
          <w:rFonts w:ascii="Times New Roman" w:hAnsi="Times New Roman"/>
          <w:caps/>
        </w:rPr>
        <w:t xml:space="preserve">Система управления реализацией </w:t>
      </w:r>
      <w:r w:rsidR="002F233E" w:rsidRPr="00F8780C">
        <w:rPr>
          <w:rFonts w:ascii="Times New Roman" w:hAnsi="Times New Roman"/>
          <w:caps/>
        </w:rPr>
        <w:t xml:space="preserve">инновационного проекта в </w:t>
      </w:r>
      <w:r w:rsidRPr="00F8780C">
        <w:rPr>
          <w:rFonts w:ascii="Times New Roman" w:hAnsi="Times New Roman"/>
          <w:caps/>
        </w:rPr>
        <w:t>государственном учреждении образования «Брестский областной лицей имени П.М.Машерова»</w:t>
      </w:r>
    </w:p>
    <w:p w:rsidR="00ED3C0A" w:rsidRPr="00972DAD" w:rsidRDefault="00ED3C0A" w:rsidP="00486148">
      <w:pPr>
        <w:pStyle w:val="1"/>
        <w:tabs>
          <w:tab w:val="left" w:pos="2194"/>
          <w:tab w:val="left" w:pos="3986"/>
          <w:tab w:val="left" w:pos="5876"/>
          <w:tab w:val="left" w:pos="8280"/>
          <w:tab w:val="left" w:pos="9592"/>
        </w:tabs>
        <w:spacing w:after="0" w:line="240" w:lineRule="auto"/>
        <w:ind w:left="4253"/>
        <w:jc w:val="right"/>
        <w:rPr>
          <w:rFonts w:ascii="Times New Roman" w:hAnsi="Times New Roman"/>
          <w:sz w:val="16"/>
          <w:szCs w:val="16"/>
        </w:rPr>
      </w:pPr>
    </w:p>
    <w:p w:rsidR="00ED3C0A" w:rsidRPr="00ED3C0A" w:rsidRDefault="00ED3C0A" w:rsidP="00486148">
      <w:pPr>
        <w:pStyle w:val="1"/>
        <w:tabs>
          <w:tab w:val="left" w:pos="2194"/>
          <w:tab w:val="left" w:pos="3986"/>
          <w:tab w:val="left" w:pos="5876"/>
          <w:tab w:val="left" w:pos="8280"/>
          <w:tab w:val="left" w:pos="9592"/>
        </w:tabs>
        <w:spacing w:after="0" w:line="240" w:lineRule="auto"/>
        <w:ind w:left="2835"/>
        <w:jc w:val="right"/>
        <w:rPr>
          <w:rFonts w:ascii="Times New Roman" w:hAnsi="Times New Roman"/>
        </w:rPr>
      </w:pPr>
      <w:r w:rsidRPr="00ED3C0A">
        <w:rPr>
          <w:rFonts w:ascii="Times New Roman" w:hAnsi="Times New Roman"/>
        </w:rPr>
        <w:t>ЕВТУШЕНКО АНТОНИНА ГЕННАДЬЕВНА,</w:t>
      </w:r>
    </w:p>
    <w:p w:rsidR="00ED3C0A" w:rsidRPr="00ED3C0A" w:rsidRDefault="00ED3C0A" w:rsidP="00486148">
      <w:pPr>
        <w:pStyle w:val="1"/>
        <w:tabs>
          <w:tab w:val="left" w:pos="2194"/>
          <w:tab w:val="left" w:pos="3986"/>
          <w:tab w:val="left" w:pos="5876"/>
          <w:tab w:val="left" w:pos="8280"/>
          <w:tab w:val="left" w:pos="9592"/>
        </w:tabs>
        <w:spacing w:after="0" w:line="240" w:lineRule="auto"/>
        <w:ind w:left="2835"/>
        <w:jc w:val="right"/>
        <w:rPr>
          <w:rFonts w:ascii="Times New Roman" w:hAnsi="Times New Roman"/>
          <w:b w:val="0"/>
        </w:rPr>
      </w:pPr>
      <w:r w:rsidRPr="00ED3C0A">
        <w:rPr>
          <w:rFonts w:ascii="Times New Roman" w:hAnsi="Times New Roman"/>
          <w:b w:val="0"/>
        </w:rPr>
        <w:t>заместитель директора по учебной работе государственного учреждения образования «Брестский областной лицей имени П.М.Машерова»</w:t>
      </w:r>
    </w:p>
    <w:p w:rsidR="002D1116" w:rsidRPr="00972DAD" w:rsidRDefault="002D1116" w:rsidP="00486148">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color w:val="000000"/>
          <w:sz w:val="18"/>
          <w:szCs w:val="18"/>
        </w:rPr>
      </w:pPr>
    </w:p>
    <w:p w:rsidR="002F233E" w:rsidRDefault="002F233E" w:rsidP="00486148">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color w:val="000000"/>
          <w:sz w:val="28"/>
          <w:szCs w:val="28"/>
        </w:rPr>
      </w:pPr>
      <w:r>
        <w:rPr>
          <w:rFonts w:ascii="Times New Roman" w:hAnsi="Times New Roman"/>
          <w:color w:val="000000"/>
          <w:sz w:val="28"/>
          <w:szCs w:val="28"/>
        </w:rPr>
        <w:t xml:space="preserve">Концептуальной основой модели </w:t>
      </w:r>
      <w:proofErr w:type="gramStart"/>
      <w:r>
        <w:rPr>
          <w:rFonts w:ascii="Times New Roman" w:hAnsi="Times New Roman"/>
          <w:color w:val="000000"/>
          <w:sz w:val="28"/>
          <w:szCs w:val="28"/>
        </w:rPr>
        <w:t xml:space="preserve">формирования </w:t>
      </w:r>
      <w:r>
        <w:rPr>
          <w:rFonts w:ascii="Times New Roman" w:hAnsi="Times New Roman"/>
          <w:sz w:val="28"/>
          <w:szCs w:val="28"/>
        </w:rPr>
        <w:t>гражданско-патриотической компетентности</w:t>
      </w:r>
      <w:proofErr w:type="gramEnd"/>
      <w:r>
        <w:rPr>
          <w:rFonts w:ascii="Times New Roman" w:hAnsi="Times New Roman"/>
          <w:sz w:val="28"/>
          <w:szCs w:val="28"/>
        </w:rPr>
        <w:t xml:space="preserve"> учащихся через использование когнотехнологий (технологии дополненной реальности) в образовательном процессе </w:t>
      </w:r>
      <w:r>
        <w:rPr>
          <w:rFonts w:ascii="Times New Roman" w:hAnsi="Times New Roman"/>
          <w:color w:val="000000"/>
          <w:sz w:val="28"/>
          <w:szCs w:val="28"/>
        </w:rPr>
        <w:t>является ее системность, целостность, взаимосвязь целей, а также системный подход в управлении.</w:t>
      </w:r>
    </w:p>
    <w:p w:rsidR="00753C7D" w:rsidRDefault="00753C7D" w:rsidP="00486148">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color w:val="000000"/>
          <w:sz w:val="28"/>
          <w:szCs w:val="28"/>
        </w:rPr>
      </w:pPr>
      <w:r>
        <w:rPr>
          <w:rFonts w:ascii="Times New Roman" w:hAnsi="Times New Roman"/>
          <w:iCs/>
          <w:sz w:val="28"/>
          <w:szCs w:val="28"/>
        </w:rPr>
        <w:t>Управленческая команда по реализации инновационного проекта была представлена консультантом проекта Мещеряковой А.А., старшим преподавателем кафедры современных методик и технологий образования государственного учреждения образования «Академия последипломного образования», директором лицея Калиновской Н.А., заместителем директора по учебной работе Евтушенко А.Г., заместителем директора по воспитательной работе Новосельчан Е.В., основными функциями которых были организация и координация действий участников проекта, планирование, контроль и анализ деятельности.</w:t>
      </w:r>
    </w:p>
    <w:p w:rsidR="002F233E" w:rsidRPr="00486148" w:rsidRDefault="00F8780C" w:rsidP="00972DAD">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t xml:space="preserve">В ходе реализации проекта </w:t>
      </w:r>
      <w:r w:rsidR="00ED3C0A">
        <w:rPr>
          <w:rFonts w:ascii="Times New Roman" w:hAnsi="Times New Roman"/>
          <w:sz w:val="28"/>
          <w:szCs w:val="28"/>
        </w:rPr>
        <w:t xml:space="preserve">в лицее </w:t>
      </w:r>
      <w:r w:rsidR="00E35DBF">
        <w:rPr>
          <w:rFonts w:ascii="Times New Roman" w:hAnsi="Times New Roman"/>
          <w:sz w:val="28"/>
          <w:szCs w:val="28"/>
        </w:rPr>
        <w:t>сложилась</w:t>
      </w:r>
      <w:r>
        <w:rPr>
          <w:rFonts w:ascii="Times New Roman" w:hAnsi="Times New Roman"/>
          <w:sz w:val="28"/>
          <w:szCs w:val="28"/>
        </w:rPr>
        <w:t xml:space="preserve"> обогащенная </w:t>
      </w:r>
      <w:r w:rsidRPr="00292C38">
        <w:rPr>
          <w:rFonts w:ascii="Times New Roman" w:hAnsi="Times New Roman"/>
          <w:sz w:val="28"/>
          <w:szCs w:val="28"/>
        </w:rPr>
        <w:t>графическая модель управлен</w:t>
      </w:r>
      <w:r w:rsidR="00856D5E">
        <w:rPr>
          <w:rFonts w:ascii="Times New Roman" w:hAnsi="Times New Roman"/>
          <w:sz w:val="28"/>
          <w:szCs w:val="28"/>
        </w:rPr>
        <w:t>ческой деятельности в инновации</w:t>
      </w:r>
      <w:r w:rsidR="00972DAD">
        <w:rPr>
          <w:rFonts w:ascii="Times New Roman" w:hAnsi="Times New Roman"/>
          <w:sz w:val="28"/>
          <w:szCs w:val="28"/>
        </w:rPr>
        <w:t>, со</w:t>
      </w:r>
      <w:r w:rsidR="00856D5E" w:rsidRPr="00486148">
        <w:rPr>
          <w:rFonts w:ascii="Times New Roman" w:hAnsi="Times New Roman"/>
          <w:sz w:val="28"/>
          <w:szCs w:val="28"/>
        </w:rPr>
        <w:t xml:space="preserve">гласно </w:t>
      </w:r>
      <w:r w:rsidR="00972DAD">
        <w:rPr>
          <w:rFonts w:ascii="Times New Roman" w:hAnsi="Times New Roman"/>
          <w:sz w:val="28"/>
          <w:szCs w:val="28"/>
        </w:rPr>
        <w:t>которой</w:t>
      </w:r>
      <w:r w:rsidR="00856D5E" w:rsidRPr="00486148">
        <w:rPr>
          <w:rFonts w:ascii="Times New Roman" w:hAnsi="Times New Roman"/>
          <w:sz w:val="28"/>
          <w:szCs w:val="28"/>
        </w:rPr>
        <w:t xml:space="preserve"> </w:t>
      </w:r>
      <w:r w:rsidR="00753C7D" w:rsidRPr="00486148">
        <w:rPr>
          <w:rFonts w:ascii="Times New Roman" w:hAnsi="Times New Roman"/>
          <w:sz w:val="28"/>
          <w:szCs w:val="28"/>
        </w:rPr>
        <w:t>в лицее сформированы следующие подходы к организации управления инновационным проектом:</w:t>
      </w:r>
      <w:r w:rsidR="002F233E" w:rsidRPr="00486148">
        <w:rPr>
          <w:rFonts w:ascii="Times New Roman" w:hAnsi="Times New Roman"/>
          <w:sz w:val="28"/>
          <w:szCs w:val="28"/>
        </w:rPr>
        <w:t xml:space="preserve"> структурно-функциональный (раскрывающий внутреннюю организацию инновационной системы, характер связей и способы взаимодействия ее компонентов), аксиологический (в ходе реализации инновационного проекта мы смогли сформировать ценностное отношение к таким категориям, как инновационный педагогический опыт, управ</w:t>
      </w:r>
      <w:r w:rsidR="00ED3C0A" w:rsidRPr="00486148">
        <w:rPr>
          <w:rFonts w:ascii="Times New Roman" w:hAnsi="Times New Roman"/>
          <w:sz w:val="28"/>
          <w:szCs w:val="28"/>
        </w:rPr>
        <w:t>ленческая культура</w:t>
      </w:r>
      <w:r w:rsidR="002F233E" w:rsidRPr="00486148">
        <w:rPr>
          <w:rFonts w:ascii="Times New Roman" w:hAnsi="Times New Roman"/>
          <w:sz w:val="28"/>
          <w:szCs w:val="28"/>
        </w:rPr>
        <w:t>), синергетический</w:t>
      </w:r>
      <w:r w:rsidR="00C55E00" w:rsidRPr="00486148">
        <w:rPr>
          <w:rFonts w:ascii="Times New Roman" w:hAnsi="Times New Roman"/>
          <w:sz w:val="28"/>
          <w:szCs w:val="28"/>
        </w:rPr>
        <w:t xml:space="preserve"> (</w:t>
      </w:r>
      <w:r w:rsidR="002F233E" w:rsidRPr="00486148">
        <w:rPr>
          <w:rFonts w:ascii="Times New Roman" w:hAnsi="Times New Roman"/>
          <w:sz w:val="28"/>
          <w:szCs w:val="28"/>
        </w:rPr>
        <w:t xml:space="preserve">открытость системы для коммуникационного </w:t>
      </w:r>
      <w:r w:rsidR="0084094E" w:rsidRPr="00486148">
        <w:rPr>
          <w:rFonts w:ascii="Times New Roman" w:hAnsi="Times New Roman"/>
          <w:sz w:val="28"/>
          <w:szCs w:val="28"/>
        </w:rPr>
        <w:t>и обучающего ресурса</w:t>
      </w:r>
      <w:r w:rsidR="002F233E" w:rsidRPr="00486148">
        <w:rPr>
          <w:rFonts w:ascii="Times New Roman" w:hAnsi="Times New Roman"/>
          <w:sz w:val="28"/>
          <w:szCs w:val="28"/>
        </w:rPr>
        <w:t>), средовой (</w:t>
      </w:r>
      <w:r w:rsidR="00C55E00" w:rsidRPr="00486148">
        <w:rPr>
          <w:rFonts w:ascii="Times New Roman" w:hAnsi="Times New Roman"/>
          <w:sz w:val="28"/>
          <w:szCs w:val="28"/>
        </w:rPr>
        <w:t xml:space="preserve">развитие </w:t>
      </w:r>
      <w:r w:rsidR="002F233E" w:rsidRPr="00486148">
        <w:rPr>
          <w:rFonts w:ascii="Times New Roman" w:hAnsi="Times New Roman"/>
          <w:sz w:val="28"/>
          <w:szCs w:val="28"/>
        </w:rPr>
        <w:t xml:space="preserve">среды, способствующей максимальной реализации личностного потенциала, как учащихся, так и педагогов), компетентностный (ориентация на гармоничное развитие компетенций – управленческой, исследовательской, рефлексивной, информационной, коммуникативной). </w:t>
      </w:r>
    </w:p>
    <w:p w:rsidR="002F233E" w:rsidRPr="00486148" w:rsidRDefault="002F233E" w:rsidP="00486148">
      <w:pPr>
        <w:pStyle w:val="a5"/>
        <w:tabs>
          <w:tab w:val="left" w:pos="2194"/>
          <w:tab w:val="left" w:pos="3986"/>
          <w:tab w:val="left" w:pos="5876"/>
          <w:tab w:val="left" w:pos="8280"/>
          <w:tab w:val="left" w:pos="9592"/>
        </w:tabs>
        <w:spacing w:after="0" w:line="240" w:lineRule="auto"/>
        <w:ind w:firstLine="709"/>
        <w:outlineLvl w:val="0"/>
      </w:pPr>
      <w:r w:rsidRPr="00486148">
        <w:rPr>
          <w:rFonts w:ascii="Times New Roman" w:hAnsi="Times New Roman"/>
          <w:sz w:val="28"/>
          <w:szCs w:val="28"/>
        </w:rPr>
        <w:t xml:space="preserve">Реализация синергетического подхода была обеспечена использованием принципа открытости педагогической системы (взаимодействие между различными инновационными площадками, реализующими проект в республике, а также взаимодействие между субъектами образовательного процесса в </w:t>
      </w:r>
      <w:r w:rsidR="00315E4C" w:rsidRPr="00486148">
        <w:rPr>
          <w:rFonts w:ascii="Times New Roman" w:hAnsi="Times New Roman"/>
          <w:sz w:val="28"/>
          <w:szCs w:val="28"/>
        </w:rPr>
        <w:t xml:space="preserve">самом </w:t>
      </w:r>
      <w:r w:rsidRPr="00486148">
        <w:rPr>
          <w:rFonts w:ascii="Times New Roman" w:hAnsi="Times New Roman"/>
          <w:sz w:val="28"/>
          <w:szCs w:val="28"/>
        </w:rPr>
        <w:t>лицее).</w:t>
      </w:r>
    </w:p>
    <w:p w:rsidR="002F233E" w:rsidRDefault="002F233E" w:rsidP="00486148">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Ведущими принципами в организации управленческой деятельности стали системность, целенаправленность, консолидация ресурсных возможностей, эффективность коллегиального управления, мобильная плановость и инициативность педагогов.</w:t>
      </w:r>
    </w:p>
    <w:p w:rsidR="005B20FD" w:rsidRDefault="005B20FD" w:rsidP="00486148">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lastRenderedPageBreak/>
        <w:t>Система управления разрабатывалась на основе нормативно-правовых актов министерства образования и локальных актов лицея.</w:t>
      </w:r>
    </w:p>
    <w:p w:rsidR="00753C7D" w:rsidRDefault="002F233E" w:rsidP="00486148">
      <w:pPr>
        <w:tabs>
          <w:tab w:val="left" w:pos="2194"/>
          <w:tab w:val="left" w:pos="3986"/>
          <w:tab w:val="left" w:pos="5876"/>
          <w:tab w:val="left" w:pos="8280"/>
          <w:tab w:val="left" w:pos="9592"/>
        </w:tabs>
        <w:spacing w:after="0"/>
        <w:ind w:firstLine="709"/>
        <w:outlineLvl w:val="0"/>
        <w:rPr>
          <w:rFonts w:ascii="Times New Roman" w:hAnsi="Times New Roman"/>
          <w:sz w:val="28"/>
          <w:szCs w:val="28"/>
        </w:rPr>
      </w:pPr>
      <w:r>
        <w:rPr>
          <w:rFonts w:ascii="Times New Roman" w:hAnsi="Times New Roman"/>
          <w:sz w:val="28"/>
          <w:szCs w:val="28"/>
        </w:rPr>
        <w:t>Планирование в ходе реализации инновации предполагало многоуровневый характер: планирование деятельности каждого педагога лицея, планирование инновационной работы лицея в целом, планирование работы научного конс</w:t>
      </w:r>
      <w:r w:rsidR="00292C38">
        <w:rPr>
          <w:rFonts w:ascii="Times New Roman" w:hAnsi="Times New Roman"/>
          <w:sz w:val="28"/>
          <w:szCs w:val="28"/>
        </w:rPr>
        <w:t>ультанта инновационного проекта</w:t>
      </w:r>
      <w:r>
        <w:rPr>
          <w:rFonts w:ascii="Times New Roman" w:hAnsi="Times New Roman"/>
          <w:sz w:val="28"/>
          <w:szCs w:val="28"/>
        </w:rPr>
        <w:t xml:space="preserve"> по сопровождению сформировавшегося педагогического сообщества, реализующего проект в республике. </w:t>
      </w:r>
    </w:p>
    <w:p w:rsidR="002F233E" w:rsidRDefault="002F233E" w:rsidP="00486148">
      <w:pPr>
        <w:tabs>
          <w:tab w:val="left" w:pos="2194"/>
          <w:tab w:val="left" w:pos="3986"/>
          <w:tab w:val="left" w:pos="5876"/>
          <w:tab w:val="left" w:pos="8280"/>
          <w:tab w:val="left" w:pos="9592"/>
        </w:tabs>
        <w:spacing w:after="0"/>
        <w:ind w:firstLine="709"/>
        <w:outlineLvl w:val="0"/>
        <w:rPr>
          <w:rFonts w:ascii="Times New Roman" w:hAnsi="Times New Roman"/>
          <w:sz w:val="28"/>
          <w:szCs w:val="28"/>
        </w:rPr>
      </w:pPr>
      <w:r>
        <w:rPr>
          <w:rFonts w:ascii="Times New Roman" w:hAnsi="Times New Roman"/>
          <w:sz w:val="28"/>
          <w:szCs w:val="28"/>
        </w:rPr>
        <w:t xml:space="preserve">В рамках инновации мобильная плановость и инициативность педагогов лицея стали достоинствами инновационной команды, которые смогли оценить все члены педагогического коллектива. </w:t>
      </w:r>
    </w:p>
    <w:p w:rsidR="002F233E" w:rsidRPr="0026149E" w:rsidRDefault="002F233E" w:rsidP="00486148">
      <w:pPr>
        <w:tabs>
          <w:tab w:val="left" w:pos="2194"/>
          <w:tab w:val="left" w:pos="3986"/>
          <w:tab w:val="left" w:pos="5876"/>
          <w:tab w:val="left" w:pos="8280"/>
          <w:tab w:val="left" w:pos="9592"/>
        </w:tabs>
        <w:spacing w:after="0"/>
        <w:ind w:firstLine="709"/>
        <w:outlineLvl w:val="0"/>
      </w:pPr>
      <w:r>
        <w:rPr>
          <w:rFonts w:ascii="Times New Roman" w:hAnsi="Times New Roman"/>
          <w:sz w:val="28"/>
          <w:szCs w:val="28"/>
        </w:rPr>
        <w:t>Результатом грамотного планирования консультантом проекта работы инновационных площадок, реализующих проект стали семинары-практикумы, организованные на протяжении всего срока реализации проекта.</w:t>
      </w:r>
      <w:r w:rsidR="0026149E">
        <w:t xml:space="preserve"> </w:t>
      </w:r>
      <w:r>
        <w:rPr>
          <w:rFonts w:ascii="Times New Roman" w:hAnsi="Times New Roman"/>
          <w:sz w:val="28"/>
          <w:szCs w:val="28"/>
        </w:rPr>
        <w:t xml:space="preserve">Целью этих рабочих встреч </w:t>
      </w:r>
      <w:r w:rsidR="00E11EFF">
        <w:rPr>
          <w:rFonts w:ascii="Times New Roman" w:hAnsi="Times New Roman"/>
          <w:sz w:val="28"/>
          <w:szCs w:val="28"/>
        </w:rPr>
        <w:t xml:space="preserve">стала </w:t>
      </w:r>
      <w:r>
        <w:rPr>
          <w:rFonts w:ascii="Times New Roman" w:hAnsi="Times New Roman"/>
          <w:sz w:val="28"/>
          <w:szCs w:val="28"/>
        </w:rPr>
        <w:t xml:space="preserve">демонстрация наработанного инновационного педагогического опыта (показ открытых уроков и внеклассных мероприятий, выставки продуктов инновационного педагогического опыта). Одновременно осуществлялась первичная экспертная оценка инновационного педагогического опыта: признание его эффективным в рамках </w:t>
      </w:r>
      <w:r w:rsidR="0048788B">
        <w:rPr>
          <w:rFonts w:ascii="Times New Roman" w:hAnsi="Times New Roman"/>
          <w:sz w:val="28"/>
          <w:szCs w:val="28"/>
        </w:rPr>
        <w:t>сложившегося</w:t>
      </w:r>
      <w:r>
        <w:rPr>
          <w:rFonts w:ascii="Times New Roman" w:hAnsi="Times New Roman"/>
          <w:sz w:val="28"/>
          <w:szCs w:val="28"/>
        </w:rPr>
        <w:t xml:space="preserve"> </w:t>
      </w:r>
      <w:r w:rsidR="00753C7D">
        <w:rPr>
          <w:rFonts w:ascii="Times New Roman" w:hAnsi="Times New Roman"/>
          <w:sz w:val="28"/>
          <w:szCs w:val="28"/>
        </w:rPr>
        <w:t xml:space="preserve">педагогического </w:t>
      </w:r>
      <w:r>
        <w:rPr>
          <w:rFonts w:ascii="Times New Roman" w:hAnsi="Times New Roman"/>
          <w:sz w:val="28"/>
          <w:szCs w:val="28"/>
        </w:rPr>
        <w:t>сообщества, определение рекомендаций по его совершенствованию, а также продолжение путе</w:t>
      </w:r>
      <w:r w:rsidR="00753C7D">
        <w:rPr>
          <w:rFonts w:ascii="Times New Roman" w:hAnsi="Times New Roman"/>
          <w:sz w:val="28"/>
          <w:szCs w:val="28"/>
        </w:rPr>
        <w:t>й его презентации</w:t>
      </w:r>
      <w:r>
        <w:rPr>
          <w:rFonts w:ascii="Times New Roman" w:hAnsi="Times New Roman"/>
          <w:sz w:val="28"/>
          <w:szCs w:val="28"/>
        </w:rPr>
        <w:t xml:space="preserve">. </w:t>
      </w:r>
    </w:p>
    <w:p w:rsidR="002F233E" w:rsidRPr="0048788B" w:rsidRDefault="002F233E" w:rsidP="00486148">
      <w:pPr>
        <w:tabs>
          <w:tab w:val="left" w:pos="2194"/>
          <w:tab w:val="left" w:pos="3986"/>
          <w:tab w:val="left" w:pos="5876"/>
          <w:tab w:val="left" w:pos="8280"/>
          <w:tab w:val="left" w:pos="9592"/>
        </w:tabs>
        <w:spacing w:after="0"/>
        <w:ind w:firstLine="709"/>
        <w:outlineLvl w:val="0"/>
      </w:pPr>
      <w:r>
        <w:rPr>
          <w:rFonts w:ascii="Times New Roman" w:hAnsi="Times New Roman"/>
          <w:sz w:val="28"/>
          <w:szCs w:val="28"/>
        </w:rPr>
        <w:t xml:space="preserve">Реализация проекта способствовала обновлению и обогащению образовательной деятельности лицея, </w:t>
      </w:r>
      <w:r w:rsidR="00C96FE9">
        <w:rPr>
          <w:rFonts w:ascii="Times New Roman" w:hAnsi="Times New Roman"/>
          <w:sz w:val="28"/>
          <w:szCs w:val="28"/>
        </w:rPr>
        <w:t>предполагающей наличие системы условий и факторов, обеспечивающих процессы</w:t>
      </w:r>
      <w:r>
        <w:rPr>
          <w:rFonts w:ascii="Times New Roman" w:hAnsi="Times New Roman"/>
          <w:sz w:val="28"/>
          <w:szCs w:val="28"/>
        </w:rPr>
        <w:t xml:space="preserve"> </w:t>
      </w:r>
      <w:r w:rsidR="00C96FE9">
        <w:rPr>
          <w:rFonts w:ascii="Times New Roman" w:hAnsi="Times New Roman"/>
          <w:sz w:val="28"/>
          <w:szCs w:val="28"/>
        </w:rPr>
        <w:t>саморазвития, самосовершенствования, самообразования субъектов образовательного и педагогического процессов</w:t>
      </w:r>
      <w:r>
        <w:rPr>
          <w:rFonts w:ascii="Times New Roman" w:hAnsi="Times New Roman"/>
          <w:bCs/>
          <w:sz w:val="28"/>
          <w:szCs w:val="28"/>
        </w:rPr>
        <w:t>.</w:t>
      </w:r>
    </w:p>
    <w:p w:rsidR="002F233E" w:rsidRPr="00B73FB4" w:rsidRDefault="002F233E" w:rsidP="00486148">
      <w:pPr>
        <w:tabs>
          <w:tab w:val="left" w:pos="2194"/>
          <w:tab w:val="left" w:pos="3986"/>
          <w:tab w:val="left" w:pos="5876"/>
          <w:tab w:val="left" w:pos="8280"/>
          <w:tab w:val="left" w:pos="9592"/>
        </w:tabs>
        <w:spacing w:after="0"/>
        <w:ind w:firstLine="709"/>
        <w:outlineLvl w:val="0"/>
      </w:pPr>
      <w:r>
        <w:rPr>
          <w:rFonts w:ascii="Times New Roman" w:hAnsi="Times New Roman"/>
          <w:bCs/>
          <w:sz w:val="28"/>
          <w:szCs w:val="28"/>
        </w:rPr>
        <w:t>Д</w:t>
      </w:r>
      <w:r>
        <w:rPr>
          <w:rFonts w:ascii="Times New Roman" w:hAnsi="Times New Roman"/>
          <w:sz w:val="28"/>
          <w:szCs w:val="28"/>
        </w:rPr>
        <w:t xml:space="preserve">ля координации деятельности был разработан сетевой </w:t>
      </w:r>
      <w:r>
        <w:rPr>
          <w:rFonts w:ascii="Times New Roman" w:hAnsi="Times New Roman"/>
          <w:bCs/>
          <w:sz w:val="28"/>
          <w:szCs w:val="28"/>
        </w:rPr>
        <w:t xml:space="preserve">ресурс: сайт инновационного проекта </w:t>
      </w:r>
      <w:r w:rsidRPr="005B20FD">
        <w:rPr>
          <w:rFonts w:ascii="Times New Roman" w:eastAsia="BatangChe" w:hAnsi="Times New Roman"/>
          <w:bCs/>
          <w:color w:val="auto"/>
          <w:sz w:val="28"/>
          <w:szCs w:val="28"/>
        </w:rPr>
        <w:t>(</w:t>
      </w:r>
      <w:hyperlink r:id="rId5">
        <w:r w:rsidRPr="005B20FD">
          <w:rPr>
            <w:rStyle w:val="-"/>
            <w:rFonts w:ascii="Times New Roman" w:eastAsia="BatangChe" w:hAnsi="Times New Roman"/>
            <w:color w:val="auto"/>
            <w:sz w:val="28"/>
            <w:szCs w:val="28"/>
          </w:rPr>
          <w:t>https://sites.google.com/view/ar-apo/</w:t>
        </w:r>
      </w:hyperlink>
      <w:r w:rsidRPr="005B20FD">
        <w:rPr>
          <w:rFonts w:ascii="Times New Roman" w:eastAsia="BatangChe" w:hAnsi="Times New Roman"/>
          <w:bCs/>
          <w:color w:val="auto"/>
          <w:sz w:val="28"/>
          <w:szCs w:val="28"/>
        </w:rPr>
        <w:t>)</w:t>
      </w:r>
      <w:r w:rsidRPr="005B20FD">
        <w:rPr>
          <w:rFonts w:ascii="Times New Roman" w:hAnsi="Times New Roman"/>
          <w:bCs/>
          <w:color w:val="auto"/>
          <w:sz w:val="28"/>
          <w:szCs w:val="28"/>
        </w:rPr>
        <w:t xml:space="preserve"> и каждой инновационной площадки в отдельности (</w:t>
      </w:r>
      <w:hyperlink r:id="rId6">
        <w:r w:rsidRPr="005B20FD">
          <w:rPr>
            <w:rStyle w:val="-"/>
            <w:rFonts w:ascii="Times New Roman" w:hAnsi="Times New Roman"/>
            <w:color w:val="auto"/>
            <w:sz w:val="28"/>
            <w:szCs w:val="28"/>
          </w:rPr>
          <w:t>https://sites.google.com/view/ar-brest/</w:t>
        </w:r>
      </w:hyperlink>
      <w:r w:rsidRPr="005B20FD">
        <w:rPr>
          <w:rFonts w:ascii="Times New Roman" w:hAnsi="Times New Roman"/>
          <w:bCs/>
          <w:color w:val="auto"/>
          <w:sz w:val="28"/>
          <w:szCs w:val="28"/>
        </w:rPr>
        <w:t xml:space="preserve">), </w:t>
      </w:r>
      <w:r w:rsidRPr="005B20FD">
        <w:rPr>
          <w:rFonts w:ascii="Times New Roman" w:hAnsi="Times New Roman"/>
          <w:color w:val="auto"/>
          <w:sz w:val="28"/>
          <w:szCs w:val="28"/>
        </w:rPr>
        <w:t xml:space="preserve">вопросы инновационной </w:t>
      </w:r>
      <w:r>
        <w:rPr>
          <w:rFonts w:ascii="Times New Roman" w:hAnsi="Times New Roman"/>
          <w:sz w:val="28"/>
          <w:szCs w:val="28"/>
        </w:rPr>
        <w:t>деятельности транслировались через с</w:t>
      </w:r>
      <w:r w:rsidR="00EE6650">
        <w:rPr>
          <w:rFonts w:ascii="Times New Roman" w:hAnsi="Times New Roman"/>
          <w:sz w:val="28"/>
          <w:szCs w:val="28"/>
        </w:rPr>
        <w:t xml:space="preserve">айт </w:t>
      </w:r>
      <w:r w:rsidR="005B20FD">
        <w:rPr>
          <w:rFonts w:ascii="Times New Roman" w:hAnsi="Times New Roman"/>
          <w:sz w:val="28"/>
          <w:szCs w:val="28"/>
        </w:rPr>
        <w:t>лицея</w:t>
      </w:r>
      <w:r w:rsidR="00EE6650">
        <w:rPr>
          <w:rFonts w:ascii="Times New Roman" w:hAnsi="Times New Roman"/>
          <w:sz w:val="28"/>
          <w:szCs w:val="28"/>
        </w:rPr>
        <w:t xml:space="preserve">, </w:t>
      </w:r>
      <w:r>
        <w:rPr>
          <w:rFonts w:ascii="Times New Roman" w:hAnsi="Times New Roman"/>
          <w:sz w:val="28"/>
          <w:szCs w:val="28"/>
        </w:rPr>
        <w:t>материалы размещались в рубрике «Инновационная работа лицея»</w:t>
      </w:r>
      <w:r w:rsidR="00EE6650">
        <w:rPr>
          <w:rFonts w:ascii="Times New Roman" w:hAnsi="Times New Roman"/>
          <w:sz w:val="28"/>
          <w:szCs w:val="28"/>
        </w:rPr>
        <w:t xml:space="preserve">, в </w:t>
      </w:r>
      <w:r w:rsidR="00EB68BA">
        <w:rPr>
          <w:rFonts w:ascii="Times New Roman" w:hAnsi="Times New Roman"/>
          <w:sz w:val="28"/>
          <w:szCs w:val="28"/>
        </w:rPr>
        <w:t>новостной ленте</w:t>
      </w:r>
      <w:r>
        <w:rPr>
          <w:rFonts w:ascii="Times New Roman" w:hAnsi="Times New Roman"/>
          <w:bCs/>
          <w:sz w:val="28"/>
          <w:szCs w:val="28"/>
        </w:rPr>
        <w:t>.</w:t>
      </w:r>
      <w:r w:rsidR="00B73FB4">
        <w:t xml:space="preserve"> </w:t>
      </w:r>
      <w:r>
        <w:rPr>
          <w:rFonts w:ascii="Times New Roman" w:hAnsi="Times New Roman"/>
          <w:sz w:val="28"/>
          <w:szCs w:val="28"/>
        </w:rPr>
        <w:t xml:space="preserve">Сайт проекта рассматривался не только как средство освещения мероприятий в рамках инновации, но и как онлайн-ресурс для консультирования на основе принципа «равный обучает равного», то есть для организации супервизии в режиме удаленного доступа. </w:t>
      </w:r>
    </w:p>
    <w:p w:rsidR="002F233E" w:rsidRDefault="002F233E" w:rsidP="00486148">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 xml:space="preserve">Большую роль на этапе </w:t>
      </w:r>
      <w:r w:rsidR="00753C7D">
        <w:rPr>
          <w:rFonts w:ascii="Times New Roman" w:hAnsi="Times New Roman"/>
          <w:sz w:val="28"/>
          <w:szCs w:val="28"/>
        </w:rPr>
        <w:t>начала</w:t>
      </w:r>
      <w:r>
        <w:rPr>
          <w:rFonts w:ascii="Times New Roman" w:hAnsi="Times New Roman"/>
          <w:sz w:val="28"/>
          <w:szCs w:val="28"/>
        </w:rPr>
        <w:t xml:space="preserve"> инновационн</w:t>
      </w:r>
      <w:r w:rsidR="00753C7D">
        <w:rPr>
          <w:rFonts w:ascii="Times New Roman" w:hAnsi="Times New Roman"/>
          <w:sz w:val="28"/>
          <w:szCs w:val="28"/>
        </w:rPr>
        <w:t>ой</w:t>
      </w:r>
      <w:r>
        <w:rPr>
          <w:rFonts w:ascii="Times New Roman" w:hAnsi="Times New Roman"/>
          <w:sz w:val="28"/>
          <w:szCs w:val="28"/>
        </w:rPr>
        <w:t xml:space="preserve"> деятельност</w:t>
      </w:r>
      <w:r w:rsidR="00753C7D">
        <w:rPr>
          <w:rFonts w:ascii="Times New Roman" w:hAnsi="Times New Roman"/>
          <w:sz w:val="28"/>
          <w:szCs w:val="28"/>
        </w:rPr>
        <w:t>и</w:t>
      </w:r>
      <w:r>
        <w:rPr>
          <w:rFonts w:ascii="Times New Roman" w:hAnsi="Times New Roman"/>
          <w:sz w:val="28"/>
          <w:szCs w:val="28"/>
        </w:rPr>
        <w:t xml:space="preserve"> сыграло соблюдение принципа взаимного влияния компонентов системы друг на друга. Уже в первый год работы над проектом были заложены основы для формирования системы делегирования п</w:t>
      </w:r>
      <w:r w:rsidR="005B20FD">
        <w:rPr>
          <w:rFonts w:ascii="Times New Roman" w:hAnsi="Times New Roman"/>
          <w:sz w:val="28"/>
          <w:szCs w:val="28"/>
        </w:rPr>
        <w:t xml:space="preserve">олномочий, </w:t>
      </w:r>
      <w:r>
        <w:rPr>
          <w:rFonts w:ascii="Times New Roman" w:hAnsi="Times New Roman"/>
          <w:sz w:val="28"/>
          <w:szCs w:val="28"/>
        </w:rPr>
        <w:t xml:space="preserve">коллегиальности, обеспечен перевод </w:t>
      </w:r>
      <w:r w:rsidR="005B20FD">
        <w:rPr>
          <w:rFonts w:ascii="Times New Roman" w:hAnsi="Times New Roman"/>
          <w:sz w:val="28"/>
          <w:szCs w:val="28"/>
        </w:rPr>
        <w:t>педагогов</w:t>
      </w:r>
      <w:r>
        <w:rPr>
          <w:rFonts w:ascii="Times New Roman" w:hAnsi="Times New Roman"/>
          <w:sz w:val="28"/>
          <w:szCs w:val="28"/>
        </w:rPr>
        <w:t xml:space="preserve"> в формат самоконтроля (педагоги самостоятельно вели дневники, научились понимать и анализировать свои профессиональные действия и поведение, выстраивать стратегии профессионального развития совместно с коллегами по проекту, являлись инициаторами многих </w:t>
      </w:r>
      <w:r w:rsidR="0048788B">
        <w:rPr>
          <w:rFonts w:ascii="Times New Roman" w:hAnsi="Times New Roman"/>
          <w:sz w:val="28"/>
          <w:szCs w:val="28"/>
        </w:rPr>
        <w:t xml:space="preserve">методических </w:t>
      </w:r>
      <w:r>
        <w:rPr>
          <w:rFonts w:ascii="Times New Roman" w:hAnsi="Times New Roman"/>
          <w:sz w:val="28"/>
          <w:szCs w:val="28"/>
        </w:rPr>
        <w:t>мероприятий в лицее).</w:t>
      </w:r>
    </w:p>
    <w:p w:rsidR="00F5501A" w:rsidRDefault="00F5501A" w:rsidP="00F5501A">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t xml:space="preserve">При построении модели формирования гражданско-патриотической компетентности учащихся были задействованы следующие компоненты </w:t>
      </w:r>
      <w:r>
        <w:rPr>
          <w:rFonts w:ascii="Times New Roman" w:hAnsi="Times New Roman"/>
          <w:sz w:val="28"/>
          <w:szCs w:val="28"/>
        </w:rPr>
        <w:lastRenderedPageBreak/>
        <w:t xml:space="preserve">управления: планирование деятельности, организация управленческой деятельности в рамках реализации проекта </w:t>
      </w:r>
      <w:r>
        <w:rPr>
          <w:rFonts w:ascii="Times New Roman" w:hAnsi="Times New Roman"/>
          <w:sz w:val="28"/>
        </w:rPr>
        <w:t>(управление существующими ресурсами, привлечение дополнительных ресурсов при необходимости)</w:t>
      </w:r>
      <w:r>
        <w:rPr>
          <w:rFonts w:ascii="Times New Roman" w:hAnsi="Times New Roman"/>
          <w:sz w:val="28"/>
          <w:szCs w:val="28"/>
        </w:rPr>
        <w:t>, осуществление контроля деятельности, мотивационно-ценностный компонент.</w:t>
      </w:r>
    </w:p>
    <w:p w:rsidR="00F5501A" w:rsidRDefault="00F5501A" w:rsidP="00F5501A">
      <w:pPr>
        <w:shd w:val="clear" w:color="auto" w:fill="FFFFFF"/>
        <w:tabs>
          <w:tab w:val="left" w:pos="2194"/>
          <w:tab w:val="left" w:pos="3986"/>
          <w:tab w:val="left" w:pos="5876"/>
          <w:tab w:val="left" w:pos="8280"/>
          <w:tab w:val="left" w:pos="9592"/>
        </w:tabs>
        <w:spacing w:after="0"/>
        <w:ind w:firstLine="709"/>
        <w:outlineLvl w:val="0"/>
        <w:rPr>
          <w:rFonts w:ascii="Times New Roman" w:hAnsi="Times New Roman"/>
          <w:sz w:val="28"/>
          <w:szCs w:val="28"/>
        </w:rPr>
      </w:pPr>
      <w:r>
        <w:rPr>
          <w:rFonts w:ascii="Times New Roman" w:hAnsi="Times New Roman"/>
          <w:sz w:val="28"/>
          <w:szCs w:val="28"/>
        </w:rPr>
        <w:t xml:space="preserve">В целях успешной реализации инновационного проекта были выполнены следующие управленческие шаги: сформирована инновационная команда; определены ценностно-смысловые ориентиры; полномочия управленческой деятельности делегированы каждому участнику реализации проекта посредством руководства локальными объединениями (творческая группа по реализации проекта, </w:t>
      </w:r>
      <w:proofErr w:type="gramStart"/>
      <w:r>
        <w:rPr>
          <w:rFonts w:ascii="Times New Roman" w:hAnsi="Times New Roman"/>
          <w:sz w:val="28"/>
          <w:szCs w:val="28"/>
        </w:rPr>
        <w:t>постоянно-действующий</w:t>
      </w:r>
      <w:proofErr w:type="gramEnd"/>
      <w:r>
        <w:rPr>
          <w:rFonts w:ascii="Times New Roman" w:hAnsi="Times New Roman"/>
          <w:sz w:val="28"/>
          <w:szCs w:val="28"/>
        </w:rPr>
        <w:t xml:space="preserve"> семинар, оформление страниц сайта лицея, оформление новостей по проекту и др.). Эти шаги обусловили развитие управленческой компетенции педагогов, что в дальнейшем обеспечило их успешную самореализацию и развитие инновационной компетентности.</w:t>
      </w:r>
    </w:p>
    <w:p w:rsidR="00F5501A" w:rsidRDefault="00F5501A" w:rsidP="00F5501A">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t>В качестве эффективных организационно-управленческих мероприятий, используемых нами, можно назвать инструктивно-методические совещания, педагогические советы, круглые столы, семинары, в проведении которых важную роль сыграл административный совет лицея. Руководителем проекта осуществлялась большая коордиционная работа: ежемесячно проводились совещания при директоре следующей тематики «Актуальные аспекты организации образовательного процесса с учетом инновационной деятельности», «Планирование деятельности в рамках реализации проекта», «</w:t>
      </w:r>
      <w:r>
        <w:rPr>
          <w:rFonts w:ascii="Times New Roman" w:hAnsi="Times New Roman"/>
          <w:iCs/>
          <w:sz w:val="28"/>
          <w:szCs w:val="28"/>
        </w:rPr>
        <w:t>Включение педагогов в исследовательскую деятельность</w:t>
      </w:r>
      <w:r>
        <w:rPr>
          <w:rFonts w:ascii="Times New Roman" w:hAnsi="Times New Roman"/>
          <w:sz w:val="28"/>
          <w:szCs w:val="28"/>
        </w:rPr>
        <w:t>», «</w:t>
      </w:r>
      <w:r>
        <w:rPr>
          <w:rFonts w:ascii="Times New Roman" w:hAnsi="Times New Roman"/>
          <w:iCs/>
          <w:sz w:val="28"/>
          <w:szCs w:val="28"/>
        </w:rPr>
        <w:t>Документы педагога-инноватора», «Взаимодействие с родителями в ходе реализации проекта</w:t>
      </w:r>
      <w:r>
        <w:rPr>
          <w:rFonts w:ascii="Times New Roman" w:hAnsi="Times New Roman"/>
          <w:sz w:val="28"/>
          <w:szCs w:val="28"/>
        </w:rPr>
        <w:t xml:space="preserve">» </w:t>
      </w:r>
      <w:r>
        <w:rPr>
          <w:rFonts w:ascii="Times New Roman" w:hAnsi="Times New Roman"/>
          <w:iCs/>
          <w:sz w:val="28"/>
          <w:szCs w:val="28"/>
        </w:rPr>
        <w:t>и др</w:t>
      </w:r>
      <w:r>
        <w:rPr>
          <w:rFonts w:ascii="Times New Roman" w:hAnsi="Times New Roman"/>
          <w:sz w:val="28"/>
          <w:szCs w:val="28"/>
        </w:rPr>
        <w:t xml:space="preserve">. </w:t>
      </w:r>
    </w:p>
    <w:p w:rsidR="00F5501A" w:rsidRDefault="00F5501A" w:rsidP="00F5501A">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iCs/>
          <w:sz w:val="28"/>
          <w:szCs w:val="28"/>
        </w:rPr>
        <w:t xml:space="preserve">Актуальные вопросы организации инновационной деятельности выносились не только на совещание при директоре, но и заседания педагогического совета, что позволило придать гласность реализации инновационного проекта, дало возможность преподавателям проявить свои индивидуальные возможности, самореализоваться в профессиональной деятельности. </w:t>
      </w:r>
      <w:r>
        <w:rPr>
          <w:rFonts w:ascii="Times New Roman" w:hAnsi="Times New Roman"/>
          <w:i/>
          <w:iCs/>
          <w:sz w:val="28"/>
          <w:szCs w:val="28"/>
        </w:rPr>
        <w:t xml:space="preserve"> </w:t>
      </w:r>
    </w:p>
    <w:p w:rsidR="00F5501A" w:rsidRDefault="00F5501A" w:rsidP="00F5501A">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 xml:space="preserve">Важным аспектом управления является мотивация участников: были разработаны и успешно использованы механизмы морального и материального поощрения участников инновационного проекта. </w:t>
      </w:r>
    </w:p>
    <w:p w:rsidR="00F5501A" w:rsidRDefault="00F5501A" w:rsidP="00F5501A">
      <w:pPr>
        <w:pStyle w:val="a5"/>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 xml:space="preserve">Для выработки и принятия управленческих решений по изменению условий и процесса инновации, получения запланированных результатов, соответствующих разработанной модели, критериальной базе проекта, осуществлялся постоянный мониторинг инновационной деятельности (коллегиально разработаны программа мониторинга ИД, диагностический инструментарий и база для проведения мониторинга, обеспечено хранение и оперативное использование информации, хранящейся на </w:t>
      </w:r>
      <w:proofErr w:type="spellStart"/>
      <w:r>
        <w:rPr>
          <w:rFonts w:ascii="Times New Roman" w:hAnsi="Times New Roman"/>
          <w:sz w:val="28"/>
          <w:szCs w:val="28"/>
          <w:lang w:val="en-US"/>
        </w:rPr>
        <w:t>Googl</w:t>
      </w:r>
      <w:proofErr w:type="spellEnd"/>
      <w:r>
        <w:rPr>
          <w:rFonts w:ascii="Times New Roman" w:hAnsi="Times New Roman"/>
          <w:sz w:val="28"/>
          <w:szCs w:val="28"/>
        </w:rPr>
        <w:t>-диске, участниками инновационной деятельности велись педагогические дневники, в качестве отчета предл</w:t>
      </w:r>
      <w:bookmarkStart w:id="0" w:name="_GoBack"/>
      <w:bookmarkEnd w:id="0"/>
      <w:r>
        <w:rPr>
          <w:rFonts w:ascii="Times New Roman" w:hAnsi="Times New Roman"/>
          <w:sz w:val="28"/>
          <w:szCs w:val="28"/>
        </w:rPr>
        <w:t>агалась возможность предоставления творческих продуктов (буклеты, аннотации, статьи, планы-конспекты проведенных уроков и внеклассных мероприятий, видеофрагменты, интерактивные модели).</w:t>
      </w:r>
    </w:p>
    <w:p w:rsidR="00B73FB4" w:rsidRDefault="00B73FB4" w:rsidP="00F5501A">
      <w:pPr>
        <w:pStyle w:val="a5"/>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t xml:space="preserve">Благодаря широкому освещению в средствах массовой информации и в педагогической среде инновационная деятельность лицея по развитию </w:t>
      </w:r>
      <w:r>
        <w:rPr>
          <w:rFonts w:ascii="Times New Roman" w:hAnsi="Times New Roman"/>
          <w:bCs/>
          <w:sz w:val="28"/>
          <w:szCs w:val="28"/>
        </w:rPr>
        <w:lastRenderedPageBreak/>
        <w:t>гражданско-патриотической компетентности учащихся</w:t>
      </w:r>
      <w:r>
        <w:rPr>
          <w:rFonts w:ascii="Times New Roman" w:hAnsi="Times New Roman"/>
          <w:sz w:val="28"/>
          <w:szCs w:val="28"/>
        </w:rPr>
        <w:t xml:space="preserve"> средствами когнотехнологий быстро вошла</w:t>
      </w:r>
      <w:r w:rsidR="00753C7D">
        <w:rPr>
          <w:rFonts w:ascii="Times New Roman" w:hAnsi="Times New Roman"/>
          <w:sz w:val="28"/>
          <w:szCs w:val="28"/>
        </w:rPr>
        <w:t xml:space="preserve"> с социокультурный опыт региона.</w:t>
      </w:r>
    </w:p>
    <w:p w:rsidR="00486148" w:rsidRDefault="00486148" w:rsidP="00486148">
      <w:pPr>
        <w:pStyle w:val="BlankSlideLTGliederung1"/>
        <w:tabs>
          <w:tab w:val="left" w:pos="426"/>
          <w:tab w:val="left" w:pos="1276"/>
        </w:tabs>
        <w:spacing w:before="0" w:line="240" w:lineRule="auto"/>
        <w:ind w:firstLine="709"/>
        <w:jc w:val="both"/>
        <w:rPr>
          <w:rFonts w:ascii="Times New Roman" w:hAnsi="Times New Roman"/>
          <w:sz w:val="28"/>
          <w:szCs w:val="28"/>
        </w:rPr>
      </w:pPr>
      <w:r>
        <w:rPr>
          <w:rFonts w:ascii="Times New Roman" w:hAnsi="Times New Roman"/>
          <w:sz w:val="28"/>
          <w:szCs w:val="28"/>
          <w:highlight w:val="white"/>
        </w:rPr>
        <w:t xml:space="preserve">Опыт реализации республиканского инновационного проекта «Внедрение модели использования когнотехнологий (технологии дополненной реальности) с целью формирования гражданско-патриотической компетентности учащихся» позволяет </w:t>
      </w:r>
      <w:r w:rsidR="00F5501A">
        <w:rPr>
          <w:rFonts w:ascii="Times New Roman" w:hAnsi="Times New Roman"/>
          <w:sz w:val="28"/>
          <w:szCs w:val="28"/>
          <w:highlight w:val="white"/>
        </w:rPr>
        <w:t xml:space="preserve">сегодня </w:t>
      </w:r>
      <w:r>
        <w:rPr>
          <w:rFonts w:ascii="Times New Roman" w:hAnsi="Times New Roman"/>
          <w:sz w:val="28"/>
          <w:szCs w:val="28"/>
          <w:highlight w:val="white"/>
        </w:rPr>
        <w:t>сделать следующие выводы:</w:t>
      </w:r>
    </w:p>
    <w:p w:rsidR="00486148" w:rsidRDefault="00486148" w:rsidP="00486148">
      <w:pPr>
        <w:pStyle w:val="BlankSlideLTGliederung1"/>
        <w:tabs>
          <w:tab w:val="left" w:pos="426"/>
          <w:tab w:val="left" w:pos="1276"/>
        </w:tabs>
        <w:spacing w:before="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shd w:val="clear" w:color="auto" w:fill="FFFFFF"/>
        </w:rPr>
        <w:t xml:space="preserve">Реализация инновационного проекта содействовала </w:t>
      </w:r>
      <w:r>
        <w:rPr>
          <w:rFonts w:ascii="Times New Roman" w:hAnsi="Times New Roman"/>
          <w:sz w:val="28"/>
          <w:szCs w:val="28"/>
          <w:highlight w:val="white"/>
        </w:rPr>
        <w:t>практическому решению проблемы гражданско-патриотической компетентности учащихся; внедрению эффективных методов, форм, технологий в работу педагогов в процессе гражданско-патриотического воспитания учащихся;  реализации приоритетных направлений государственной молодежной политики; воспитанию нравственной, активной, творческой, успешной личности учащегося, в основу личностной позиции которой положены сформированные нравственные ценностные ориентации; повышению уровня удовлетворенности учащихся, педагогов и родителей качеством образовательной и социально-воспитательной среды учреждения образования, направленной на формирование нравственно зрелой, разносторонне развитой, социально активной и творческой личности.</w:t>
      </w:r>
    </w:p>
    <w:p w:rsidR="00486148" w:rsidRDefault="00486148" w:rsidP="00486148">
      <w:pPr>
        <w:tabs>
          <w:tab w:val="left" w:pos="720"/>
        </w:tabs>
        <w:spacing w:after="0"/>
        <w:ind w:firstLine="851"/>
        <w:rPr>
          <w:highlight w:val="white"/>
        </w:rPr>
      </w:pPr>
      <w:r>
        <w:rPr>
          <w:rFonts w:ascii="Times New Roman" w:hAnsi="Times New Roman"/>
          <w:color w:val="000000"/>
          <w:sz w:val="28"/>
          <w:szCs w:val="28"/>
          <w:highlight w:val="white"/>
        </w:rPr>
        <w:t>2.</w:t>
      </w:r>
      <w:r>
        <w:rPr>
          <w:rFonts w:ascii="Times New Roman" w:hAnsi="Times New Roman"/>
          <w:color w:val="000000"/>
          <w:sz w:val="28"/>
          <w:szCs w:val="28"/>
          <w:highlight w:val="white"/>
        </w:rPr>
        <w:t xml:space="preserve">В результате постоянного применения в урочной и внеурочной деятельности </w:t>
      </w:r>
      <w:r>
        <w:rPr>
          <w:rFonts w:ascii="Times New Roman" w:hAnsi="Times New Roman"/>
          <w:bCs/>
          <w:iCs/>
          <w:color w:val="000000"/>
          <w:sz w:val="28"/>
          <w:szCs w:val="28"/>
          <w:highlight w:val="white"/>
        </w:rPr>
        <w:t>когнотехнологий (технологии дополненной реальности)</w:t>
      </w:r>
      <w:r>
        <w:rPr>
          <w:rFonts w:ascii="Times New Roman" w:hAnsi="Times New Roman"/>
          <w:color w:val="000000"/>
          <w:sz w:val="28"/>
          <w:szCs w:val="28"/>
          <w:highlight w:val="white"/>
        </w:rPr>
        <w:t xml:space="preserve"> у учащихся развивается системное творческое и логическое мышление, вырабатываются коммуникативные умения и навыки, а изучение родного края способствует формированию </w:t>
      </w:r>
      <w:r>
        <w:rPr>
          <w:rFonts w:ascii="Times New Roman" w:hAnsi="Times New Roman"/>
          <w:bCs/>
          <w:iCs/>
          <w:color w:val="000000"/>
          <w:sz w:val="28"/>
          <w:szCs w:val="28"/>
          <w:highlight w:val="white"/>
        </w:rPr>
        <w:t>гражданско-патриотической компетентности</w:t>
      </w:r>
      <w:r>
        <w:rPr>
          <w:rFonts w:ascii="Times New Roman" w:hAnsi="Times New Roman"/>
          <w:color w:val="000000"/>
          <w:sz w:val="28"/>
          <w:szCs w:val="28"/>
          <w:highlight w:val="white"/>
        </w:rPr>
        <w:t>.</w:t>
      </w:r>
    </w:p>
    <w:p w:rsidR="00486148" w:rsidRDefault="00486148" w:rsidP="00486148">
      <w:pPr>
        <w:tabs>
          <w:tab w:val="left" w:pos="720"/>
        </w:tabs>
        <w:spacing w:after="0"/>
        <w:ind w:firstLine="851"/>
        <w:rPr>
          <w:highlight w:val="white"/>
        </w:rPr>
      </w:pPr>
      <w:r w:rsidRPr="00486148">
        <w:rPr>
          <w:rFonts w:ascii="Times New Roman" w:hAnsi="Times New Roman"/>
          <w:sz w:val="28"/>
          <w:szCs w:val="28"/>
          <w:highlight w:val="white"/>
        </w:rPr>
        <w:t>3.</w:t>
      </w:r>
      <w:r w:rsidRPr="00486148">
        <w:rPr>
          <w:rFonts w:ascii="Times New Roman" w:hAnsi="Times New Roman"/>
          <w:color w:val="000000"/>
          <w:sz w:val="28"/>
          <w:szCs w:val="28"/>
          <w:highlight w:val="white"/>
        </w:rPr>
        <w:t>Результатом</w:t>
      </w:r>
      <w:r>
        <w:rPr>
          <w:rFonts w:ascii="Times New Roman" w:hAnsi="Times New Roman"/>
          <w:color w:val="000000"/>
          <w:sz w:val="28"/>
          <w:szCs w:val="28"/>
          <w:highlight w:val="white"/>
        </w:rPr>
        <w:t xml:space="preserve"> работы по внедрению </w:t>
      </w:r>
      <w:r>
        <w:rPr>
          <w:rFonts w:ascii="Times New Roman" w:hAnsi="Times New Roman"/>
          <w:bCs/>
          <w:iCs/>
          <w:color w:val="000000"/>
          <w:sz w:val="28"/>
          <w:szCs w:val="28"/>
          <w:highlight w:val="white"/>
        </w:rPr>
        <w:t xml:space="preserve">модели использования когнотехнологий (технологии дополненной реальности) с целью </w:t>
      </w:r>
      <w:proofErr w:type="gramStart"/>
      <w:r>
        <w:rPr>
          <w:rFonts w:ascii="Times New Roman" w:hAnsi="Times New Roman"/>
          <w:bCs/>
          <w:iCs/>
          <w:color w:val="000000"/>
          <w:sz w:val="28"/>
          <w:szCs w:val="28"/>
          <w:highlight w:val="white"/>
        </w:rPr>
        <w:t>формирования гражданско-патриотической компетентности</w:t>
      </w:r>
      <w:proofErr w:type="gramEnd"/>
      <w:r>
        <w:rPr>
          <w:rFonts w:ascii="Times New Roman" w:hAnsi="Times New Roman"/>
          <w:bCs/>
          <w:iCs/>
          <w:color w:val="000000"/>
          <w:sz w:val="28"/>
          <w:szCs w:val="28"/>
          <w:highlight w:val="white"/>
        </w:rPr>
        <w:t xml:space="preserve"> учащихся</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стало сохранение</w:t>
      </w:r>
      <w:r>
        <w:rPr>
          <w:rFonts w:ascii="Times New Roman" w:hAnsi="Times New Roman"/>
          <w:color w:val="000000"/>
          <w:sz w:val="28"/>
          <w:szCs w:val="28"/>
          <w:highlight w:val="white"/>
        </w:rPr>
        <w:t xml:space="preserve"> исторического наследия для потомков в виде аудио- и видеоматериалов, сценарных разработок внеклассных мероприятий патриотической направленности, возросла активность участников инновационного проекта в поисковой (исследовательской) деятельности.</w:t>
      </w:r>
    </w:p>
    <w:p w:rsidR="00486148" w:rsidRDefault="00486148" w:rsidP="00486148">
      <w:pPr>
        <w:tabs>
          <w:tab w:val="left" w:pos="720"/>
        </w:tabs>
        <w:spacing w:after="0"/>
        <w:ind w:firstLine="851"/>
        <w:rPr>
          <w:highlight w:val="white"/>
        </w:rPr>
      </w:pPr>
      <w:r>
        <w:rPr>
          <w:rFonts w:ascii="Times New Roman" w:hAnsi="Times New Roman"/>
          <w:sz w:val="28"/>
          <w:szCs w:val="28"/>
          <w:highlight w:val="white"/>
        </w:rPr>
        <w:t>4. Инновационная деятельность в учреждении образования стала одной из составляющих работы педагогического коллектива, чем были созданы конкурентные преимущества, высокая мотивация кадров и условия для повышения качества образования и воспитания в целом.</w:t>
      </w:r>
    </w:p>
    <w:p w:rsidR="00486148" w:rsidRDefault="00486148" w:rsidP="00486148">
      <w:pPr>
        <w:tabs>
          <w:tab w:val="left" w:pos="720"/>
        </w:tabs>
        <w:spacing w:after="0"/>
        <w:ind w:firstLine="851"/>
        <w:rPr>
          <w:highlight w:val="white"/>
        </w:rPr>
      </w:pPr>
      <w:r>
        <w:rPr>
          <w:rFonts w:ascii="Times New Roman" w:hAnsi="Times New Roman"/>
          <w:sz w:val="28"/>
          <w:szCs w:val="28"/>
          <w:highlight w:val="white"/>
        </w:rPr>
        <w:t>5. П</w:t>
      </w:r>
      <w:r>
        <w:rPr>
          <w:rFonts w:ascii="Times New Roman" w:hAnsi="Times New Roman"/>
          <w:color w:val="111111"/>
          <w:sz w:val="28"/>
          <w:szCs w:val="28"/>
          <w:highlight w:val="white"/>
        </w:rPr>
        <w:t>роект перспективен и востребован педагогической общественностью</w:t>
      </w:r>
      <w:r>
        <w:rPr>
          <w:rFonts w:ascii="Times New Roman" w:hAnsi="Times New Roman"/>
          <w:sz w:val="28"/>
          <w:szCs w:val="28"/>
          <w:highlight w:val="white"/>
        </w:rPr>
        <w:t xml:space="preserve"> лицея и других учреждений образования, отражает современные приоритеты развития системы образования Республики Беларусь; создана информационно-образовательная среда, стимулирующая и поддерживающая инновационную деятельность ее участников, выработаны механизмы адаптации новых идей к условиям и возможностям лицея.</w:t>
      </w:r>
    </w:p>
    <w:p w:rsidR="00486148" w:rsidRDefault="00486148" w:rsidP="00486148">
      <w:pPr>
        <w:pStyle w:val="BlankSlideLTGliederung1"/>
        <w:tabs>
          <w:tab w:val="left" w:pos="426"/>
          <w:tab w:val="left" w:pos="1276"/>
        </w:tabs>
        <w:spacing w:before="0" w:line="240" w:lineRule="auto"/>
        <w:ind w:firstLine="709"/>
        <w:jc w:val="both"/>
        <w:rPr>
          <w:rFonts w:ascii="Times New Roman" w:hAnsi="Times New Roman"/>
          <w:color w:val="00000A"/>
          <w:sz w:val="28"/>
          <w:szCs w:val="28"/>
        </w:rPr>
      </w:pPr>
      <w:r>
        <w:rPr>
          <w:rFonts w:ascii="Times New Roman" w:hAnsi="Times New Roman"/>
          <w:sz w:val="28"/>
          <w:szCs w:val="28"/>
          <w:highlight w:val="white"/>
        </w:rPr>
        <w:t xml:space="preserve">6. Участие педагогов лицея в реализации инновационного проекта позволило </w:t>
      </w:r>
      <w:r>
        <w:rPr>
          <w:rFonts w:ascii="Times New Roman" w:hAnsi="Times New Roman"/>
          <w:sz w:val="28"/>
          <w:szCs w:val="28"/>
          <w:highlight w:val="white"/>
        </w:rPr>
        <w:t>совершенствовать навыки</w:t>
      </w:r>
      <w:r>
        <w:rPr>
          <w:rFonts w:ascii="Times New Roman" w:hAnsi="Times New Roman"/>
          <w:sz w:val="28"/>
          <w:szCs w:val="28"/>
          <w:highlight w:val="white"/>
        </w:rPr>
        <w:t xml:space="preserve"> педагогического исследования, повысить профессиональный уровень педагогов, приобрести устойчивую потребность в дальнейшем профессиональном росте.</w:t>
      </w:r>
    </w:p>
    <w:sectPr w:rsidR="00486148" w:rsidSect="00972DA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9E4"/>
    <w:multiLevelType w:val="hybridMultilevel"/>
    <w:tmpl w:val="43100822"/>
    <w:lvl w:ilvl="0" w:tplc="50507FE6">
      <w:start w:val="1"/>
      <w:numFmt w:val="decimal"/>
      <w:lvlText w:val="%1."/>
      <w:lvlJc w:val="left"/>
      <w:pPr>
        <w:ind w:left="1495" w:hanging="360"/>
      </w:pPr>
      <w:rPr>
        <w:rFonts w:ascii="Times New Roman" w:hAnsi="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3E"/>
    <w:rsid w:val="0000008C"/>
    <w:rsid w:val="00001202"/>
    <w:rsid w:val="00007049"/>
    <w:rsid w:val="000074EC"/>
    <w:rsid w:val="00007C6F"/>
    <w:rsid w:val="000101F1"/>
    <w:rsid w:val="000107AD"/>
    <w:rsid w:val="00014343"/>
    <w:rsid w:val="0002054E"/>
    <w:rsid w:val="000240ED"/>
    <w:rsid w:val="000256EF"/>
    <w:rsid w:val="00025B5C"/>
    <w:rsid w:val="0002699F"/>
    <w:rsid w:val="00027E0A"/>
    <w:rsid w:val="00031B4C"/>
    <w:rsid w:val="00032317"/>
    <w:rsid w:val="00032F5B"/>
    <w:rsid w:val="00037660"/>
    <w:rsid w:val="00043154"/>
    <w:rsid w:val="00043E1E"/>
    <w:rsid w:val="0004504D"/>
    <w:rsid w:val="00045378"/>
    <w:rsid w:val="00045FBC"/>
    <w:rsid w:val="00046EA0"/>
    <w:rsid w:val="000519B5"/>
    <w:rsid w:val="00053AA9"/>
    <w:rsid w:val="00055DEF"/>
    <w:rsid w:val="000575B9"/>
    <w:rsid w:val="000708D4"/>
    <w:rsid w:val="00071837"/>
    <w:rsid w:val="0007283F"/>
    <w:rsid w:val="00073A5E"/>
    <w:rsid w:val="0007690D"/>
    <w:rsid w:val="00077086"/>
    <w:rsid w:val="000776B1"/>
    <w:rsid w:val="000804B3"/>
    <w:rsid w:val="00081F80"/>
    <w:rsid w:val="000835AD"/>
    <w:rsid w:val="00083A03"/>
    <w:rsid w:val="00083D19"/>
    <w:rsid w:val="000863C3"/>
    <w:rsid w:val="00086BAA"/>
    <w:rsid w:val="000908B3"/>
    <w:rsid w:val="00090CCD"/>
    <w:rsid w:val="00091CDA"/>
    <w:rsid w:val="00094B53"/>
    <w:rsid w:val="000A1B28"/>
    <w:rsid w:val="000A2E69"/>
    <w:rsid w:val="000A588D"/>
    <w:rsid w:val="000A5CAE"/>
    <w:rsid w:val="000A5D03"/>
    <w:rsid w:val="000A7744"/>
    <w:rsid w:val="000B2FC3"/>
    <w:rsid w:val="000B4A1D"/>
    <w:rsid w:val="000B4FBA"/>
    <w:rsid w:val="000C0E67"/>
    <w:rsid w:val="000C29A2"/>
    <w:rsid w:val="000C325E"/>
    <w:rsid w:val="000C781D"/>
    <w:rsid w:val="000D40BB"/>
    <w:rsid w:val="000D48B9"/>
    <w:rsid w:val="000D5CB5"/>
    <w:rsid w:val="000D765F"/>
    <w:rsid w:val="000E1291"/>
    <w:rsid w:val="000E6157"/>
    <w:rsid w:val="000E749A"/>
    <w:rsid w:val="000F25F5"/>
    <w:rsid w:val="000F4EEB"/>
    <w:rsid w:val="000F53AB"/>
    <w:rsid w:val="000F730C"/>
    <w:rsid w:val="00101073"/>
    <w:rsid w:val="00104CA7"/>
    <w:rsid w:val="00106530"/>
    <w:rsid w:val="001073FF"/>
    <w:rsid w:val="001103F9"/>
    <w:rsid w:val="001126E2"/>
    <w:rsid w:val="00112FF9"/>
    <w:rsid w:val="001139F0"/>
    <w:rsid w:val="0011680C"/>
    <w:rsid w:val="00123A41"/>
    <w:rsid w:val="0012495F"/>
    <w:rsid w:val="00126C4A"/>
    <w:rsid w:val="00127C35"/>
    <w:rsid w:val="00127CD5"/>
    <w:rsid w:val="00132AF4"/>
    <w:rsid w:val="00133085"/>
    <w:rsid w:val="00136278"/>
    <w:rsid w:val="00136D19"/>
    <w:rsid w:val="00143F74"/>
    <w:rsid w:val="00143FCB"/>
    <w:rsid w:val="00144C1A"/>
    <w:rsid w:val="00152518"/>
    <w:rsid w:val="00152B26"/>
    <w:rsid w:val="001551D1"/>
    <w:rsid w:val="001559CE"/>
    <w:rsid w:val="00160EA0"/>
    <w:rsid w:val="00163D12"/>
    <w:rsid w:val="00164F5B"/>
    <w:rsid w:val="0016508C"/>
    <w:rsid w:val="001715FC"/>
    <w:rsid w:val="00173E8A"/>
    <w:rsid w:val="001749DA"/>
    <w:rsid w:val="00176529"/>
    <w:rsid w:val="00176802"/>
    <w:rsid w:val="00177648"/>
    <w:rsid w:val="00180EC6"/>
    <w:rsid w:val="00181169"/>
    <w:rsid w:val="00181ACB"/>
    <w:rsid w:val="00187EAF"/>
    <w:rsid w:val="00191071"/>
    <w:rsid w:val="00192763"/>
    <w:rsid w:val="00193AC1"/>
    <w:rsid w:val="00194B9D"/>
    <w:rsid w:val="00195740"/>
    <w:rsid w:val="001966B4"/>
    <w:rsid w:val="001973C7"/>
    <w:rsid w:val="00197455"/>
    <w:rsid w:val="001A27FE"/>
    <w:rsid w:val="001A2C0C"/>
    <w:rsid w:val="001A457B"/>
    <w:rsid w:val="001A531C"/>
    <w:rsid w:val="001B0287"/>
    <w:rsid w:val="001B02E8"/>
    <w:rsid w:val="001B37BA"/>
    <w:rsid w:val="001B4D33"/>
    <w:rsid w:val="001B59F6"/>
    <w:rsid w:val="001B61BC"/>
    <w:rsid w:val="001B7F8D"/>
    <w:rsid w:val="001C0C9E"/>
    <w:rsid w:val="001C10D8"/>
    <w:rsid w:val="001C3B4B"/>
    <w:rsid w:val="001D12F6"/>
    <w:rsid w:val="001D24F7"/>
    <w:rsid w:val="001D6BC8"/>
    <w:rsid w:val="001E59E7"/>
    <w:rsid w:val="001E672B"/>
    <w:rsid w:val="001E75AE"/>
    <w:rsid w:val="001E7D0D"/>
    <w:rsid w:val="001F018C"/>
    <w:rsid w:val="001F021A"/>
    <w:rsid w:val="001F38C5"/>
    <w:rsid w:val="001F726B"/>
    <w:rsid w:val="00200FC8"/>
    <w:rsid w:val="002039F7"/>
    <w:rsid w:val="002064C0"/>
    <w:rsid w:val="00215560"/>
    <w:rsid w:val="00227D02"/>
    <w:rsid w:val="00227E69"/>
    <w:rsid w:val="002325B0"/>
    <w:rsid w:val="00232FB5"/>
    <w:rsid w:val="002410D8"/>
    <w:rsid w:val="0024201B"/>
    <w:rsid w:val="00243272"/>
    <w:rsid w:val="00244D2F"/>
    <w:rsid w:val="00245558"/>
    <w:rsid w:val="00246EE3"/>
    <w:rsid w:val="00256B0F"/>
    <w:rsid w:val="002607AA"/>
    <w:rsid w:val="0026149E"/>
    <w:rsid w:val="00262883"/>
    <w:rsid w:val="00263FFD"/>
    <w:rsid w:val="00266CC9"/>
    <w:rsid w:val="00272BAD"/>
    <w:rsid w:val="00275CE3"/>
    <w:rsid w:val="00275DA9"/>
    <w:rsid w:val="00280D9E"/>
    <w:rsid w:val="00282CEA"/>
    <w:rsid w:val="00284975"/>
    <w:rsid w:val="00291B2D"/>
    <w:rsid w:val="00292C38"/>
    <w:rsid w:val="002A6A75"/>
    <w:rsid w:val="002A733B"/>
    <w:rsid w:val="002A7B2B"/>
    <w:rsid w:val="002B3C05"/>
    <w:rsid w:val="002B486C"/>
    <w:rsid w:val="002B734B"/>
    <w:rsid w:val="002C0913"/>
    <w:rsid w:val="002C39E1"/>
    <w:rsid w:val="002C4A96"/>
    <w:rsid w:val="002C5F9C"/>
    <w:rsid w:val="002C632C"/>
    <w:rsid w:val="002D1116"/>
    <w:rsid w:val="002D1464"/>
    <w:rsid w:val="002D30DA"/>
    <w:rsid w:val="002D325B"/>
    <w:rsid w:val="002E07A5"/>
    <w:rsid w:val="002E2144"/>
    <w:rsid w:val="002E2932"/>
    <w:rsid w:val="002F233E"/>
    <w:rsid w:val="002F74C1"/>
    <w:rsid w:val="00305B27"/>
    <w:rsid w:val="00311726"/>
    <w:rsid w:val="00315E4C"/>
    <w:rsid w:val="003163A2"/>
    <w:rsid w:val="00320344"/>
    <w:rsid w:val="0032066F"/>
    <w:rsid w:val="00320A0D"/>
    <w:rsid w:val="00324195"/>
    <w:rsid w:val="00324A6C"/>
    <w:rsid w:val="003278D9"/>
    <w:rsid w:val="00331FC6"/>
    <w:rsid w:val="00332878"/>
    <w:rsid w:val="003377BD"/>
    <w:rsid w:val="00340742"/>
    <w:rsid w:val="00342335"/>
    <w:rsid w:val="0034373B"/>
    <w:rsid w:val="0034580C"/>
    <w:rsid w:val="003477E9"/>
    <w:rsid w:val="00353C57"/>
    <w:rsid w:val="00353F90"/>
    <w:rsid w:val="00356CBD"/>
    <w:rsid w:val="00362D7A"/>
    <w:rsid w:val="00363865"/>
    <w:rsid w:val="003658FD"/>
    <w:rsid w:val="00365D11"/>
    <w:rsid w:val="00366189"/>
    <w:rsid w:val="003705E4"/>
    <w:rsid w:val="00371108"/>
    <w:rsid w:val="00374140"/>
    <w:rsid w:val="00374D30"/>
    <w:rsid w:val="003766C8"/>
    <w:rsid w:val="00385844"/>
    <w:rsid w:val="00386A65"/>
    <w:rsid w:val="003879EF"/>
    <w:rsid w:val="00390FAD"/>
    <w:rsid w:val="00396D15"/>
    <w:rsid w:val="00397F65"/>
    <w:rsid w:val="00397FAB"/>
    <w:rsid w:val="003A27B6"/>
    <w:rsid w:val="003A772F"/>
    <w:rsid w:val="003B0DCB"/>
    <w:rsid w:val="003B0EF9"/>
    <w:rsid w:val="003C33D2"/>
    <w:rsid w:val="003C51C7"/>
    <w:rsid w:val="003C6DC6"/>
    <w:rsid w:val="003C703B"/>
    <w:rsid w:val="003D081B"/>
    <w:rsid w:val="003D1B92"/>
    <w:rsid w:val="003D3898"/>
    <w:rsid w:val="003D4501"/>
    <w:rsid w:val="003D5697"/>
    <w:rsid w:val="003D6FDE"/>
    <w:rsid w:val="003D7CA6"/>
    <w:rsid w:val="003E15C4"/>
    <w:rsid w:val="003E2D6E"/>
    <w:rsid w:val="003E3512"/>
    <w:rsid w:val="003E401C"/>
    <w:rsid w:val="003E55AB"/>
    <w:rsid w:val="003E7150"/>
    <w:rsid w:val="003E7431"/>
    <w:rsid w:val="004017F6"/>
    <w:rsid w:val="00404399"/>
    <w:rsid w:val="00404460"/>
    <w:rsid w:val="0040539F"/>
    <w:rsid w:val="00406051"/>
    <w:rsid w:val="00406748"/>
    <w:rsid w:val="00411FAA"/>
    <w:rsid w:val="00413974"/>
    <w:rsid w:val="004163E8"/>
    <w:rsid w:val="004215F0"/>
    <w:rsid w:val="00423469"/>
    <w:rsid w:val="004313C6"/>
    <w:rsid w:val="00431C42"/>
    <w:rsid w:val="00432356"/>
    <w:rsid w:val="00434107"/>
    <w:rsid w:val="004425D8"/>
    <w:rsid w:val="004438C3"/>
    <w:rsid w:val="00444767"/>
    <w:rsid w:val="00446F6F"/>
    <w:rsid w:val="0045407B"/>
    <w:rsid w:val="0045498D"/>
    <w:rsid w:val="00457A11"/>
    <w:rsid w:val="0046069A"/>
    <w:rsid w:val="00461147"/>
    <w:rsid w:val="00462601"/>
    <w:rsid w:val="00466DF3"/>
    <w:rsid w:val="00467739"/>
    <w:rsid w:val="00470BC9"/>
    <w:rsid w:val="00473EF1"/>
    <w:rsid w:val="00474D00"/>
    <w:rsid w:val="00475777"/>
    <w:rsid w:val="00475AA8"/>
    <w:rsid w:val="00480026"/>
    <w:rsid w:val="0048162E"/>
    <w:rsid w:val="00483B74"/>
    <w:rsid w:val="004855ED"/>
    <w:rsid w:val="00486129"/>
    <w:rsid w:val="00486148"/>
    <w:rsid w:val="00486352"/>
    <w:rsid w:val="0048788B"/>
    <w:rsid w:val="00490D17"/>
    <w:rsid w:val="0049127E"/>
    <w:rsid w:val="0049262A"/>
    <w:rsid w:val="0049297E"/>
    <w:rsid w:val="004935BF"/>
    <w:rsid w:val="0049379F"/>
    <w:rsid w:val="004952FF"/>
    <w:rsid w:val="00496247"/>
    <w:rsid w:val="004A0C0E"/>
    <w:rsid w:val="004A2B35"/>
    <w:rsid w:val="004B1A46"/>
    <w:rsid w:val="004B414C"/>
    <w:rsid w:val="004B74BB"/>
    <w:rsid w:val="004B77DC"/>
    <w:rsid w:val="004B7DE2"/>
    <w:rsid w:val="004C0AC8"/>
    <w:rsid w:val="004C0AF1"/>
    <w:rsid w:val="004C1E85"/>
    <w:rsid w:val="004D4411"/>
    <w:rsid w:val="004D579E"/>
    <w:rsid w:val="004D75B2"/>
    <w:rsid w:val="004D7ADE"/>
    <w:rsid w:val="004E3BB4"/>
    <w:rsid w:val="004F0AFB"/>
    <w:rsid w:val="004F0D0F"/>
    <w:rsid w:val="004F15B7"/>
    <w:rsid w:val="00501541"/>
    <w:rsid w:val="00511310"/>
    <w:rsid w:val="0051223B"/>
    <w:rsid w:val="005146ED"/>
    <w:rsid w:val="00516FE8"/>
    <w:rsid w:val="005214FC"/>
    <w:rsid w:val="0052322E"/>
    <w:rsid w:val="00523FDD"/>
    <w:rsid w:val="0052696D"/>
    <w:rsid w:val="00532527"/>
    <w:rsid w:val="00533F36"/>
    <w:rsid w:val="00536A9A"/>
    <w:rsid w:val="0053769D"/>
    <w:rsid w:val="0054683C"/>
    <w:rsid w:val="005507B8"/>
    <w:rsid w:val="00550B81"/>
    <w:rsid w:val="00551DB0"/>
    <w:rsid w:val="00552F0C"/>
    <w:rsid w:val="005563DC"/>
    <w:rsid w:val="0056090E"/>
    <w:rsid w:val="00560C35"/>
    <w:rsid w:val="005668D2"/>
    <w:rsid w:val="00571E99"/>
    <w:rsid w:val="0057243C"/>
    <w:rsid w:val="00572D33"/>
    <w:rsid w:val="00574113"/>
    <w:rsid w:val="00576B3B"/>
    <w:rsid w:val="005779B8"/>
    <w:rsid w:val="00582214"/>
    <w:rsid w:val="005827A4"/>
    <w:rsid w:val="005853E4"/>
    <w:rsid w:val="0059098E"/>
    <w:rsid w:val="00592094"/>
    <w:rsid w:val="005925E8"/>
    <w:rsid w:val="005931D8"/>
    <w:rsid w:val="00593B65"/>
    <w:rsid w:val="005950B1"/>
    <w:rsid w:val="0059584C"/>
    <w:rsid w:val="00595E3C"/>
    <w:rsid w:val="005A0F88"/>
    <w:rsid w:val="005A1D01"/>
    <w:rsid w:val="005B0FDA"/>
    <w:rsid w:val="005B16D4"/>
    <w:rsid w:val="005B20FD"/>
    <w:rsid w:val="005B4858"/>
    <w:rsid w:val="005B645C"/>
    <w:rsid w:val="005B661F"/>
    <w:rsid w:val="005C16C2"/>
    <w:rsid w:val="005C304E"/>
    <w:rsid w:val="005C4A08"/>
    <w:rsid w:val="005C584B"/>
    <w:rsid w:val="005C5C57"/>
    <w:rsid w:val="005D002D"/>
    <w:rsid w:val="005D16FD"/>
    <w:rsid w:val="005D1F05"/>
    <w:rsid w:val="005D29A2"/>
    <w:rsid w:val="005D2B7F"/>
    <w:rsid w:val="005D2F21"/>
    <w:rsid w:val="005D4872"/>
    <w:rsid w:val="005E2568"/>
    <w:rsid w:val="005E2B28"/>
    <w:rsid w:val="005F1965"/>
    <w:rsid w:val="005F2841"/>
    <w:rsid w:val="005F74DD"/>
    <w:rsid w:val="00601C3E"/>
    <w:rsid w:val="006047BB"/>
    <w:rsid w:val="00606FE1"/>
    <w:rsid w:val="0061127B"/>
    <w:rsid w:val="00612A61"/>
    <w:rsid w:val="006234CF"/>
    <w:rsid w:val="00623F6C"/>
    <w:rsid w:val="006258ED"/>
    <w:rsid w:val="00631316"/>
    <w:rsid w:val="00641254"/>
    <w:rsid w:val="006418A3"/>
    <w:rsid w:val="00643F05"/>
    <w:rsid w:val="006461C4"/>
    <w:rsid w:val="00646694"/>
    <w:rsid w:val="00647287"/>
    <w:rsid w:val="00651B5E"/>
    <w:rsid w:val="00655531"/>
    <w:rsid w:val="0065558A"/>
    <w:rsid w:val="006569A6"/>
    <w:rsid w:val="006663CB"/>
    <w:rsid w:val="00673D54"/>
    <w:rsid w:val="00676FF7"/>
    <w:rsid w:val="006825B6"/>
    <w:rsid w:val="00683895"/>
    <w:rsid w:val="00683F65"/>
    <w:rsid w:val="00684168"/>
    <w:rsid w:val="00685E8F"/>
    <w:rsid w:val="006871DB"/>
    <w:rsid w:val="00687B43"/>
    <w:rsid w:val="00691015"/>
    <w:rsid w:val="006A1526"/>
    <w:rsid w:val="006A18C6"/>
    <w:rsid w:val="006B03B6"/>
    <w:rsid w:val="006B0758"/>
    <w:rsid w:val="006B5B49"/>
    <w:rsid w:val="006B7C1E"/>
    <w:rsid w:val="006C428C"/>
    <w:rsid w:val="006C5A5E"/>
    <w:rsid w:val="006C7EF7"/>
    <w:rsid w:val="006D1E76"/>
    <w:rsid w:val="006D23E9"/>
    <w:rsid w:val="006D251C"/>
    <w:rsid w:val="006D5315"/>
    <w:rsid w:val="006D7888"/>
    <w:rsid w:val="006E0FDB"/>
    <w:rsid w:val="006E3926"/>
    <w:rsid w:val="006E3B65"/>
    <w:rsid w:val="006E3F3C"/>
    <w:rsid w:val="006E5ABF"/>
    <w:rsid w:val="006F0B6F"/>
    <w:rsid w:val="006F0E58"/>
    <w:rsid w:val="006F4213"/>
    <w:rsid w:val="00703D47"/>
    <w:rsid w:val="00710440"/>
    <w:rsid w:val="00710E93"/>
    <w:rsid w:val="00711842"/>
    <w:rsid w:val="007121DF"/>
    <w:rsid w:val="00714B00"/>
    <w:rsid w:val="007212A3"/>
    <w:rsid w:val="007229C2"/>
    <w:rsid w:val="00724CAC"/>
    <w:rsid w:val="00725D6E"/>
    <w:rsid w:val="00726946"/>
    <w:rsid w:val="007277C4"/>
    <w:rsid w:val="00731939"/>
    <w:rsid w:val="00731A1C"/>
    <w:rsid w:val="00740289"/>
    <w:rsid w:val="00745921"/>
    <w:rsid w:val="00751658"/>
    <w:rsid w:val="00753C7D"/>
    <w:rsid w:val="00754E95"/>
    <w:rsid w:val="00756447"/>
    <w:rsid w:val="00756754"/>
    <w:rsid w:val="00762169"/>
    <w:rsid w:val="00765971"/>
    <w:rsid w:val="0076758D"/>
    <w:rsid w:val="007721D2"/>
    <w:rsid w:val="0077506B"/>
    <w:rsid w:val="00782385"/>
    <w:rsid w:val="0078565F"/>
    <w:rsid w:val="00787DAC"/>
    <w:rsid w:val="00787DE9"/>
    <w:rsid w:val="0079150A"/>
    <w:rsid w:val="0079467B"/>
    <w:rsid w:val="00796B88"/>
    <w:rsid w:val="007A1D8C"/>
    <w:rsid w:val="007A3766"/>
    <w:rsid w:val="007A442E"/>
    <w:rsid w:val="007A6493"/>
    <w:rsid w:val="007B12BA"/>
    <w:rsid w:val="007B39E3"/>
    <w:rsid w:val="007B3B4A"/>
    <w:rsid w:val="007C1050"/>
    <w:rsid w:val="007C3A63"/>
    <w:rsid w:val="007C3B93"/>
    <w:rsid w:val="007C4D63"/>
    <w:rsid w:val="007C5D39"/>
    <w:rsid w:val="007D0948"/>
    <w:rsid w:val="007D0D34"/>
    <w:rsid w:val="007D0EA9"/>
    <w:rsid w:val="007D2014"/>
    <w:rsid w:val="007D2D4F"/>
    <w:rsid w:val="007D5747"/>
    <w:rsid w:val="007D62E3"/>
    <w:rsid w:val="007D692A"/>
    <w:rsid w:val="007E0A6C"/>
    <w:rsid w:val="007E0CAD"/>
    <w:rsid w:val="007E15F0"/>
    <w:rsid w:val="007E49E8"/>
    <w:rsid w:val="007E745A"/>
    <w:rsid w:val="007F106D"/>
    <w:rsid w:val="007F6330"/>
    <w:rsid w:val="007F7B0E"/>
    <w:rsid w:val="008037A3"/>
    <w:rsid w:val="0080401B"/>
    <w:rsid w:val="00810965"/>
    <w:rsid w:val="008117B4"/>
    <w:rsid w:val="0081409C"/>
    <w:rsid w:val="008158DD"/>
    <w:rsid w:val="00815A16"/>
    <w:rsid w:val="00816899"/>
    <w:rsid w:val="00816CA9"/>
    <w:rsid w:val="00817105"/>
    <w:rsid w:val="00820126"/>
    <w:rsid w:val="008215C0"/>
    <w:rsid w:val="00824791"/>
    <w:rsid w:val="008257B8"/>
    <w:rsid w:val="0083766E"/>
    <w:rsid w:val="0084094E"/>
    <w:rsid w:val="008416AA"/>
    <w:rsid w:val="008441CD"/>
    <w:rsid w:val="00844F21"/>
    <w:rsid w:val="0084596E"/>
    <w:rsid w:val="0084611E"/>
    <w:rsid w:val="008509C0"/>
    <w:rsid w:val="008533B5"/>
    <w:rsid w:val="00854F28"/>
    <w:rsid w:val="00856D5E"/>
    <w:rsid w:val="00857F61"/>
    <w:rsid w:val="00860230"/>
    <w:rsid w:val="008652CC"/>
    <w:rsid w:val="00867305"/>
    <w:rsid w:val="00867ED0"/>
    <w:rsid w:val="00870B95"/>
    <w:rsid w:val="008747AD"/>
    <w:rsid w:val="00881A03"/>
    <w:rsid w:val="0088427B"/>
    <w:rsid w:val="008879A2"/>
    <w:rsid w:val="00894418"/>
    <w:rsid w:val="008957E9"/>
    <w:rsid w:val="00895E84"/>
    <w:rsid w:val="008A1E4E"/>
    <w:rsid w:val="008A3C1A"/>
    <w:rsid w:val="008A57E3"/>
    <w:rsid w:val="008A5EB0"/>
    <w:rsid w:val="008B001A"/>
    <w:rsid w:val="008B0454"/>
    <w:rsid w:val="008B0692"/>
    <w:rsid w:val="008B08CD"/>
    <w:rsid w:val="008B0FAE"/>
    <w:rsid w:val="008B4141"/>
    <w:rsid w:val="008B505C"/>
    <w:rsid w:val="008B576F"/>
    <w:rsid w:val="008C68FE"/>
    <w:rsid w:val="008C7508"/>
    <w:rsid w:val="008C757F"/>
    <w:rsid w:val="008C79E8"/>
    <w:rsid w:val="008D2948"/>
    <w:rsid w:val="008D7C9B"/>
    <w:rsid w:val="008E15AD"/>
    <w:rsid w:val="008E47CA"/>
    <w:rsid w:val="008E4F6A"/>
    <w:rsid w:val="008F2C75"/>
    <w:rsid w:val="00902F19"/>
    <w:rsid w:val="0090304D"/>
    <w:rsid w:val="00903D61"/>
    <w:rsid w:val="00905513"/>
    <w:rsid w:val="00905C01"/>
    <w:rsid w:val="00906977"/>
    <w:rsid w:val="0091028B"/>
    <w:rsid w:val="009113C9"/>
    <w:rsid w:val="0091237A"/>
    <w:rsid w:val="00912E72"/>
    <w:rsid w:val="0091434B"/>
    <w:rsid w:val="00914DC5"/>
    <w:rsid w:val="00915BA9"/>
    <w:rsid w:val="00916E4C"/>
    <w:rsid w:val="00922CF9"/>
    <w:rsid w:val="00926289"/>
    <w:rsid w:val="00930354"/>
    <w:rsid w:val="00931D2D"/>
    <w:rsid w:val="0093227C"/>
    <w:rsid w:val="00932456"/>
    <w:rsid w:val="00942E42"/>
    <w:rsid w:val="00943821"/>
    <w:rsid w:val="009444F3"/>
    <w:rsid w:val="009465D8"/>
    <w:rsid w:val="00947986"/>
    <w:rsid w:val="00953BF3"/>
    <w:rsid w:val="0095784A"/>
    <w:rsid w:val="00957B0A"/>
    <w:rsid w:val="00960729"/>
    <w:rsid w:val="0096210D"/>
    <w:rsid w:val="00962526"/>
    <w:rsid w:val="009632A4"/>
    <w:rsid w:val="00963BFE"/>
    <w:rsid w:val="0096404D"/>
    <w:rsid w:val="00967555"/>
    <w:rsid w:val="00967B45"/>
    <w:rsid w:val="0097102D"/>
    <w:rsid w:val="00972DAD"/>
    <w:rsid w:val="009745B9"/>
    <w:rsid w:val="00975747"/>
    <w:rsid w:val="00975A52"/>
    <w:rsid w:val="00975C36"/>
    <w:rsid w:val="00980537"/>
    <w:rsid w:val="00980846"/>
    <w:rsid w:val="0098430A"/>
    <w:rsid w:val="00984346"/>
    <w:rsid w:val="009861C5"/>
    <w:rsid w:val="009865A2"/>
    <w:rsid w:val="00987860"/>
    <w:rsid w:val="009902A6"/>
    <w:rsid w:val="009A3E6C"/>
    <w:rsid w:val="009B1700"/>
    <w:rsid w:val="009B358D"/>
    <w:rsid w:val="009B5CAF"/>
    <w:rsid w:val="009C065A"/>
    <w:rsid w:val="009C1758"/>
    <w:rsid w:val="009C64C2"/>
    <w:rsid w:val="009C732E"/>
    <w:rsid w:val="009D03F7"/>
    <w:rsid w:val="009D0EE9"/>
    <w:rsid w:val="009D4AE8"/>
    <w:rsid w:val="009D6470"/>
    <w:rsid w:val="009D6A7B"/>
    <w:rsid w:val="009E03BB"/>
    <w:rsid w:val="009E488E"/>
    <w:rsid w:val="009E6EBD"/>
    <w:rsid w:val="009F1E8F"/>
    <w:rsid w:val="009F2273"/>
    <w:rsid w:val="009F36A5"/>
    <w:rsid w:val="009F4FBE"/>
    <w:rsid w:val="009F590B"/>
    <w:rsid w:val="009F6918"/>
    <w:rsid w:val="009F6ADE"/>
    <w:rsid w:val="009F745E"/>
    <w:rsid w:val="00A024C5"/>
    <w:rsid w:val="00A02F78"/>
    <w:rsid w:val="00A03AB2"/>
    <w:rsid w:val="00A0478C"/>
    <w:rsid w:val="00A103B8"/>
    <w:rsid w:val="00A13E5D"/>
    <w:rsid w:val="00A1419E"/>
    <w:rsid w:val="00A156E0"/>
    <w:rsid w:val="00A17335"/>
    <w:rsid w:val="00A17432"/>
    <w:rsid w:val="00A200E5"/>
    <w:rsid w:val="00A21FF9"/>
    <w:rsid w:val="00A248E4"/>
    <w:rsid w:val="00A33AA9"/>
    <w:rsid w:val="00A36ACB"/>
    <w:rsid w:val="00A41CCD"/>
    <w:rsid w:val="00A43FB7"/>
    <w:rsid w:val="00A45C2D"/>
    <w:rsid w:val="00A4612A"/>
    <w:rsid w:val="00A469FB"/>
    <w:rsid w:val="00A4741D"/>
    <w:rsid w:val="00A5165F"/>
    <w:rsid w:val="00A52518"/>
    <w:rsid w:val="00A548D4"/>
    <w:rsid w:val="00A5578F"/>
    <w:rsid w:val="00A55EF4"/>
    <w:rsid w:val="00A5721A"/>
    <w:rsid w:val="00A572D0"/>
    <w:rsid w:val="00A6062B"/>
    <w:rsid w:val="00A609FC"/>
    <w:rsid w:val="00A66004"/>
    <w:rsid w:val="00A707B6"/>
    <w:rsid w:val="00A73976"/>
    <w:rsid w:val="00A75B3F"/>
    <w:rsid w:val="00A75E55"/>
    <w:rsid w:val="00A828EA"/>
    <w:rsid w:val="00A8336D"/>
    <w:rsid w:val="00A854ED"/>
    <w:rsid w:val="00A906B3"/>
    <w:rsid w:val="00A935AD"/>
    <w:rsid w:val="00A937B7"/>
    <w:rsid w:val="00A95202"/>
    <w:rsid w:val="00AA2C49"/>
    <w:rsid w:val="00AA65B3"/>
    <w:rsid w:val="00AB0130"/>
    <w:rsid w:val="00AB031A"/>
    <w:rsid w:val="00AB2512"/>
    <w:rsid w:val="00AB4E41"/>
    <w:rsid w:val="00AB589E"/>
    <w:rsid w:val="00AB6236"/>
    <w:rsid w:val="00AC079F"/>
    <w:rsid w:val="00AC1EB5"/>
    <w:rsid w:val="00AC5E38"/>
    <w:rsid w:val="00AC6ED9"/>
    <w:rsid w:val="00AD1465"/>
    <w:rsid w:val="00AD18C4"/>
    <w:rsid w:val="00AD488E"/>
    <w:rsid w:val="00AD7908"/>
    <w:rsid w:val="00AE1EB7"/>
    <w:rsid w:val="00AE5D95"/>
    <w:rsid w:val="00AE6F05"/>
    <w:rsid w:val="00AF2C29"/>
    <w:rsid w:val="00AF765D"/>
    <w:rsid w:val="00B01111"/>
    <w:rsid w:val="00B03CC9"/>
    <w:rsid w:val="00B11424"/>
    <w:rsid w:val="00B1202B"/>
    <w:rsid w:val="00B1295A"/>
    <w:rsid w:val="00B15E00"/>
    <w:rsid w:val="00B225BC"/>
    <w:rsid w:val="00B22E4D"/>
    <w:rsid w:val="00B265B5"/>
    <w:rsid w:val="00B26A41"/>
    <w:rsid w:val="00B2752F"/>
    <w:rsid w:val="00B32CAB"/>
    <w:rsid w:val="00B4071C"/>
    <w:rsid w:val="00B44088"/>
    <w:rsid w:val="00B445A1"/>
    <w:rsid w:val="00B44AA5"/>
    <w:rsid w:val="00B513E3"/>
    <w:rsid w:val="00B5362B"/>
    <w:rsid w:val="00B56F86"/>
    <w:rsid w:val="00B60A0C"/>
    <w:rsid w:val="00B63885"/>
    <w:rsid w:val="00B64559"/>
    <w:rsid w:val="00B65024"/>
    <w:rsid w:val="00B65C0D"/>
    <w:rsid w:val="00B65E5C"/>
    <w:rsid w:val="00B675EE"/>
    <w:rsid w:val="00B73FB4"/>
    <w:rsid w:val="00B75F08"/>
    <w:rsid w:val="00B766EA"/>
    <w:rsid w:val="00B82009"/>
    <w:rsid w:val="00B82047"/>
    <w:rsid w:val="00B82971"/>
    <w:rsid w:val="00B852EE"/>
    <w:rsid w:val="00B85579"/>
    <w:rsid w:val="00B870BF"/>
    <w:rsid w:val="00B87786"/>
    <w:rsid w:val="00B87B60"/>
    <w:rsid w:val="00B90A96"/>
    <w:rsid w:val="00B92041"/>
    <w:rsid w:val="00B9222D"/>
    <w:rsid w:val="00B93417"/>
    <w:rsid w:val="00B942DB"/>
    <w:rsid w:val="00B953E2"/>
    <w:rsid w:val="00B96063"/>
    <w:rsid w:val="00B962C3"/>
    <w:rsid w:val="00B9722B"/>
    <w:rsid w:val="00B97E27"/>
    <w:rsid w:val="00BA06A6"/>
    <w:rsid w:val="00BA2624"/>
    <w:rsid w:val="00BA46D3"/>
    <w:rsid w:val="00BB09CF"/>
    <w:rsid w:val="00BB1622"/>
    <w:rsid w:val="00BB2BB7"/>
    <w:rsid w:val="00BB45BC"/>
    <w:rsid w:val="00BB5002"/>
    <w:rsid w:val="00BB744C"/>
    <w:rsid w:val="00BC08AE"/>
    <w:rsid w:val="00BC3746"/>
    <w:rsid w:val="00BD06DC"/>
    <w:rsid w:val="00BD33E3"/>
    <w:rsid w:val="00BE06C0"/>
    <w:rsid w:val="00BE2169"/>
    <w:rsid w:val="00BE21C5"/>
    <w:rsid w:val="00BE2B27"/>
    <w:rsid w:val="00BE5499"/>
    <w:rsid w:val="00BE70A9"/>
    <w:rsid w:val="00BE7601"/>
    <w:rsid w:val="00BF27ED"/>
    <w:rsid w:val="00BF2DAE"/>
    <w:rsid w:val="00BF46C3"/>
    <w:rsid w:val="00BF6200"/>
    <w:rsid w:val="00C0007B"/>
    <w:rsid w:val="00C00878"/>
    <w:rsid w:val="00C0423E"/>
    <w:rsid w:val="00C04EFF"/>
    <w:rsid w:val="00C0529D"/>
    <w:rsid w:val="00C10373"/>
    <w:rsid w:val="00C1381A"/>
    <w:rsid w:val="00C138B5"/>
    <w:rsid w:val="00C17D85"/>
    <w:rsid w:val="00C21620"/>
    <w:rsid w:val="00C21D47"/>
    <w:rsid w:val="00C243D7"/>
    <w:rsid w:val="00C3339E"/>
    <w:rsid w:val="00C33A0C"/>
    <w:rsid w:val="00C34C1D"/>
    <w:rsid w:val="00C36C7E"/>
    <w:rsid w:val="00C413B5"/>
    <w:rsid w:val="00C45176"/>
    <w:rsid w:val="00C45A49"/>
    <w:rsid w:val="00C45D63"/>
    <w:rsid w:val="00C47374"/>
    <w:rsid w:val="00C50D50"/>
    <w:rsid w:val="00C51731"/>
    <w:rsid w:val="00C55824"/>
    <w:rsid w:val="00C55E00"/>
    <w:rsid w:val="00C57103"/>
    <w:rsid w:val="00C57D5F"/>
    <w:rsid w:val="00C669AF"/>
    <w:rsid w:val="00C70C71"/>
    <w:rsid w:val="00C73307"/>
    <w:rsid w:val="00C73B8F"/>
    <w:rsid w:val="00C7463F"/>
    <w:rsid w:val="00C83CFD"/>
    <w:rsid w:val="00C8474C"/>
    <w:rsid w:val="00C86FE7"/>
    <w:rsid w:val="00C9006D"/>
    <w:rsid w:val="00C90B58"/>
    <w:rsid w:val="00C91E1B"/>
    <w:rsid w:val="00C927F9"/>
    <w:rsid w:val="00C954A2"/>
    <w:rsid w:val="00C95FA7"/>
    <w:rsid w:val="00C96894"/>
    <w:rsid w:val="00C96FE9"/>
    <w:rsid w:val="00C976BA"/>
    <w:rsid w:val="00CA06D8"/>
    <w:rsid w:val="00CA086F"/>
    <w:rsid w:val="00CA570C"/>
    <w:rsid w:val="00CA5BDA"/>
    <w:rsid w:val="00CA6B0F"/>
    <w:rsid w:val="00CB2408"/>
    <w:rsid w:val="00CB4DD2"/>
    <w:rsid w:val="00CB636A"/>
    <w:rsid w:val="00CB7903"/>
    <w:rsid w:val="00CC18AA"/>
    <w:rsid w:val="00CC4688"/>
    <w:rsid w:val="00CD07A9"/>
    <w:rsid w:val="00CD43D7"/>
    <w:rsid w:val="00CD48F5"/>
    <w:rsid w:val="00CD49D0"/>
    <w:rsid w:val="00CD778E"/>
    <w:rsid w:val="00CD7966"/>
    <w:rsid w:val="00CE0A12"/>
    <w:rsid w:val="00CE1332"/>
    <w:rsid w:val="00CE2C23"/>
    <w:rsid w:val="00CE610D"/>
    <w:rsid w:val="00CF01D1"/>
    <w:rsid w:val="00D00800"/>
    <w:rsid w:val="00D03D36"/>
    <w:rsid w:val="00D05F14"/>
    <w:rsid w:val="00D06543"/>
    <w:rsid w:val="00D11D1A"/>
    <w:rsid w:val="00D14494"/>
    <w:rsid w:val="00D204CE"/>
    <w:rsid w:val="00D219B3"/>
    <w:rsid w:val="00D21B40"/>
    <w:rsid w:val="00D2595C"/>
    <w:rsid w:val="00D26317"/>
    <w:rsid w:val="00D26759"/>
    <w:rsid w:val="00D26D22"/>
    <w:rsid w:val="00D30B74"/>
    <w:rsid w:val="00D350A5"/>
    <w:rsid w:val="00D4439B"/>
    <w:rsid w:val="00D45DFD"/>
    <w:rsid w:val="00D4627D"/>
    <w:rsid w:val="00D46F38"/>
    <w:rsid w:val="00D5562A"/>
    <w:rsid w:val="00D56CC2"/>
    <w:rsid w:val="00D57982"/>
    <w:rsid w:val="00D60828"/>
    <w:rsid w:val="00D614A9"/>
    <w:rsid w:val="00D65181"/>
    <w:rsid w:val="00D67A1E"/>
    <w:rsid w:val="00D70C0B"/>
    <w:rsid w:val="00D70EE0"/>
    <w:rsid w:val="00D714E8"/>
    <w:rsid w:val="00D739AD"/>
    <w:rsid w:val="00D74BF3"/>
    <w:rsid w:val="00D753FE"/>
    <w:rsid w:val="00D76F1A"/>
    <w:rsid w:val="00D8168D"/>
    <w:rsid w:val="00D83F43"/>
    <w:rsid w:val="00D849CB"/>
    <w:rsid w:val="00D92E89"/>
    <w:rsid w:val="00D92E9A"/>
    <w:rsid w:val="00D94A64"/>
    <w:rsid w:val="00D96EC9"/>
    <w:rsid w:val="00D970A1"/>
    <w:rsid w:val="00DA2A9C"/>
    <w:rsid w:val="00DA37A3"/>
    <w:rsid w:val="00DA4861"/>
    <w:rsid w:val="00DA58BA"/>
    <w:rsid w:val="00DA7A4F"/>
    <w:rsid w:val="00DB0FE5"/>
    <w:rsid w:val="00DB1855"/>
    <w:rsid w:val="00DB2041"/>
    <w:rsid w:val="00DB2C3D"/>
    <w:rsid w:val="00DB3E22"/>
    <w:rsid w:val="00DB59B5"/>
    <w:rsid w:val="00DC2D2A"/>
    <w:rsid w:val="00DC375C"/>
    <w:rsid w:val="00DC4E60"/>
    <w:rsid w:val="00DC5D4F"/>
    <w:rsid w:val="00DD0027"/>
    <w:rsid w:val="00DD18E5"/>
    <w:rsid w:val="00DD2A2E"/>
    <w:rsid w:val="00DD35E9"/>
    <w:rsid w:val="00DD4269"/>
    <w:rsid w:val="00DE1F8F"/>
    <w:rsid w:val="00DE29C5"/>
    <w:rsid w:val="00DE2C2E"/>
    <w:rsid w:val="00DE4FCF"/>
    <w:rsid w:val="00DE6914"/>
    <w:rsid w:val="00DE75C5"/>
    <w:rsid w:val="00DF5060"/>
    <w:rsid w:val="00DF77A4"/>
    <w:rsid w:val="00E06257"/>
    <w:rsid w:val="00E101B9"/>
    <w:rsid w:val="00E110EC"/>
    <w:rsid w:val="00E11EFF"/>
    <w:rsid w:val="00E12F70"/>
    <w:rsid w:val="00E13D31"/>
    <w:rsid w:val="00E14376"/>
    <w:rsid w:val="00E15F52"/>
    <w:rsid w:val="00E16480"/>
    <w:rsid w:val="00E17386"/>
    <w:rsid w:val="00E23FA6"/>
    <w:rsid w:val="00E24782"/>
    <w:rsid w:val="00E24F18"/>
    <w:rsid w:val="00E25278"/>
    <w:rsid w:val="00E31209"/>
    <w:rsid w:val="00E3356C"/>
    <w:rsid w:val="00E35843"/>
    <w:rsid w:val="00E35DBF"/>
    <w:rsid w:val="00E36F1D"/>
    <w:rsid w:val="00E374F6"/>
    <w:rsid w:val="00E408B7"/>
    <w:rsid w:val="00E41F07"/>
    <w:rsid w:val="00E426D8"/>
    <w:rsid w:val="00E516E1"/>
    <w:rsid w:val="00E51C01"/>
    <w:rsid w:val="00E5348D"/>
    <w:rsid w:val="00E5549B"/>
    <w:rsid w:val="00E6158A"/>
    <w:rsid w:val="00E62AC5"/>
    <w:rsid w:val="00E717C9"/>
    <w:rsid w:val="00E717F2"/>
    <w:rsid w:val="00E7651E"/>
    <w:rsid w:val="00E767CC"/>
    <w:rsid w:val="00E77266"/>
    <w:rsid w:val="00E77CAC"/>
    <w:rsid w:val="00E80E2C"/>
    <w:rsid w:val="00E8363E"/>
    <w:rsid w:val="00E838C7"/>
    <w:rsid w:val="00E843FC"/>
    <w:rsid w:val="00E87F10"/>
    <w:rsid w:val="00E90BA9"/>
    <w:rsid w:val="00E91954"/>
    <w:rsid w:val="00E94721"/>
    <w:rsid w:val="00EA05DD"/>
    <w:rsid w:val="00EA546D"/>
    <w:rsid w:val="00EA6183"/>
    <w:rsid w:val="00EB0593"/>
    <w:rsid w:val="00EB59C4"/>
    <w:rsid w:val="00EB6015"/>
    <w:rsid w:val="00EB61F2"/>
    <w:rsid w:val="00EB68BA"/>
    <w:rsid w:val="00EB6E91"/>
    <w:rsid w:val="00EC26E1"/>
    <w:rsid w:val="00EC2C61"/>
    <w:rsid w:val="00EC3B51"/>
    <w:rsid w:val="00EC47A5"/>
    <w:rsid w:val="00EC61F0"/>
    <w:rsid w:val="00ED2868"/>
    <w:rsid w:val="00ED3C0A"/>
    <w:rsid w:val="00EE37D0"/>
    <w:rsid w:val="00EE5BA7"/>
    <w:rsid w:val="00EE6650"/>
    <w:rsid w:val="00EE6A03"/>
    <w:rsid w:val="00EF097A"/>
    <w:rsid w:val="00EF2989"/>
    <w:rsid w:val="00EF47E0"/>
    <w:rsid w:val="00EF526A"/>
    <w:rsid w:val="00EF6689"/>
    <w:rsid w:val="00F002B5"/>
    <w:rsid w:val="00F00BF6"/>
    <w:rsid w:val="00F0262E"/>
    <w:rsid w:val="00F0268D"/>
    <w:rsid w:val="00F03536"/>
    <w:rsid w:val="00F138B5"/>
    <w:rsid w:val="00F15F41"/>
    <w:rsid w:val="00F21614"/>
    <w:rsid w:val="00F23C4B"/>
    <w:rsid w:val="00F24CE9"/>
    <w:rsid w:val="00F252D3"/>
    <w:rsid w:val="00F272BC"/>
    <w:rsid w:val="00F304F5"/>
    <w:rsid w:val="00F308F2"/>
    <w:rsid w:val="00F32560"/>
    <w:rsid w:val="00F34764"/>
    <w:rsid w:val="00F36618"/>
    <w:rsid w:val="00F4389A"/>
    <w:rsid w:val="00F45810"/>
    <w:rsid w:val="00F47FD8"/>
    <w:rsid w:val="00F51402"/>
    <w:rsid w:val="00F5207D"/>
    <w:rsid w:val="00F53B39"/>
    <w:rsid w:val="00F5501A"/>
    <w:rsid w:val="00F552D1"/>
    <w:rsid w:val="00F55742"/>
    <w:rsid w:val="00F60C64"/>
    <w:rsid w:val="00F613D4"/>
    <w:rsid w:val="00F6749A"/>
    <w:rsid w:val="00F71821"/>
    <w:rsid w:val="00F72CB2"/>
    <w:rsid w:val="00F73755"/>
    <w:rsid w:val="00F73C5F"/>
    <w:rsid w:val="00F7557B"/>
    <w:rsid w:val="00F82FB8"/>
    <w:rsid w:val="00F84183"/>
    <w:rsid w:val="00F84209"/>
    <w:rsid w:val="00F84C4E"/>
    <w:rsid w:val="00F84C91"/>
    <w:rsid w:val="00F8780C"/>
    <w:rsid w:val="00F90480"/>
    <w:rsid w:val="00F905EA"/>
    <w:rsid w:val="00F933CB"/>
    <w:rsid w:val="00F9584F"/>
    <w:rsid w:val="00FA30BD"/>
    <w:rsid w:val="00FA3A35"/>
    <w:rsid w:val="00FB02C4"/>
    <w:rsid w:val="00FB17B0"/>
    <w:rsid w:val="00FB3BD0"/>
    <w:rsid w:val="00FB49F5"/>
    <w:rsid w:val="00FC0B27"/>
    <w:rsid w:val="00FC0E17"/>
    <w:rsid w:val="00FC0F26"/>
    <w:rsid w:val="00FC67D1"/>
    <w:rsid w:val="00FC75F7"/>
    <w:rsid w:val="00FC7807"/>
    <w:rsid w:val="00FC7BAB"/>
    <w:rsid w:val="00FD07C3"/>
    <w:rsid w:val="00FD094C"/>
    <w:rsid w:val="00FD0EA1"/>
    <w:rsid w:val="00FD1EE4"/>
    <w:rsid w:val="00FD4314"/>
    <w:rsid w:val="00FD45CE"/>
    <w:rsid w:val="00FD6314"/>
    <w:rsid w:val="00FD64C9"/>
    <w:rsid w:val="00FE1C8E"/>
    <w:rsid w:val="00FE29AD"/>
    <w:rsid w:val="00FE70AB"/>
    <w:rsid w:val="00FF0FF6"/>
    <w:rsid w:val="00FF1F6C"/>
    <w:rsid w:val="00FF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9D9C-6D8A-4430-B688-B2A9F08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3E"/>
    <w:pPr>
      <w:spacing w:after="320" w:line="240" w:lineRule="auto"/>
      <w:ind w:firstLine="284"/>
      <w:jc w:val="both"/>
    </w:pPr>
    <w:rPr>
      <w:rFonts w:ascii="Calibri" w:eastAsia="Times New Roman" w:hAnsi="Calibri" w:cs="Times New Roman"/>
      <w:color w:val="00000A"/>
      <w:lang w:eastAsia="ru-RU"/>
    </w:rPr>
  </w:style>
  <w:style w:type="paragraph" w:styleId="1">
    <w:name w:val="heading 1"/>
    <w:basedOn w:val="a"/>
    <w:link w:val="10"/>
    <w:rsid w:val="002F233E"/>
    <w:pPr>
      <w:spacing w:line="319" w:lineRule="exact"/>
      <w:ind w:left="821" w:firstLine="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33E"/>
    <w:rPr>
      <w:rFonts w:ascii="Calibri" w:eastAsia="Times New Roman" w:hAnsi="Calibri" w:cs="Times New Roman"/>
      <w:b/>
      <w:bCs/>
      <w:color w:val="00000A"/>
      <w:sz w:val="28"/>
      <w:szCs w:val="28"/>
      <w:lang w:eastAsia="ru-RU"/>
    </w:rPr>
  </w:style>
  <w:style w:type="character" w:customStyle="1" w:styleId="-">
    <w:name w:val="Интернет-ссылка"/>
    <w:basedOn w:val="a0"/>
    <w:rsid w:val="002F233E"/>
    <w:rPr>
      <w:color w:val="0000FF"/>
      <w:u w:val="single"/>
    </w:rPr>
  </w:style>
  <w:style w:type="character" w:customStyle="1" w:styleId="a3">
    <w:name w:val="Выделение жирным"/>
    <w:rsid w:val="002F233E"/>
    <w:rPr>
      <w:b/>
      <w:bCs/>
    </w:rPr>
  </w:style>
  <w:style w:type="character" w:styleId="a4">
    <w:name w:val="Emphasis"/>
    <w:rsid w:val="002F233E"/>
    <w:rPr>
      <w:i/>
      <w:iCs/>
    </w:rPr>
  </w:style>
  <w:style w:type="paragraph" w:styleId="a5">
    <w:name w:val="Body Text"/>
    <w:basedOn w:val="a"/>
    <w:link w:val="a6"/>
    <w:rsid w:val="002F233E"/>
    <w:pPr>
      <w:spacing w:after="140" w:line="288" w:lineRule="auto"/>
    </w:pPr>
  </w:style>
  <w:style w:type="character" w:customStyle="1" w:styleId="a6">
    <w:name w:val="Основной текст Знак"/>
    <w:basedOn w:val="a0"/>
    <w:link w:val="a5"/>
    <w:rsid w:val="002F233E"/>
    <w:rPr>
      <w:rFonts w:ascii="Calibri" w:eastAsia="Times New Roman" w:hAnsi="Calibri" w:cs="Times New Roman"/>
      <w:color w:val="00000A"/>
      <w:lang w:eastAsia="ru-RU"/>
    </w:rPr>
  </w:style>
  <w:style w:type="paragraph" w:customStyle="1" w:styleId="BlankSlideLTGliederung1">
    <w:name w:val="Blank Slide~LT~Gliederung 1"/>
    <w:qFormat/>
    <w:rsid w:val="002F233E"/>
    <w:pPr>
      <w:spacing w:before="283" w:after="0" w:line="276" w:lineRule="auto"/>
    </w:pPr>
    <w:rPr>
      <w:rFonts w:ascii="Arial" w:eastAsia="Tahoma" w:hAnsi="Arial" w:cs="Liberation Sans"/>
      <w:color w:val="000000"/>
      <w:sz w:val="63"/>
      <w:szCs w:val="24"/>
    </w:rPr>
  </w:style>
  <w:style w:type="paragraph" w:styleId="a7">
    <w:name w:val="List Paragraph"/>
    <w:basedOn w:val="a"/>
    <w:qFormat/>
    <w:rsid w:val="002F233E"/>
    <w:pPr>
      <w:spacing w:after="0"/>
      <w:ind w:left="720" w:firstLine="0"/>
    </w:pPr>
    <w:rPr>
      <w:rFonts w:ascii="Times New Roman" w:hAnsi="Times New Roman"/>
      <w:sz w:val="24"/>
      <w:szCs w:val="24"/>
    </w:rPr>
  </w:style>
  <w:style w:type="paragraph" w:styleId="a8">
    <w:name w:val="Normal (Web)"/>
    <w:basedOn w:val="a"/>
    <w:qFormat/>
    <w:rsid w:val="002F233E"/>
    <w:pPr>
      <w:spacing w:before="280" w:after="280"/>
      <w:ind w:firstLine="0"/>
      <w:jc w:val="left"/>
    </w:pPr>
    <w:rPr>
      <w:rFonts w:ascii="Times New Roman" w:hAnsi="Times New Roman"/>
      <w:sz w:val="24"/>
      <w:szCs w:val="24"/>
    </w:rPr>
  </w:style>
  <w:style w:type="character" w:customStyle="1" w:styleId="ListLabel5">
    <w:name w:val="ListLabel 5"/>
    <w:qFormat/>
    <w:rsid w:val="00486148"/>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ar-brest/&#1075;&#1083;&#1072;&#1074;&#1085;&#1072;&#1103;/&#1076;&#1086;&#1087;&#1086;&#1083;&#1085;&#1077;&#1085;&#1085;&#1072;&#1103;" TargetMode="External"/><Relationship Id="rId5" Type="http://schemas.openxmlformats.org/officeDocument/2006/relationships/hyperlink" Target="https://sites.google.com/view/ar-ap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2020-04-13T05:59:00Z</dcterms:created>
  <dcterms:modified xsi:type="dcterms:W3CDTF">2020-05-14T11:53:00Z</dcterms:modified>
</cp:coreProperties>
</file>