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0B" w:rsidRPr="005916EA" w:rsidRDefault="00CA0D0B" w:rsidP="005916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5916EA">
        <w:rPr>
          <w:rFonts w:ascii="Times New Roman" w:eastAsia="Calibri" w:hAnsi="Times New Roman" w:cs="Times New Roman"/>
          <w:b/>
          <w:caps/>
          <w:sz w:val="30"/>
          <w:szCs w:val="30"/>
        </w:rPr>
        <w:t>Развитие гражданско-патриотических компетенций обучающихся через применение средств визуализации в работе классного руководителя</w:t>
      </w:r>
    </w:p>
    <w:p w:rsidR="005916EA" w:rsidRDefault="005916EA" w:rsidP="005916EA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/>
          <w:caps/>
          <w:sz w:val="30"/>
          <w:szCs w:val="30"/>
        </w:rPr>
      </w:pPr>
    </w:p>
    <w:p w:rsidR="00CA0D0B" w:rsidRPr="005916EA" w:rsidRDefault="00CA0D0B" w:rsidP="005916EA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5916EA">
        <w:rPr>
          <w:rFonts w:ascii="Times New Roman" w:eastAsia="Calibri" w:hAnsi="Times New Roman" w:cs="Times New Roman"/>
          <w:b/>
          <w:caps/>
          <w:sz w:val="30"/>
          <w:szCs w:val="30"/>
        </w:rPr>
        <w:t>Борсук Алла Викторовна</w:t>
      </w:r>
      <w:r w:rsidRPr="005916EA">
        <w:rPr>
          <w:rFonts w:ascii="Times New Roman" w:eastAsia="Calibri" w:hAnsi="Times New Roman" w:cs="Times New Roman"/>
          <w:sz w:val="30"/>
          <w:szCs w:val="30"/>
        </w:rPr>
        <w:t>,</w:t>
      </w:r>
      <w:r w:rsidR="001D18F6" w:rsidRPr="005916E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916EA">
        <w:rPr>
          <w:rFonts w:ascii="Times New Roman" w:eastAsia="Calibri" w:hAnsi="Times New Roman" w:cs="Times New Roman"/>
          <w:sz w:val="30"/>
          <w:szCs w:val="30"/>
        </w:rPr>
        <w:t xml:space="preserve">учитель математики и информатики </w:t>
      </w:r>
      <w:r w:rsidR="004D723B" w:rsidRPr="005916EA">
        <w:rPr>
          <w:rFonts w:ascii="Times New Roman" w:eastAsia="Calibri" w:hAnsi="Times New Roman" w:cs="Times New Roman"/>
          <w:sz w:val="30"/>
          <w:szCs w:val="30"/>
        </w:rPr>
        <w:t>первой</w:t>
      </w:r>
      <w:r w:rsidRPr="005916EA">
        <w:rPr>
          <w:rFonts w:ascii="Times New Roman" w:eastAsia="Calibri" w:hAnsi="Times New Roman" w:cs="Times New Roman"/>
          <w:sz w:val="30"/>
          <w:szCs w:val="30"/>
        </w:rPr>
        <w:t xml:space="preserve"> квалификационной категории</w:t>
      </w:r>
      <w:r w:rsidR="005916EA" w:rsidRPr="005916EA">
        <w:rPr>
          <w:rFonts w:ascii="Times New Roman" w:eastAsia="Calibri" w:hAnsi="Times New Roman" w:cs="Times New Roman"/>
          <w:sz w:val="30"/>
          <w:szCs w:val="30"/>
        </w:rPr>
        <w:t>,</w:t>
      </w:r>
    </w:p>
    <w:p w:rsidR="005916EA" w:rsidRPr="001D18F6" w:rsidRDefault="005916EA" w:rsidP="005916E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916EA">
        <w:rPr>
          <w:rFonts w:ascii="Times New Roman" w:eastAsia="Calibri" w:hAnsi="Times New Roman" w:cs="Times New Roman"/>
          <w:sz w:val="30"/>
          <w:szCs w:val="30"/>
        </w:rPr>
        <w:t>Брестский областной лицей имени П.М. Машерова</w:t>
      </w:r>
    </w:p>
    <w:p w:rsidR="005916EA" w:rsidRPr="001D18F6" w:rsidRDefault="005916EA" w:rsidP="005916EA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D3030E" w:rsidRPr="00A149A4" w:rsidRDefault="004E7932" w:rsidP="004E7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Воспитательная работа является одним из приоритетных</w:t>
      </w:r>
      <w:r w:rsidR="007D5853" w:rsidRPr="00A149A4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="001C1EA1" w:rsidRPr="00A149A4">
        <w:rPr>
          <w:rFonts w:ascii="Times New Roman" w:eastAsia="Calibri" w:hAnsi="Times New Roman" w:cs="Times New Roman"/>
          <w:sz w:val="28"/>
          <w:szCs w:val="28"/>
        </w:rPr>
        <w:t>ий деятел</w:t>
      </w:r>
      <w:r>
        <w:rPr>
          <w:rFonts w:ascii="Times New Roman" w:eastAsia="Calibri" w:hAnsi="Times New Roman" w:cs="Times New Roman"/>
          <w:sz w:val="28"/>
          <w:szCs w:val="28"/>
        </w:rPr>
        <w:t>ьности учреждений образования. Воспитательные</w:t>
      </w:r>
      <w:r w:rsidR="001C1EA1" w:rsidRPr="00A149A4">
        <w:rPr>
          <w:rFonts w:ascii="Times New Roman" w:eastAsia="Calibri" w:hAnsi="Times New Roman" w:cs="Times New Roman"/>
          <w:sz w:val="28"/>
          <w:szCs w:val="28"/>
        </w:rPr>
        <w:t xml:space="preserve"> функции в </w:t>
      </w:r>
      <w:r w:rsidR="007D5853" w:rsidRPr="00A149A4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="001C1EA1" w:rsidRPr="00A149A4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7D5853" w:rsidRPr="00A149A4">
        <w:rPr>
          <w:rFonts w:ascii="Times New Roman" w:eastAsia="Calibri" w:hAnsi="Times New Roman" w:cs="Times New Roman"/>
          <w:sz w:val="28"/>
          <w:szCs w:val="28"/>
        </w:rPr>
        <w:t>выполняют все 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дагогические работники. Однако основная роль в решении задач воспитания принадлежит классному руководителю. Общество возлагает на него огромную ответственность </w:t>
      </w:r>
      <w:r w:rsidR="007D5853" w:rsidRPr="00A149A4">
        <w:rPr>
          <w:rFonts w:ascii="Times New Roman" w:eastAsia="Calibri" w:hAnsi="Times New Roman" w:cs="Times New Roman"/>
          <w:sz w:val="28"/>
          <w:szCs w:val="28"/>
        </w:rPr>
        <w:t>за воспитание подрастающего поколения.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 значимость перехода работы классного руководителя на новый этап с применением </w:t>
      </w:r>
      <w:r w:rsidR="00932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 необходимостью внедрения личностно-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воспитания, которое предполагает сотрудничество </w:t>
      </w:r>
      <w:r w:rsidR="00A771B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педагогом 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23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23D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щимся.</w:t>
      </w:r>
      <w:r w:rsidR="00D3030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3E4" w:rsidRPr="00A149A4" w:rsidRDefault="005373E4" w:rsidP="004E7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 призваны помочь нам ориентироваться в бесконечном потоке информации, и, самое главное, экономить драгоценное время. Поэтому любой современный учитель, классный руководитель должен владеть компьютерной грамотностью.</w:t>
      </w:r>
    </w:p>
    <w:p w:rsidR="0062502A" w:rsidRPr="00A149A4" w:rsidRDefault="007B2F00" w:rsidP="004E7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Сеймур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Пайперт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</w:t>
      </w:r>
      <w:r w:rsidRPr="00A1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Истинная компьютерная грамотность означает не только умение </w:t>
      </w:r>
      <w:r w:rsidR="0062502A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компьютер и компьютерные идеи, но и знание, когда это следует делать».</w:t>
      </w:r>
    </w:p>
    <w:p w:rsidR="00172D95" w:rsidRPr="00A149A4" w:rsidRDefault="002004D5" w:rsidP="004E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Использо</w:t>
      </w:r>
      <w:r w:rsidR="004E79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вание информационных технологий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классных часах способствует: 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тию интереса </w:t>
      </w:r>
      <w:r w:rsidR="00B23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</w:t>
      </w:r>
      <w:r w:rsidR="00B23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щихся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классному часу;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развитию умений и навыков работы с информационными ресурсами;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эффективному управлению вниманием </w:t>
      </w:r>
      <w:r w:rsidR="00B23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</w:t>
      </w:r>
      <w:r w:rsidR="00B23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щихся;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2502A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активизации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познавательной деятельности;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формированию навыков исследовательской работы;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повышению информационной культуры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23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</w:t>
      </w:r>
      <w:r w:rsidR="00B23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щиеся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приобретают опыт публичных выступлений.</w:t>
      </w:r>
    </w:p>
    <w:p w:rsidR="004E7932" w:rsidRPr="00A34055" w:rsidRDefault="004E7932" w:rsidP="004E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</w:t>
      </w:r>
      <w:r w:rsidR="009320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широком понимании) </w:t>
      </w:r>
      <w:r w:rsidR="009320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 представления данных в виде изображения с целью максимального удобства их понимания:</w:t>
      </w:r>
    </w:p>
    <w:p w:rsidR="004E7932" w:rsidRPr="00A34055" w:rsidRDefault="004E7932" w:rsidP="004E793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зримой формы любому мыслимому объекту, субъекту, процессу и т.д.;</w:t>
      </w:r>
    </w:p>
    <w:p w:rsidR="004E7932" w:rsidRPr="00A34055" w:rsidRDefault="004E7932" w:rsidP="004E793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вызывание образа;</w:t>
      </w:r>
    </w:p>
    <w:p w:rsidR="004E7932" w:rsidRPr="00A34055" w:rsidRDefault="004E7932" w:rsidP="004E793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четких, устойчивых и ярких образов любой сложности и специфики (как реально существующих, так и созданных в сознании автора) при помощи технических устройств или </w:t>
      </w:r>
      <w:proofErr w:type="spellStart"/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мыслеобразов</w:t>
      </w:r>
      <w:proofErr w:type="spellEnd"/>
      <w:r w:rsidRPr="00A3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(мыслеформ) непосредственно в своем уме (мысленная визуализация).</w:t>
      </w:r>
    </w:p>
    <w:p w:rsidR="00141F49" w:rsidRPr="00BA7356" w:rsidRDefault="00141F49" w:rsidP="004E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известно значительное число визуальных средств передачи информации: доска, плакаты, схемы и мультимедийный проектор, 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сборные визуальные средства (магнитные и булавочные доски), демонстрационные модели, действующие модели, экран/монитор компьютера, интерактивная доска.</w:t>
      </w:r>
    </w:p>
    <w:p w:rsidR="00141F49" w:rsidRPr="00BA7356" w:rsidRDefault="00141F49" w:rsidP="004E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форма наглядной информации содержит элементы </w:t>
      </w:r>
      <w:proofErr w:type="spellStart"/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Задача учителя – использовать такие формы наглядности, которые не только дополнили бы словесную информацию, но и сами являлись носителями информации. Чем больше </w:t>
      </w:r>
      <w:proofErr w:type="spellStart"/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наглядной информации, тем выше степень мыслит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ельной активности </w:t>
      </w:r>
      <w:r w:rsidR="00B2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2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щегося.</w:t>
      </w:r>
    </w:p>
    <w:p w:rsidR="00141F49" w:rsidRPr="00BA7356" w:rsidRDefault="00CA0D0B" w:rsidP="004E7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1F49"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 детского творчества составляет умение комбинировать сочетания известных элементов в новые сочетания, причем каждому возрасту присуще свое собственное выражение и форма творчества.</w:t>
      </w:r>
    </w:p>
    <w:p w:rsidR="00141F49" w:rsidRPr="00BA7356" w:rsidRDefault="00141F49" w:rsidP="004E7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использования приемов визуализации различны. Это могут быть: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визуализация как работа с печатным текстом;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визуализация как работа с рисунками как средством иллюстрирования проработанного текста;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работа с</w:t>
      </w:r>
      <w:r w:rsidR="00CA0D0B">
        <w:rPr>
          <w:color w:val="000000"/>
          <w:sz w:val="28"/>
          <w:szCs w:val="28"/>
        </w:rPr>
        <w:t xml:space="preserve"> рисунком как основой</w:t>
      </w:r>
      <w:r w:rsidRPr="00BA7356">
        <w:rPr>
          <w:color w:val="000000"/>
          <w:sz w:val="28"/>
          <w:szCs w:val="28"/>
        </w:rPr>
        <w:t xml:space="preserve"> перехода к работе с печатным текстом;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 xml:space="preserve">индивидуальная самостоятельная визуализация </w:t>
      </w:r>
      <w:r w:rsidR="00CA0D0B">
        <w:rPr>
          <w:color w:val="000000"/>
          <w:sz w:val="28"/>
          <w:szCs w:val="28"/>
        </w:rPr>
        <w:t>услышанного устного рассказа (</w:t>
      </w:r>
      <w:r w:rsidRPr="00BA7356">
        <w:rPr>
          <w:color w:val="000000"/>
          <w:sz w:val="28"/>
          <w:szCs w:val="28"/>
        </w:rPr>
        <w:t xml:space="preserve">позволит выявить индивидуальные особенности восприятия и переработки </w:t>
      </w:r>
      <w:r w:rsidR="00932032">
        <w:rPr>
          <w:color w:val="000000"/>
          <w:sz w:val="28"/>
          <w:szCs w:val="28"/>
        </w:rPr>
        <w:t>обучающимся</w:t>
      </w:r>
      <w:r w:rsidRPr="00BA7356">
        <w:rPr>
          <w:color w:val="000000"/>
          <w:sz w:val="28"/>
          <w:szCs w:val="28"/>
        </w:rPr>
        <w:t xml:space="preserve"> информации</w:t>
      </w:r>
      <w:r w:rsidR="00CA0D0B">
        <w:rPr>
          <w:color w:val="000000"/>
          <w:sz w:val="28"/>
          <w:szCs w:val="28"/>
        </w:rPr>
        <w:t>)</w:t>
      </w:r>
      <w:r w:rsidRPr="00BA7356">
        <w:rPr>
          <w:color w:val="000000"/>
          <w:sz w:val="28"/>
          <w:szCs w:val="28"/>
        </w:rPr>
        <w:t>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различным способом и с разной степенью жесткости направляемая учителем визуализация такого рассказа позволит выявить способность к восприятию устной или письменной инструкции преподавателя и способность ее адаптировать к реальным текстам и задаваемым ими ситуациям;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работа с незаконченным, но ясным и надежно понимаемым рисунком (задание дорисовать детали покажет полноту и точность запоминания различных по характеру, размеру, цвету, форме, сюжету рисунков различными по индивидуальным характеристикам детьми);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работа с неясными разнохарактерными рисунками поможет развитию фантазии, воображения, а чисто поставленный эксперимент покажет, как это будет влиять на развитие других составляющих учебных способностей и результаты обучения в целом;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>самостоятельное конструирование рисунка, но выполняемое на основе рассказа с малоизвестными словами или словами, допускающими разное толкование (при условии, что все его варианты известны всем учащимся) поможет в выявлении индивидуальных предпочтений, тревог, диагностирования состояний и отношений ребенка и др.</w:t>
      </w:r>
    </w:p>
    <w:p w:rsidR="00141F49" w:rsidRPr="00BA7356" w:rsidRDefault="00141F49" w:rsidP="004E7932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7356">
        <w:rPr>
          <w:color w:val="000000"/>
          <w:sz w:val="28"/>
          <w:szCs w:val="28"/>
        </w:rPr>
        <w:t xml:space="preserve">работа над определением соотношения рисунок-схема позволит определить наличие задатков способностей к абстрактному мышлению и допустимость полного перехода к вербальным формам управления деятельностью </w:t>
      </w:r>
      <w:r w:rsidR="00932032">
        <w:rPr>
          <w:color w:val="000000"/>
          <w:sz w:val="28"/>
          <w:szCs w:val="28"/>
        </w:rPr>
        <w:t>об</w:t>
      </w:r>
      <w:r w:rsidRPr="00BA7356">
        <w:rPr>
          <w:color w:val="000000"/>
          <w:sz w:val="28"/>
          <w:szCs w:val="28"/>
        </w:rPr>
        <w:t>уча</w:t>
      </w:r>
      <w:r w:rsidR="00932032">
        <w:rPr>
          <w:color w:val="000000"/>
          <w:sz w:val="28"/>
          <w:szCs w:val="28"/>
        </w:rPr>
        <w:t>ю</w:t>
      </w:r>
      <w:r w:rsidRPr="00BA7356">
        <w:rPr>
          <w:color w:val="000000"/>
          <w:sz w:val="28"/>
          <w:szCs w:val="28"/>
        </w:rPr>
        <w:t>щихся и использования обобщений в обучении и развитии и т.д.</w:t>
      </w:r>
    </w:p>
    <w:p w:rsidR="00141F49" w:rsidRPr="00BA7356" w:rsidRDefault="00141F49" w:rsidP="004E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визуальных средств передачи информации обладает большим потенциалом и 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вопросов, связан</w:t>
      </w:r>
      <w:r w:rsidR="0093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 управлением временем классного часа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актуальных с учетом постоянной интенсификации образовательного процесса. Главная цель использования 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любого средства наглядной демонстрации заключается в возможности реализации двухканальной коммуникации, а соответственно и увеличения объема передаваемой информации.</w:t>
      </w:r>
    </w:p>
    <w:p w:rsidR="00141F49" w:rsidRPr="00BA7356" w:rsidRDefault="00141F49" w:rsidP="004E7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Целенаправленное использование визуализации может способствовать внушению 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уверенности в своих силах, 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успехе выполняемых им действий.</w:t>
      </w:r>
    </w:p>
    <w:p w:rsidR="00141F49" w:rsidRPr="00BA7356" w:rsidRDefault="00141F49" w:rsidP="004E7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функция, которую может выполнять визуализация </w:t>
      </w:r>
      <w:r w:rsidR="0093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игровой деятельности. С помощью изобразительных средств можно эмоционально подготовить </w:t>
      </w:r>
      <w:r w:rsidR="00CA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BA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игре, включить его в деятельность по подготовке самой игры, ее оформления, задать условия игры и игровые ограничения, стимулировать развитие фантазии и воображения.</w:t>
      </w:r>
    </w:p>
    <w:p w:rsidR="00141F49" w:rsidRDefault="004E7932" w:rsidP="004E793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своей работе классного руководителя пользуюсь различными приемами визуализации информации. Часто для постановки темы или проблемы классного часа мы просматриваем видеоролик</w:t>
      </w:r>
      <w:r w:rsidR="00A03425">
        <w:rPr>
          <w:rFonts w:ascii="Times New Roman" w:hAnsi="Times New Roman" w:cs="Times New Roman"/>
          <w:sz w:val="28"/>
          <w:szCs w:val="28"/>
        </w:rPr>
        <w:t xml:space="preserve"> (информационный час «Вы</w:t>
      </w:r>
      <w:r w:rsidR="00932032">
        <w:rPr>
          <w:rFonts w:ascii="Times New Roman" w:hAnsi="Times New Roman" w:cs="Times New Roman"/>
          <w:sz w:val="28"/>
          <w:szCs w:val="28"/>
        </w:rPr>
        <w:t xml:space="preserve"> </w:t>
      </w:r>
      <w:r w:rsidR="00A03425">
        <w:rPr>
          <w:rFonts w:ascii="Times New Roman" w:hAnsi="Times New Roman" w:cs="Times New Roman"/>
          <w:sz w:val="28"/>
          <w:szCs w:val="28"/>
        </w:rPr>
        <w:t xml:space="preserve">сказали здравствуйте» – отрывок из мультфильма «Маша и медведь», классный час «Оптимизм и пессимизм» – мультфильм «Ох и Ах»). На некоторых классных часах мы просматриваем презентацию или фрагмент фильма и затем его обсуждаем, например, классный час в память П.М. Машерова, «Слава тебе, победитель солдат!», «День единения народов Беларуси и России» и т.д. Часто на классных часах с ребятами вместе информацию представляем в виде диаграмм, составляем </w:t>
      </w:r>
      <w:proofErr w:type="spellStart"/>
      <w:r w:rsidR="00A03425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532BCD">
        <w:rPr>
          <w:rFonts w:ascii="Times New Roman" w:hAnsi="Times New Roman" w:cs="Times New Roman"/>
          <w:sz w:val="28"/>
          <w:szCs w:val="28"/>
        </w:rPr>
        <w:t>, графы, таблицы</w:t>
      </w:r>
      <w:r w:rsidR="00A03425">
        <w:rPr>
          <w:rFonts w:ascii="Times New Roman" w:hAnsi="Times New Roman" w:cs="Times New Roman"/>
          <w:sz w:val="28"/>
          <w:szCs w:val="28"/>
        </w:rPr>
        <w:t xml:space="preserve"> (информационный час «Молодежь за безопасность», «Общение в сети Интернет: за и против»). А это тоже помогает лучшему пониманию проблемы обучающимися.</w:t>
      </w:r>
    </w:p>
    <w:p w:rsidR="001A5AEA" w:rsidRDefault="00532BCD" w:rsidP="004E793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хотелось бы рассказать о классном часе «Искусство жить достойно в семье». </w:t>
      </w:r>
      <w:r w:rsidR="001A5AEA">
        <w:rPr>
          <w:rFonts w:ascii="Times New Roman" w:hAnsi="Times New Roman" w:cs="Times New Roman"/>
          <w:sz w:val="28"/>
          <w:szCs w:val="28"/>
        </w:rPr>
        <w:t>На данном классно</w:t>
      </w:r>
      <w:r w:rsidR="00932032">
        <w:rPr>
          <w:rFonts w:ascii="Times New Roman" w:hAnsi="Times New Roman" w:cs="Times New Roman"/>
          <w:sz w:val="28"/>
          <w:szCs w:val="28"/>
        </w:rPr>
        <w:t>м часу я ставила следующие цели.</w:t>
      </w:r>
    </w:p>
    <w:p w:rsidR="001A5AEA" w:rsidRPr="00082296" w:rsidRDefault="001A5AEA" w:rsidP="001A5AE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82296">
        <w:rPr>
          <w:color w:val="000000"/>
          <w:sz w:val="28"/>
          <w:szCs w:val="28"/>
        </w:rPr>
        <w:t>Формировать у учащихся ценности семейного очага.</w:t>
      </w:r>
    </w:p>
    <w:p w:rsidR="001A5AEA" w:rsidRPr="00082296" w:rsidRDefault="001A5AEA" w:rsidP="001A5AE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82296">
        <w:rPr>
          <w:color w:val="000000"/>
          <w:sz w:val="28"/>
          <w:szCs w:val="28"/>
        </w:rPr>
        <w:t>Развивать качества, необходимые для дружной жизни в браке.</w:t>
      </w:r>
    </w:p>
    <w:p w:rsidR="001A5AEA" w:rsidRPr="00082296" w:rsidRDefault="001A5AEA" w:rsidP="001A5AE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82296">
        <w:rPr>
          <w:color w:val="000000"/>
          <w:sz w:val="28"/>
          <w:szCs w:val="28"/>
        </w:rPr>
        <w:t>Способствовать укреплению взаимопонимания детей и родителей, развитию коммуникативных способностей учащихся успешно отстаивать свою точку зрения, аргументируя и осмысливая её.</w:t>
      </w:r>
    </w:p>
    <w:p w:rsidR="001A5AEA" w:rsidRPr="00082296" w:rsidRDefault="001A5AEA" w:rsidP="001A5AE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82296">
        <w:rPr>
          <w:color w:val="000000"/>
          <w:sz w:val="28"/>
          <w:szCs w:val="28"/>
        </w:rPr>
        <w:t>Способствовать усвоению учащимися роли семьи в обществе.</w:t>
      </w:r>
    </w:p>
    <w:p w:rsidR="001A5AEA" w:rsidRPr="00082296" w:rsidRDefault="001A5AEA" w:rsidP="001A5AE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82296">
        <w:rPr>
          <w:color w:val="000000"/>
          <w:sz w:val="28"/>
          <w:szCs w:val="28"/>
        </w:rPr>
        <w:t>Развивать навыки работы в группах.</w:t>
      </w:r>
    </w:p>
    <w:p w:rsidR="001A5AEA" w:rsidRPr="00082296" w:rsidRDefault="001A5AEA" w:rsidP="001A5AE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082296">
        <w:rPr>
          <w:color w:val="000000"/>
          <w:sz w:val="28"/>
          <w:szCs w:val="28"/>
        </w:rPr>
        <w:t>Воспитывать у учащихся чувство ответственности за себя и свою семью; воспитывать любовь к своей семье и близким, толерантность в семейных взаимоотношениях.</w:t>
      </w:r>
    </w:p>
    <w:p w:rsidR="00532BCD" w:rsidRPr="001A5AEA" w:rsidRDefault="00532BCD" w:rsidP="001A5AE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начинали мы классный час с просмотра видеоролика «Как создать дружную семью?» После чего учащиеся сами определяли, о чем пойдет речь</w:t>
      </w:r>
      <w:r w:rsidRPr="001A5AEA">
        <w:rPr>
          <w:rFonts w:ascii="Times New Roman" w:hAnsi="Times New Roman" w:cs="Times New Roman"/>
          <w:sz w:val="28"/>
          <w:szCs w:val="28"/>
        </w:rPr>
        <w:t xml:space="preserve">. Для визуализации информации применялся </w:t>
      </w:r>
      <w:proofErr w:type="spellStart"/>
      <w:r w:rsidRPr="001A5AEA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Pr="001A5AEA">
        <w:rPr>
          <w:rFonts w:ascii="Times New Roman" w:hAnsi="Times New Roman" w:cs="Times New Roman"/>
          <w:sz w:val="28"/>
          <w:szCs w:val="28"/>
        </w:rPr>
        <w:t xml:space="preserve">, на котором мы не только просматривали ролик, но и обучающиеся видели различные определения </w:t>
      </w:r>
      <w:r w:rsidR="00B23DE2">
        <w:rPr>
          <w:rFonts w:ascii="Times New Roman" w:hAnsi="Times New Roman" w:cs="Times New Roman"/>
          <w:sz w:val="28"/>
          <w:szCs w:val="28"/>
        </w:rPr>
        <w:t>понятия «семья»</w:t>
      </w:r>
      <w:r w:rsidRPr="001A5AEA">
        <w:rPr>
          <w:rFonts w:ascii="Times New Roman" w:hAnsi="Times New Roman" w:cs="Times New Roman"/>
          <w:sz w:val="28"/>
          <w:szCs w:val="28"/>
        </w:rPr>
        <w:t>. После ответов на вопрос «Что помогает справляться в семье с конфликтами?» обучающиеся р</w:t>
      </w:r>
      <w:r w:rsidR="0060796E" w:rsidRPr="001A5AEA">
        <w:rPr>
          <w:rFonts w:ascii="Times New Roman" w:hAnsi="Times New Roman" w:cs="Times New Roman"/>
          <w:sz w:val="28"/>
          <w:szCs w:val="28"/>
        </w:rPr>
        <w:t>аботали в трех группах:</w:t>
      </w:r>
    </w:p>
    <w:p w:rsidR="00932032" w:rsidRDefault="0060796E" w:rsidP="0060796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5AEA">
        <w:rPr>
          <w:rFonts w:ascii="Times New Roman" w:hAnsi="Times New Roman" w:cs="Times New Roman"/>
          <w:sz w:val="28"/>
          <w:szCs w:val="28"/>
        </w:rPr>
        <w:t xml:space="preserve">В каждой группе учащиеся при помощи </w:t>
      </w:r>
      <w:r w:rsidRPr="001A5AE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A5AEA">
        <w:rPr>
          <w:rFonts w:ascii="Times New Roman" w:hAnsi="Times New Roman" w:cs="Times New Roman"/>
          <w:sz w:val="28"/>
          <w:szCs w:val="28"/>
        </w:rPr>
        <w:t xml:space="preserve">-кода и смартфона </w:t>
      </w:r>
      <w:r w:rsidR="000F6E23">
        <w:rPr>
          <w:rFonts w:ascii="Times New Roman" w:hAnsi="Times New Roman" w:cs="Times New Roman"/>
          <w:sz w:val="28"/>
          <w:szCs w:val="28"/>
        </w:rPr>
        <w:t>просматривали</w:t>
      </w:r>
      <w:r w:rsidRPr="001A5AEA">
        <w:rPr>
          <w:rFonts w:ascii="Times New Roman" w:hAnsi="Times New Roman" w:cs="Times New Roman"/>
          <w:sz w:val="28"/>
          <w:szCs w:val="28"/>
        </w:rPr>
        <w:t xml:space="preserve"> серию «Ералаш», затем отвеча</w:t>
      </w:r>
      <w:r w:rsidR="000F6E23">
        <w:rPr>
          <w:rFonts w:ascii="Times New Roman" w:hAnsi="Times New Roman" w:cs="Times New Roman"/>
          <w:sz w:val="28"/>
          <w:szCs w:val="28"/>
        </w:rPr>
        <w:t>ли</w:t>
      </w:r>
      <w:r w:rsidRPr="001A5AEA"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1D18F6" w:rsidRDefault="001D18F6" w:rsidP="001D18F6">
      <w:pPr>
        <w:pStyle w:val="a5"/>
        <w:shd w:val="clear" w:color="auto" w:fill="FFFFFF"/>
        <w:spacing w:before="0" w:beforeAutospacing="0" w:after="0" w:afterAutospacing="0" w:line="294" w:lineRule="atLeast"/>
        <w:ind w:firstLine="426"/>
        <w:jc w:val="center"/>
        <w:rPr>
          <w:bCs/>
          <w:color w:val="000000"/>
        </w:rPr>
      </w:pPr>
      <w:r w:rsidRPr="009E1CA4">
        <w:rPr>
          <w:bCs/>
          <w:color w:val="000000"/>
        </w:rPr>
        <w:t>РАБОТА В ГРУППАХ</w:t>
      </w: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E0B463C" wp14:editId="11925C3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1195705" cy="1195705"/>
            <wp:effectExtent l="0" t="0" r="4445" b="4445"/>
            <wp:wrapSquare wrapText="bothSides"/>
            <wp:docPr id="1" name="Рисунок 1" descr="C:\Users\PIART\Desktop\заботливый па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RT\Desktop\заботливый пап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при помощи </w:t>
      </w:r>
      <w:r w:rsidRPr="001574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-сканера и посмотрите серию «Ералаш» под названием «Заботливый папа».</w:t>
      </w: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1D18F6" w:rsidRPr="00157452" w:rsidRDefault="001D18F6" w:rsidP="001D18F6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Кратко расскажите сюжет серии.</w:t>
      </w:r>
    </w:p>
    <w:p w:rsidR="001D18F6" w:rsidRPr="00157452" w:rsidRDefault="001D18F6" w:rsidP="001D18F6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 xml:space="preserve">Выделите основную проблему, которая показана в серии. </w:t>
      </w:r>
    </w:p>
    <w:p w:rsidR="001D18F6" w:rsidRDefault="001D18F6" w:rsidP="00A70450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 xml:space="preserve">Правильно ли поступила мама, что оставила ребенка «на папу», не предупредив заранее отца? </w:t>
      </w:r>
    </w:p>
    <w:p w:rsidR="001D18F6" w:rsidRPr="003672CD" w:rsidRDefault="001D18F6" w:rsidP="00A70450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3672CD">
        <w:t>Мог бы сам ребенок помочь отцу не попасть в нелепую ситуацию? Как вы дума</w:t>
      </w:r>
      <w:r>
        <w:t>ете, почему он этого не сделал?</w:t>
      </w:r>
    </w:p>
    <w:p w:rsidR="001D18F6" w:rsidRPr="00157452" w:rsidRDefault="001D18F6" w:rsidP="001D18F6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Можно ли папу назвать заботливым? Как он проявил заботу утром о сыне?</w:t>
      </w:r>
    </w:p>
    <w:p w:rsidR="001D18F6" w:rsidRPr="00157452" w:rsidRDefault="001D18F6" w:rsidP="001D18F6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 xml:space="preserve">Какие положительные черты характера у отца семьи вы можете отметить? </w:t>
      </w:r>
      <w:r>
        <w:t xml:space="preserve"> </w:t>
      </w:r>
    </w:p>
    <w:p w:rsidR="001D18F6" w:rsidRDefault="001D18F6" w:rsidP="001D18F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4D88679" wp14:editId="01AB72F4">
            <wp:simplePos x="0" y="0"/>
            <wp:positionH relativeFrom="margin">
              <wp:align>left</wp:align>
            </wp:positionH>
            <wp:positionV relativeFrom="paragraph">
              <wp:posOffset>10498</wp:posOffset>
            </wp:positionV>
            <wp:extent cx="1089660" cy="1089660"/>
            <wp:effectExtent l="0" t="0" r="0" b="0"/>
            <wp:wrapSquare wrapText="bothSides"/>
            <wp:docPr id="5" name="Рисунок 5" descr="C:\Users\PIART\Desktop\мама всегда пра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ART\Desktop\мама всегда прав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при помощи </w:t>
      </w:r>
      <w:r w:rsidRPr="001574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-сканера и посмотрите серию «Ералаш» под названием «Мама всегда права».</w:t>
      </w: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1D18F6" w:rsidRPr="00157452" w:rsidRDefault="001D18F6" w:rsidP="001D18F6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425"/>
        <w:contextualSpacing/>
      </w:pPr>
      <w:r w:rsidRPr="00157452">
        <w:t>Кратко расскажите сюжет серии.</w:t>
      </w:r>
    </w:p>
    <w:p w:rsidR="001D18F6" w:rsidRPr="00157452" w:rsidRDefault="001D18F6" w:rsidP="001D18F6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425"/>
        <w:contextualSpacing/>
      </w:pPr>
      <w:r w:rsidRPr="00157452">
        <w:t>Выделите основную проблему, которая показана в серии.</w:t>
      </w: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1D18F6" w:rsidRPr="00157452" w:rsidRDefault="001D18F6" w:rsidP="001D18F6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425"/>
        <w:contextualSpacing/>
      </w:pPr>
      <w:r w:rsidRPr="00157452">
        <w:t>Какие качества мамы вы можете выделить,</w:t>
      </w:r>
      <w:r>
        <w:t xml:space="preserve"> просмотрев эту серию «Ералаш»?</w:t>
      </w:r>
    </w:p>
    <w:p w:rsidR="001D18F6" w:rsidRPr="00157452" w:rsidRDefault="001D18F6" w:rsidP="001D18F6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425"/>
        <w:contextualSpacing/>
      </w:pPr>
      <w:r w:rsidRPr="00157452">
        <w:t>Что вы можете сказать про отношения детей в семье?</w:t>
      </w:r>
    </w:p>
    <w:p w:rsidR="001D18F6" w:rsidRPr="00157452" w:rsidRDefault="001D18F6" w:rsidP="001D18F6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425"/>
        <w:contextualSpacing/>
      </w:pPr>
      <w:r w:rsidRPr="00157452">
        <w:t xml:space="preserve">Какую допустила ошибку бабушка в своем поведении? </w:t>
      </w:r>
    </w:p>
    <w:p w:rsidR="001D18F6" w:rsidRDefault="001D18F6" w:rsidP="00E35AD7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425"/>
        <w:contextualSpacing/>
      </w:pPr>
      <w:r w:rsidRPr="001D18F6">
        <w:t>Какие положительные и какие отрицательные качества можно назвать у отца семьи?</w:t>
      </w:r>
    </w:p>
    <w:p w:rsidR="001D18F6" w:rsidRPr="001D18F6" w:rsidRDefault="001D18F6" w:rsidP="001D18F6">
      <w:pPr>
        <w:pStyle w:val="a4"/>
        <w:shd w:val="clear" w:color="auto" w:fill="FFFFFF"/>
        <w:spacing w:before="0" w:beforeAutospacing="0" w:after="0" w:afterAutospacing="0"/>
        <w:ind w:left="425"/>
        <w:contextualSpacing/>
      </w:pP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965A773" wp14:editId="3BD5B215">
            <wp:simplePos x="0" y="0"/>
            <wp:positionH relativeFrom="column">
              <wp:posOffset>77119</wp:posOffset>
            </wp:positionH>
            <wp:positionV relativeFrom="paragraph">
              <wp:posOffset>143186</wp:posOffset>
            </wp:positionV>
            <wp:extent cx="1230630" cy="1230630"/>
            <wp:effectExtent l="0" t="0" r="7620" b="7620"/>
            <wp:wrapSquare wrapText="bothSides"/>
            <wp:docPr id="6" name="Рисунок 6" descr="C:\Users\PIART\Desktop\мама, папа, я - дружная 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ART\Desktop\мама, папа, я - дружная семь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при помощи </w:t>
      </w:r>
      <w:r w:rsidRPr="001574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-сканера и посмотрите серию «Ералаш» под названием «Мама, папа, я – дружная семья».</w:t>
      </w: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1D18F6" w:rsidRPr="00157452" w:rsidRDefault="001D18F6" w:rsidP="001D18F6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Кратко расскажите сюжет серии.</w:t>
      </w:r>
    </w:p>
    <w:p w:rsidR="001D18F6" w:rsidRPr="00157452" w:rsidRDefault="001D18F6" w:rsidP="001D18F6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Выделите основную проблему, которая показана в серии.</w:t>
      </w:r>
    </w:p>
    <w:p w:rsidR="001D18F6" w:rsidRPr="00157452" w:rsidRDefault="001D18F6" w:rsidP="001D18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1D18F6" w:rsidRPr="00157452" w:rsidRDefault="001D18F6" w:rsidP="001D18F6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Кто главный в семье? Как вы дум</w:t>
      </w:r>
      <w:r>
        <w:t>аете, почему все Васе помогают?</w:t>
      </w:r>
    </w:p>
    <w:p w:rsidR="001D18F6" w:rsidRPr="00157452" w:rsidRDefault="001D18F6" w:rsidP="001D18F6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Какая основная ошибка у взрослых допущена в воспитании Васи?</w:t>
      </w:r>
    </w:p>
    <w:p w:rsidR="001D18F6" w:rsidRPr="00157452" w:rsidRDefault="001D18F6" w:rsidP="001D18F6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Какие положительные моменты можно отметить у этой семьи?</w:t>
      </w:r>
    </w:p>
    <w:p w:rsidR="001D18F6" w:rsidRDefault="001D18F6" w:rsidP="001D18F6">
      <w:pPr>
        <w:pStyle w:val="a4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425"/>
        <w:contextualSpacing/>
        <w:jc w:val="both"/>
      </w:pPr>
      <w:r w:rsidRPr="00157452">
        <w:t>Как в ответ на помощь родных ведет себя Вася?</w:t>
      </w:r>
    </w:p>
    <w:p w:rsidR="00884F15" w:rsidRDefault="0060796E" w:rsidP="001D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проходит обсуждение со всем классом.</w:t>
      </w:r>
    </w:p>
    <w:p w:rsidR="001D18F6" w:rsidRDefault="00884F15" w:rsidP="001D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AFB7B07" wp14:editId="0CAB7FA8">
            <wp:simplePos x="0" y="0"/>
            <wp:positionH relativeFrom="page">
              <wp:posOffset>1176655</wp:posOffset>
            </wp:positionH>
            <wp:positionV relativeFrom="paragraph">
              <wp:posOffset>431800</wp:posOffset>
            </wp:positionV>
            <wp:extent cx="5671185" cy="2723515"/>
            <wp:effectExtent l="0" t="0" r="5715" b="635"/>
            <wp:wrapTight wrapText="bothSides">
              <wp:wrapPolygon edited="0">
                <wp:start x="0" y="0"/>
                <wp:lineTo x="0" y="21454"/>
                <wp:lineTo x="21549" y="21454"/>
                <wp:lineTo x="21549" y="0"/>
                <wp:lineTo x="0" y="0"/>
              </wp:wrapPolygon>
            </wp:wrapTight>
            <wp:docPr id="4" name="Объект 3" descr="C:\Users\PIART\Desktop\женщина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PIART\Desktop\женщина.jpg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6E">
        <w:rPr>
          <w:rFonts w:ascii="Times New Roman" w:hAnsi="Times New Roman" w:cs="Times New Roman"/>
          <w:sz w:val="28"/>
          <w:szCs w:val="28"/>
        </w:rPr>
        <w:t>Следующий этап – это составление в тех же группах перечня положительных качеств</w:t>
      </w:r>
      <w:r w:rsidR="001A5AEA">
        <w:rPr>
          <w:rFonts w:ascii="Times New Roman" w:hAnsi="Times New Roman" w:cs="Times New Roman"/>
          <w:sz w:val="28"/>
          <w:szCs w:val="28"/>
        </w:rPr>
        <w:t xml:space="preserve"> членов семь</w:t>
      </w:r>
      <w:r w:rsidR="000F6E23">
        <w:rPr>
          <w:rFonts w:ascii="Times New Roman" w:hAnsi="Times New Roman" w:cs="Times New Roman"/>
          <w:sz w:val="28"/>
          <w:szCs w:val="28"/>
        </w:rPr>
        <w:t>и</w:t>
      </w:r>
      <w:r w:rsidR="001A5AEA">
        <w:rPr>
          <w:rFonts w:ascii="Times New Roman" w:hAnsi="Times New Roman" w:cs="Times New Roman"/>
          <w:sz w:val="28"/>
          <w:szCs w:val="28"/>
        </w:rPr>
        <w:t xml:space="preserve">, важных для того, чтобы все чувствовали </w:t>
      </w:r>
      <w:r w:rsidR="001A5AEA">
        <w:rPr>
          <w:rFonts w:ascii="Times New Roman" w:hAnsi="Times New Roman" w:cs="Times New Roman"/>
          <w:sz w:val="28"/>
          <w:szCs w:val="28"/>
        </w:rPr>
        <w:lastRenderedPageBreak/>
        <w:t>себя комфортно и счастливо</w:t>
      </w:r>
      <w:r w:rsidR="0060796E">
        <w:rPr>
          <w:rFonts w:ascii="Times New Roman" w:hAnsi="Times New Roman" w:cs="Times New Roman"/>
          <w:sz w:val="28"/>
          <w:szCs w:val="28"/>
        </w:rPr>
        <w:t xml:space="preserve">. </w:t>
      </w:r>
      <w:r w:rsidR="001A5AEA" w:rsidRPr="001A5AEA">
        <w:rPr>
          <w:rFonts w:ascii="Times New Roman" w:hAnsi="Times New Roman" w:cs="Times New Roman"/>
          <w:sz w:val="28"/>
          <w:szCs w:val="28"/>
        </w:rPr>
        <w:t xml:space="preserve">Для визуализации проблемы удобно применять диаграмму </w:t>
      </w:r>
      <w:proofErr w:type="spellStart"/>
      <w:r w:rsidR="001A5AEA" w:rsidRPr="001A5AEA">
        <w:rPr>
          <w:rFonts w:ascii="Times New Roman" w:hAnsi="Times New Roman" w:cs="Times New Roman"/>
          <w:sz w:val="28"/>
          <w:szCs w:val="28"/>
        </w:rPr>
        <w:t>Исикавы</w:t>
      </w:r>
      <w:proofErr w:type="spellEnd"/>
      <w:r w:rsidR="001A5AEA" w:rsidRPr="001A5AEA">
        <w:rPr>
          <w:rFonts w:ascii="Times New Roman" w:hAnsi="Times New Roman" w:cs="Times New Roman"/>
          <w:sz w:val="28"/>
          <w:szCs w:val="28"/>
        </w:rPr>
        <w:t xml:space="preserve"> («скелет рыбы», </w:t>
      </w:r>
      <w:proofErr w:type="spellStart"/>
      <w:r w:rsidR="001A5AEA" w:rsidRPr="001A5AEA">
        <w:rPr>
          <w:rFonts w:ascii="Times New Roman" w:hAnsi="Times New Roman" w:cs="Times New Roman"/>
          <w:sz w:val="28"/>
          <w:szCs w:val="28"/>
        </w:rPr>
        <w:t>Fishbone</w:t>
      </w:r>
      <w:proofErr w:type="spellEnd"/>
      <w:r w:rsidR="001A5AEA" w:rsidRPr="001A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EA" w:rsidRPr="001A5AEA">
        <w:rPr>
          <w:rFonts w:ascii="Times New Roman" w:hAnsi="Times New Roman" w:cs="Times New Roman"/>
          <w:sz w:val="28"/>
          <w:szCs w:val="28"/>
        </w:rPr>
        <w:t>Diagram</w:t>
      </w:r>
      <w:proofErr w:type="spellEnd"/>
      <w:r w:rsidR="001A5AEA" w:rsidRPr="001A5AEA">
        <w:rPr>
          <w:rFonts w:ascii="Times New Roman" w:hAnsi="Times New Roman" w:cs="Times New Roman"/>
          <w:sz w:val="28"/>
          <w:szCs w:val="28"/>
        </w:rPr>
        <w:t xml:space="preserve">), которая представляет собой графическое упорядочение факторов, влияющих на объект анализа. Этот инструмент, вошедший в состав семи инструментов управления качеством, ввел в мировую практику выдающийся японский специалист в области качества </w:t>
      </w:r>
      <w:proofErr w:type="spellStart"/>
      <w:r w:rsidR="001A5AEA" w:rsidRPr="001A5AEA">
        <w:rPr>
          <w:rFonts w:ascii="Times New Roman" w:hAnsi="Times New Roman" w:cs="Times New Roman"/>
          <w:sz w:val="28"/>
          <w:szCs w:val="28"/>
        </w:rPr>
        <w:t>Каору</w:t>
      </w:r>
      <w:proofErr w:type="spellEnd"/>
      <w:r w:rsidR="001A5AEA" w:rsidRPr="001A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EA" w:rsidRPr="001A5AEA">
        <w:rPr>
          <w:rFonts w:ascii="Times New Roman" w:hAnsi="Times New Roman" w:cs="Times New Roman"/>
          <w:sz w:val="28"/>
          <w:szCs w:val="28"/>
        </w:rPr>
        <w:t>Исикава</w:t>
      </w:r>
      <w:proofErr w:type="spellEnd"/>
      <w:r w:rsidR="001A5AEA" w:rsidRPr="001A5AEA">
        <w:rPr>
          <w:rFonts w:ascii="Times New Roman" w:hAnsi="Times New Roman" w:cs="Times New Roman"/>
          <w:sz w:val="28"/>
          <w:szCs w:val="28"/>
        </w:rPr>
        <w:t>.</w:t>
      </w:r>
    </w:p>
    <w:p w:rsidR="00141F49" w:rsidRDefault="001A5AEA" w:rsidP="001D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было обсуждение качеств, выделенных ребятами.</w:t>
      </w:r>
    </w:p>
    <w:p w:rsidR="001A5AEA" w:rsidRDefault="001A5AEA" w:rsidP="001D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мы обсудили семейные традиции, которые способствуют укреплению отношений, узнали, какие традиции есть в их семьях. А также провели рефлексию, которая показала, что учащимся не безразлична данная тема, каждый из них понимает роль и значимость семьи в своей жизни. Наблю</w:t>
      </w:r>
      <w:r w:rsidR="000F6E23">
        <w:rPr>
          <w:rFonts w:ascii="Times New Roman" w:hAnsi="Times New Roman" w:cs="Times New Roman"/>
          <w:sz w:val="28"/>
          <w:szCs w:val="28"/>
        </w:rPr>
        <w:t>дая за ребятами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6E2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по их высказываниям, можно было отметить, что у каждой семьи есть свои </w:t>
      </w:r>
      <w:r w:rsidR="000F6E23">
        <w:rPr>
          <w:rFonts w:ascii="Times New Roman" w:hAnsi="Times New Roman" w:cs="Times New Roman"/>
          <w:sz w:val="28"/>
          <w:szCs w:val="28"/>
        </w:rPr>
        <w:t xml:space="preserve">традиции, устои, но есть и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4D723B">
        <w:rPr>
          <w:rFonts w:ascii="Times New Roman" w:hAnsi="Times New Roman" w:cs="Times New Roman"/>
          <w:sz w:val="28"/>
          <w:szCs w:val="28"/>
        </w:rPr>
        <w:t>, вопросы и ребята не равнодушны к этому.</w:t>
      </w:r>
    </w:p>
    <w:p w:rsidR="00996B96" w:rsidRPr="00A149A4" w:rsidRDefault="00996B96" w:rsidP="004E793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A4"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информационно-коммуникационных технологий и электронных образовательных ресурсов в работе классного руководителя позволяет перейти от репродуктивного процесса обу</w:t>
      </w:r>
      <w:r w:rsidR="00A149A4">
        <w:rPr>
          <w:rFonts w:ascii="Times New Roman" w:hAnsi="Times New Roman" w:cs="Times New Roman"/>
          <w:sz w:val="28"/>
          <w:szCs w:val="28"/>
        </w:rPr>
        <w:t xml:space="preserve">чения к </w:t>
      </w:r>
      <w:proofErr w:type="spellStart"/>
      <w:r w:rsidR="004D723B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="004D723B">
        <w:rPr>
          <w:rFonts w:ascii="Times New Roman" w:hAnsi="Times New Roman" w:cs="Times New Roman"/>
          <w:sz w:val="28"/>
          <w:szCs w:val="28"/>
        </w:rPr>
        <w:t>.</w:t>
      </w:r>
      <w:r w:rsidRPr="00A149A4">
        <w:rPr>
          <w:rFonts w:ascii="Times New Roman" w:hAnsi="Times New Roman" w:cs="Times New Roman"/>
          <w:sz w:val="28"/>
          <w:szCs w:val="28"/>
        </w:rPr>
        <w:t xml:space="preserve"> Осуществляется поддержка разнообразия методик и организационных форм обучения, выстраиваются индивидуальные образовательные траектории в соответствии с возможностями и образовательными потребностями учащегося, идет стимулирование успешного воспитательного процесса для всех категорий учащихся.</w:t>
      </w:r>
    </w:p>
    <w:p w:rsidR="00A771B4" w:rsidRDefault="00A771B4" w:rsidP="004E7932">
      <w:pPr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Мне, как классному руководителю, доставляет огромное удовольствие творить совместно </w:t>
      </w:r>
      <w:r w:rsidR="001D1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ребятами,</w:t>
      </w: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наблюдать за развитием </w:t>
      </w:r>
      <w:r w:rsidR="000F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творчества, фантазией, радоваться продуктивности их мышления, зрелости мысли. Ведь всё в конечном итоге направлено на развитие творческой</w:t>
      </w:r>
      <w:bookmarkStart w:id="0" w:name="_GoBack"/>
      <w:bookmarkEnd w:id="0"/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 – будущего </w:t>
      </w:r>
      <w:r w:rsidR="001D1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 Республики Беларусь.</w:t>
      </w:r>
    </w:p>
    <w:p w:rsidR="001D18F6" w:rsidRPr="00A149A4" w:rsidRDefault="001D18F6" w:rsidP="004E7932">
      <w:pPr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B96" w:rsidRPr="004E7932" w:rsidRDefault="004E7932" w:rsidP="004E793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96B96" w:rsidRPr="004E7932">
        <w:rPr>
          <w:rFonts w:ascii="Times New Roman" w:hAnsi="Times New Roman" w:cs="Times New Roman"/>
          <w:sz w:val="28"/>
          <w:szCs w:val="28"/>
        </w:rPr>
        <w:t>литературы</w:t>
      </w:r>
    </w:p>
    <w:p w:rsidR="005916EA" w:rsidRDefault="00996B96" w:rsidP="005916EA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932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4E7932">
        <w:rPr>
          <w:rFonts w:ascii="Times New Roman" w:hAnsi="Times New Roman" w:cs="Times New Roman"/>
          <w:sz w:val="28"/>
          <w:szCs w:val="28"/>
        </w:rPr>
        <w:t xml:space="preserve"> Ю.Г., Молокова А.В. Актуальные вопросы информатизации образования//Образовательные технологии: Сб. науч. ст. Вып.</w:t>
      </w:r>
      <w:proofErr w:type="gramStart"/>
      <w:r w:rsidRPr="004E7932">
        <w:rPr>
          <w:rFonts w:ascii="Times New Roman" w:hAnsi="Times New Roman" w:cs="Times New Roman"/>
          <w:sz w:val="28"/>
          <w:szCs w:val="28"/>
        </w:rPr>
        <w:t>1./</w:t>
      </w:r>
      <w:proofErr w:type="gramEnd"/>
      <w:r w:rsidRPr="004E7932">
        <w:rPr>
          <w:rFonts w:ascii="Times New Roman" w:hAnsi="Times New Roman" w:cs="Times New Roman"/>
          <w:sz w:val="28"/>
          <w:szCs w:val="28"/>
        </w:rPr>
        <w:t>Под ред.</w:t>
      </w:r>
      <w:r w:rsidR="00591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B96" w:rsidRPr="005916EA" w:rsidRDefault="00996B96" w:rsidP="005916EA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6EA">
        <w:rPr>
          <w:rFonts w:ascii="Times New Roman" w:hAnsi="Times New Roman" w:cs="Times New Roman"/>
          <w:sz w:val="28"/>
          <w:szCs w:val="28"/>
        </w:rPr>
        <w:t>Молокова А.В. О перспективных направлениях в информатизации учебного процесса в средних общеобразовательных учебных заведениях file://Третий Сиби</w:t>
      </w:r>
      <w:r w:rsidR="005916EA">
        <w:rPr>
          <w:rFonts w:ascii="Times New Roman" w:hAnsi="Times New Roman" w:cs="Times New Roman"/>
          <w:sz w:val="28"/>
          <w:szCs w:val="28"/>
        </w:rPr>
        <w:t>р</w:t>
      </w:r>
      <w:r w:rsidRPr="005916EA">
        <w:rPr>
          <w:rFonts w:ascii="Times New Roman" w:hAnsi="Times New Roman" w:cs="Times New Roman"/>
          <w:sz w:val="28"/>
          <w:szCs w:val="28"/>
        </w:rPr>
        <w:t xml:space="preserve">ский Конгресс по прикладной и индустриальной математике: Тез. </w:t>
      </w:r>
      <w:proofErr w:type="spellStart"/>
      <w:proofErr w:type="gramStart"/>
      <w:r w:rsidRPr="005916E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5916E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916EA">
        <w:rPr>
          <w:rFonts w:ascii="Times New Roman" w:hAnsi="Times New Roman" w:cs="Times New Roman"/>
          <w:sz w:val="28"/>
          <w:szCs w:val="28"/>
        </w:rPr>
        <w:t xml:space="preserve"> часть V.-Новосибирск: </w:t>
      </w:r>
      <w:proofErr w:type="spellStart"/>
      <w:r w:rsidRPr="005916EA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5916EA">
        <w:rPr>
          <w:rFonts w:ascii="Times New Roman" w:hAnsi="Times New Roman" w:cs="Times New Roman"/>
          <w:sz w:val="28"/>
          <w:szCs w:val="28"/>
        </w:rPr>
        <w:t>. математики СО РАН, 1998.-с.146-147.</w:t>
      </w:r>
    </w:p>
    <w:p w:rsidR="00996B96" w:rsidRPr="004E7932" w:rsidRDefault="00996B96" w:rsidP="004E7932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932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E7932">
        <w:rPr>
          <w:rFonts w:ascii="Times New Roman" w:hAnsi="Times New Roman" w:cs="Times New Roman"/>
          <w:sz w:val="28"/>
          <w:szCs w:val="28"/>
        </w:rPr>
        <w:t xml:space="preserve"> Е.С. - Новые педагогические и информационные технологии в системе образования. -  М: Омега-Л, 2004. - 215 с.</w:t>
      </w:r>
    </w:p>
    <w:p w:rsidR="00996B96" w:rsidRPr="005916EA" w:rsidRDefault="000F6E23" w:rsidP="001D18F6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g9" w:history="1">
        <w:r w:rsidR="001D18F6" w:rsidRPr="00591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http://www.ed.gov.ru/news/konkurs/5692#g9</w:t>
        </w:r>
      </w:hyperlink>
    </w:p>
    <w:p w:rsidR="001D18F6" w:rsidRPr="001D18F6" w:rsidRDefault="001D18F6" w:rsidP="001D18F6">
      <w:pPr>
        <w:pStyle w:val="a4"/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tLeast"/>
        <w:ind w:firstLine="131"/>
        <w:rPr>
          <w:rFonts w:eastAsiaTheme="minorHAnsi"/>
          <w:sz w:val="28"/>
          <w:szCs w:val="28"/>
          <w:lang w:eastAsia="en-US"/>
        </w:rPr>
      </w:pPr>
      <w:r w:rsidRPr="001D18F6">
        <w:rPr>
          <w:rFonts w:eastAsiaTheme="minorHAnsi"/>
          <w:sz w:val="28"/>
          <w:szCs w:val="28"/>
          <w:lang w:eastAsia="en-US"/>
        </w:rPr>
        <w:t>Визуализация в обучении [электронный ресурс] // Режим доступа: http://www.ikt1793.ru.</w:t>
      </w:r>
      <w:r w:rsidR="00884F15" w:rsidRPr="00884F15">
        <w:rPr>
          <w:noProof/>
          <w:sz w:val="28"/>
          <w:szCs w:val="28"/>
        </w:rPr>
        <w:t xml:space="preserve"> </w:t>
      </w:r>
      <w:r w:rsidRPr="001D18F6">
        <w:rPr>
          <w:rFonts w:eastAsiaTheme="minorHAnsi"/>
          <w:sz w:val="28"/>
          <w:szCs w:val="28"/>
          <w:lang w:eastAsia="en-US"/>
        </w:rPr>
        <w:t>Код публикации: 3052</w:t>
      </w:r>
    </w:p>
    <w:sectPr w:rsidR="001D18F6" w:rsidRPr="001D18F6" w:rsidSect="001D1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200"/>
    <w:multiLevelType w:val="hybridMultilevel"/>
    <w:tmpl w:val="CE0069D4"/>
    <w:lvl w:ilvl="0" w:tplc="8738D7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9A2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EAD1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70A9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E2B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9C38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AA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480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D4C9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B351AB"/>
    <w:multiLevelType w:val="multilevel"/>
    <w:tmpl w:val="7340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304BD"/>
    <w:multiLevelType w:val="multilevel"/>
    <w:tmpl w:val="E0FA7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74371"/>
    <w:multiLevelType w:val="multilevel"/>
    <w:tmpl w:val="4CA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C4B22"/>
    <w:multiLevelType w:val="multilevel"/>
    <w:tmpl w:val="1F9E6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37131"/>
    <w:multiLevelType w:val="multilevel"/>
    <w:tmpl w:val="4CA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A4CC8"/>
    <w:multiLevelType w:val="multilevel"/>
    <w:tmpl w:val="AE64D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2620C"/>
    <w:multiLevelType w:val="multilevel"/>
    <w:tmpl w:val="6F0C8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33C0D"/>
    <w:multiLevelType w:val="multilevel"/>
    <w:tmpl w:val="F4AAC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96F4D"/>
    <w:multiLevelType w:val="multilevel"/>
    <w:tmpl w:val="448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BA09AC"/>
    <w:multiLevelType w:val="hybridMultilevel"/>
    <w:tmpl w:val="595C81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5B17FA"/>
    <w:multiLevelType w:val="multilevel"/>
    <w:tmpl w:val="4CA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9605C"/>
    <w:multiLevelType w:val="multilevel"/>
    <w:tmpl w:val="09CC2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26C9A"/>
    <w:multiLevelType w:val="multilevel"/>
    <w:tmpl w:val="3C5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3"/>
    <w:rsid w:val="00053D8A"/>
    <w:rsid w:val="000973A3"/>
    <w:rsid w:val="000F6E23"/>
    <w:rsid w:val="00123B0D"/>
    <w:rsid w:val="00141F49"/>
    <w:rsid w:val="00172D95"/>
    <w:rsid w:val="00185DFE"/>
    <w:rsid w:val="001A5AEA"/>
    <w:rsid w:val="001C1EA1"/>
    <w:rsid w:val="001D18F6"/>
    <w:rsid w:val="002004D5"/>
    <w:rsid w:val="00304D6D"/>
    <w:rsid w:val="004D723B"/>
    <w:rsid w:val="004E7932"/>
    <w:rsid w:val="004F7D16"/>
    <w:rsid w:val="00532BCD"/>
    <w:rsid w:val="005373E4"/>
    <w:rsid w:val="00570749"/>
    <w:rsid w:val="005916EA"/>
    <w:rsid w:val="005C325A"/>
    <w:rsid w:val="005E1254"/>
    <w:rsid w:val="0060796E"/>
    <w:rsid w:val="0062502A"/>
    <w:rsid w:val="006260E5"/>
    <w:rsid w:val="007B2F00"/>
    <w:rsid w:val="007D5853"/>
    <w:rsid w:val="008029F8"/>
    <w:rsid w:val="00884F15"/>
    <w:rsid w:val="00932032"/>
    <w:rsid w:val="0097656C"/>
    <w:rsid w:val="00996B96"/>
    <w:rsid w:val="00A03425"/>
    <w:rsid w:val="00A149A4"/>
    <w:rsid w:val="00A771B4"/>
    <w:rsid w:val="00AF1F49"/>
    <w:rsid w:val="00B23DE2"/>
    <w:rsid w:val="00BC6EDE"/>
    <w:rsid w:val="00C368F9"/>
    <w:rsid w:val="00CA0D0B"/>
    <w:rsid w:val="00D3030E"/>
    <w:rsid w:val="00DB268A"/>
    <w:rsid w:val="00EE426B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3C480-2CAF-40C1-A644-9D6889D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49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A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.gov.ru/news/konkurs/56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0650-A5CD-4297-BA6D-91A1282E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2020-05-17T19:28:00Z</cp:lastPrinted>
  <dcterms:created xsi:type="dcterms:W3CDTF">2020-05-19T16:41:00Z</dcterms:created>
  <dcterms:modified xsi:type="dcterms:W3CDTF">2020-05-20T05:17:00Z</dcterms:modified>
</cp:coreProperties>
</file>