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985" w:rsidRDefault="006216D2">
      <w:pPr>
        <w:rPr>
          <w:rFonts w:ascii="Times New Roman" w:hAnsi="Times New Roman" w:cs="Times New Roman"/>
          <w:b/>
          <w:sz w:val="28"/>
          <w:szCs w:val="28"/>
        </w:rPr>
      </w:pPr>
      <w:r w:rsidRPr="006216D2">
        <w:rPr>
          <w:rFonts w:ascii="Times New Roman" w:hAnsi="Times New Roman" w:cs="Times New Roman"/>
          <w:b/>
          <w:sz w:val="28"/>
          <w:szCs w:val="28"/>
        </w:rPr>
        <w:t>Общественно-политическая лирика А.С.Пушкина. (урок 1)</w:t>
      </w:r>
    </w:p>
    <w:p w:rsidR="006216D2" w:rsidRDefault="00621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ц/у Подчеркнуть вольнолюбивые мотивы в лирике Пушкина, повторить теоретические знания учащихся о жанрах лирики.</w:t>
      </w:r>
    </w:p>
    <w:p w:rsidR="006216D2" w:rsidRPr="006216D2" w:rsidRDefault="006216D2" w:rsidP="006216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6D2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6216D2" w:rsidRDefault="00783570" w:rsidP="006216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 (Вступительное слово)</w:t>
      </w:r>
    </w:p>
    <w:p w:rsidR="006216D2" w:rsidRDefault="006216D2" w:rsidP="006216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собственные общественные и личные жизни волнуют поэта?</w:t>
      </w:r>
    </w:p>
    <w:p w:rsidR="006216D2" w:rsidRDefault="006216D2" w:rsidP="006216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произведения Пушкина, изученные раньше, послужат ответом на 1 вопрос?</w:t>
      </w:r>
    </w:p>
    <w:p w:rsidR="006216D2" w:rsidRDefault="006216D2" w:rsidP="00621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– </w:t>
      </w:r>
      <w:r w:rsidR="00783570">
        <w:rPr>
          <w:rFonts w:ascii="Times New Roman" w:hAnsi="Times New Roman" w:cs="Times New Roman"/>
          <w:sz w:val="28"/>
          <w:szCs w:val="28"/>
        </w:rPr>
        <w:t>Актуализация знаний.</w:t>
      </w:r>
    </w:p>
    <w:p w:rsidR="006216D2" w:rsidRDefault="006216D2" w:rsidP="006216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лирика? </w:t>
      </w:r>
    </w:p>
    <w:p w:rsidR="00783570" w:rsidRDefault="00783570" w:rsidP="006216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стихи называются лирическими?</w:t>
      </w:r>
    </w:p>
    <w:p w:rsidR="00783570" w:rsidRDefault="00783570" w:rsidP="006216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Многообразие поэтических жанров пушкинской лирики (оды, сонеты, элегия, стансы, послания, эпиграммы, сатира, баллада, романсы, песни)</w:t>
      </w:r>
    </w:p>
    <w:p w:rsidR="00783570" w:rsidRDefault="00783570" w:rsidP="00783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Изучение нового материала</w:t>
      </w:r>
    </w:p>
    <w:p w:rsidR="00783570" w:rsidRPr="009A5C8C" w:rsidRDefault="00783570" w:rsidP="00783570">
      <w:pPr>
        <w:rPr>
          <w:rFonts w:ascii="Times New Roman" w:hAnsi="Times New Roman" w:cs="Times New Roman"/>
          <w:sz w:val="28"/>
          <w:szCs w:val="28"/>
          <w:u w:val="single"/>
        </w:rPr>
      </w:pPr>
      <w:r w:rsidRPr="009A5C8C">
        <w:rPr>
          <w:rFonts w:ascii="Times New Roman" w:hAnsi="Times New Roman" w:cs="Times New Roman"/>
          <w:sz w:val="28"/>
          <w:szCs w:val="28"/>
          <w:u w:val="single"/>
        </w:rPr>
        <w:t>Знакомство с одой «Вольность»</w:t>
      </w:r>
    </w:p>
    <w:p w:rsidR="00783570" w:rsidRDefault="00783570" w:rsidP="0078357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Вспомните определение оды как жанра</w:t>
      </w:r>
    </w:p>
    <w:p w:rsidR="00783570" w:rsidRDefault="00783570" w:rsidP="0078357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А.С.Пушкин для своего произведения взял название оды Радищева?</w:t>
      </w:r>
      <w:r w:rsidR="009A5C8C">
        <w:rPr>
          <w:rFonts w:ascii="Times New Roman" w:hAnsi="Times New Roman" w:cs="Times New Roman"/>
          <w:sz w:val="28"/>
          <w:szCs w:val="28"/>
        </w:rPr>
        <w:t xml:space="preserve"> Безопасно ли это было?</w:t>
      </w:r>
    </w:p>
    <w:p w:rsidR="009A5C8C" w:rsidRPr="009A5C8C" w:rsidRDefault="009A5C8C" w:rsidP="009A5C8C">
      <w:pPr>
        <w:rPr>
          <w:rFonts w:ascii="Times New Roman" w:hAnsi="Times New Roman" w:cs="Times New Roman"/>
          <w:sz w:val="28"/>
          <w:szCs w:val="28"/>
          <w:u w:val="single"/>
        </w:rPr>
      </w:pPr>
      <w:r w:rsidRPr="009A5C8C">
        <w:rPr>
          <w:rFonts w:ascii="Times New Roman" w:hAnsi="Times New Roman" w:cs="Times New Roman"/>
          <w:sz w:val="28"/>
          <w:szCs w:val="28"/>
          <w:u w:val="single"/>
        </w:rPr>
        <w:t>Анализ стихотворение «К Чаадаеву»</w:t>
      </w:r>
    </w:p>
    <w:p w:rsidR="009A5C8C" w:rsidRDefault="009A5C8C" w:rsidP="009A5C8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влияние оказал Чаадаев на Пушкина? Что связывало этих людей? Что известно о судьбе Чаадаева?</w:t>
      </w:r>
    </w:p>
    <w:p w:rsidR="009A5C8C" w:rsidRDefault="009A5C8C" w:rsidP="009A5C8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мысль заключается в первой половине стихотворения?</w:t>
      </w:r>
    </w:p>
    <w:p w:rsidR="009A5C8C" w:rsidRDefault="009A5C8C" w:rsidP="009A5C8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чувства излагает поэт в стихотворении?</w:t>
      </w:r>
    </w:p>
    <w:p w:rsidR="009A5C8C" w:rsidRDefault="009A5C8C" w:rsidP="009A5C8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вывод делает из всего сказанного?</w:t>
      </w:r>
    </w:p>
    <w:p w:rsidR="009A5C8C" w:rsidRDefault="009A5C8C" w:rsidP="009A5C8C">
      <w:pPr>
        <w:rPr>
          <w:rFonts w:ascii="Times New Roman" w:hAnsi="Times New Roman" w:cs="Times New Roman"/>
          <w:sz w:val="28"/>
          <w:szCs w:val="28"/>
          <w:u w:val="single"/>
        </w:rPr>
      </w:pPr>
      <w:r w:rsidRPr="009A5C8C">
        <w:rPr>
          <w:rFonts w:ascii="Times New Roman" w:hAnsi="Times New Roman" w:cs="Times New Roman"/>
          <w:sz w:val="28"/>
          <w:szCs w:val="28"/>
          <w:u w:val="single"/>
        </w:rPr>
        <w:t>Чтение стихотворения «Деревня»</w:t>
      </w:r>
    </w:p>
    <w:p w:rsidR="009A5C8C" w:rsidRDefault="009A5C8C" w:rsidP="009A5C8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A5C8C">
        <w:rPr>
          <w:rFonts w:ascii="Times New Roman" w:hAnsi="Times New Roman" w:cs="Times New Roman"/>
          <w:sz w:val="28"/>
          <w:szCs w:val="28"/>
        </w:rPr>
        <w:t>Какой прием положен в основу композиции стихотворения(напоминает построение стихотворения «Размышление у парадного подъезда» Некрасова)</w:t>
      </w:r>
    </w:p>
    <w:p w:rsidR="009A5C8C" w:rsidRDefault="009A5C8C" w:rsidP="009A5C8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Пушкин использует прием антитезы?</w:t>
      </w:r>
    </w:p>
    <w:p w:rsidR="009A5C8C" w:rsidRDefault="009A5C8C" w:rsidP="009A5C8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каких строках заключается основная идея стихотворения?</w:t>
      </w:r>
    </w:p>
    <w:p w:rsidR="009A5C8C" w:rsidRDefault="000D5B93" w:rsidP="009A5C8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Каково значение стихотворения в общественно-политической жизни страны?</w:t>
      </w:r>
    </w:p>
    <w:p w:rsidR="000D5B93" w:rsidRDefault="000D5B93" w:rsidP="009A5C8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Почему стихотворение «Деревня» использовали декабристы для пропаганды своих идей</w:t>
      </w:r>
    </w:p>
    <w:p w:rsidR="000D5B93" w:rsidRDefault="000D5B93" w:rsidP="000D5B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 Домашнее задание</w:t>
      </w:r>
    </w:p>
    <w:p w:rsidR="000D5B93" w:rsidRDefault="000D5B93" w:rsidP="000D5B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 Чаадаеву» наизусть, определить его жанр.</w:t>
      </w:r>
    </w:p>
    <w:p w:rsidR="000D5B93" w:rsidRPr="000D5B93" w:rsidRDefault="000D5B93" w:rsidP="000D5B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Выразительное чтение стихотворения «Вольность», «Деревня».</w:t>
      </w:r>
      <w:bookmarkStart w:id="0" w:name="_GoBack"/>
      <w:bookmarkEnd w:id="0"/>
    </w:p>
    <w:sectPr w:rsidR="000D5B93" w:rsidRPr="000D5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2543F"/>
    <w:multiLevelType w:val="hybridMultilevel"/>
    <w:tmpl w:val="3CE20584"/>
    <w:lvl w:ilvl="0" w:tplc="EAA68B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95892"/>
    <w:multiLevelType w:val="hybridMultilevel"/>
    <w:tmpl w:val="3E128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4C3D80"/>
    <w:multiLevelType w:val="hybridMultilevel"/>
    <w:tmpl w:val="4E58D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73753E"/>
    <w:multiLevelType w:val="hybridMultilevel"/>
    <w:tmpl w:val="168C6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C601C6"/>
    <w:multiLevelType w:val="hybridMultilevel"/>
    <w:tmpl w:val="8168DF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2C2"/>
    <w:rsid w:val="000D5B93"/>
    <w:rsid w:val="003352C2"/>
    <w:rsid w:val="006216D2"/>
    <w:rsid w:val="00783570"/>
    <w:rsid w:val="00922985"/>
    <w:rsid w:val="009A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6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2025-01-10T06:16:00Z</dcterms:created>
  <dcterms:modified xsi:type="dcterms:W3CDTF">2025-01-10T06:49:00Z</dcterms:modified>
</cp:coreProperties>
</file>