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C" w:rsidRPr="001A5953" w:rsidRDefault="00FC74EF" w:rsidP="00FC74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Протокол </w:t>
      </w:r>
      <w:r w:rsidR="001A5953" w:rsidRPr="001A59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АВГУСТОВСКОГО</w:t>
      </w:r>
      <w:proofErr w:type="gramEnd"/>
      <w:r w:rsidR="001A5953" w:rsidRPr="001A59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ПЕДСОВЕТА</w:t>
      </w:r>
    </w:p>
    <w:bookmarkEnd w:id="0"/>
    <w:p w:rsidR="0029684C" w:rsidRDefault="0029684C" w:rsidP="00FC74E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4CBF" w:rsidRPr="001A5953" w:rsidRDefault="003E4CBF" w:rsidP="003E4C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84C" w:rsidRPr="001A5953" w:rsidRDefault="001A5953" w:rsidP="00374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5953">
        <w:rPr>
          <w:rFonts w:hAnsi="Times New Roman" w:cs="Times New Roman"/>
          <w:color w:val="000000"/>
          <w:sz w:val="24"/>
          <w:szCs w:val="24"/>
          <w:lang w:val="ru-RU"/>
        </w:rPr>
        <w:t>Формат заседания: очно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9684C" w:rsidRPr="001A5953" w:rsidRDefault="001A5953" w:rsidP="00374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5953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проведения: </w:t>
      </w:r>
      <w:r w:rsidR="002A6EB8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</w:t>
      </w:r>
      <w:proofErr w:type="gramStart"/>
      <w:r w:rsidR="002A6EB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595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A5953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</w:t>
      </w:r>
    </w:p>
    <w:p w:rsidR="0029684C" w:rsidRPr="001A5953" w:rsidRDefault="001A5953" w:rsidP="00374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5953">
        <w:rPr>
          <w:rFonts w:hAnsi="Times New Roman" w:cs="Times New Roman"/>
          <w:color w:val="000000"/>
          <w:sz w:val="24"/>
          <w:szCs w:val="24"/>
          <w:lang w:val="ru-RU"/>
        </w:rPr>
        <w:t>Дата проведения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9684C" w:rsidRDefault="001A5953" w:rsidP="00374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5953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</w:t>
      </w:r>
      <w:r w:rsidR="006A472C">
        <w:rPr>
          <w:rFonts w:hAnsi="Times New Roman" w:cs="Times New Roman"/>
          <w:color w:val="000000"/>
          <w:sz w:val="24"/>
          <w:szCs w:val="24"/>
          <w:lang w:val="ru-RU"/>
        </w:rPr>
        <w:t>: 09.00 – 11.00</w:t>
      </w:r>
    </w:p>
    <w:p w:rsidR="008E4D65" w:rsidRPr="001A5953" w:rsidRDefault="008E4D65" w:rsidP="003747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Присутствовало – 1</w:t>
      </w:r>
      <w:r w:rsidR="00542E5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</w:t>
      </w:r>
    </w:p>
    <w:p w:rsidR="0029684C" w:rsidRDefault="001A5953" w:rsidP="00D15E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6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заседания:</w:t>
      </w:r>
    </w:p>
    <w:p w:rsidR="00CF2993" w:rsidRDefault="00CF2993" w:rsidP="00D15E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2993" w:rsidRDefault="00CF2993" w:rsidP="00D15E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2993" w:rsidRDefault="00CF2993" w:rsidP="00CF2993">
      <w:pPr>
        <w:pStyle w:val="a3"/>
        <w:numPr>
          <w:ilvl w:val="2"/>
          <w:numId w:val="28"/>
        </w:numPr>
        <w:tabs>
          <w:tab w:val="left" w:pos="426"/>
        </w:tabs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работы школы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год:</w:t>
      </w:r>
    </w:p>
    <w:p w:rsidR="00CF2993" w:rsidRDefault="00CF2993" w:rsidP="00CF2993">
      <w:pPr>
        <w:pStyle w:val="a3"/>
        <w:numPr>
          <w:ilvl w:val="1"/>
          <w:numId w:val="29"/>
        </w:numPr>
        <w:tabs>
          <w:tab w:val="left" w:pos="426"/>
        </w:tabs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основных образовательных программ (успеваемость), ВПР, аттестация педагогов по новым 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</w:p>
    <w:p w:rsidR="00CF2993" w:rsidRDefault="00CF2993" w:rsidP="00CF2993">
      <w:pPr>
        <w:pStyle w:val="a3"/>
        <w:numPr>
          <w:ilvl w:val="1"/>
          <w:numId w:val="29"/>
        </w:numPr>
        <w:tabs>
          <w:tab w:val="left" w:pos="426"/>
        </w:tabs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ГИА, результаты олимпиад, медалисты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2993" w:rsidRDefault="00CF2993" w:rsidP="00CF2993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proofErr w:type="gramEnd"/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знакомство с изменениями законодательства. ФГИС «Моя школа», АИС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73233" w:rsidRDefault="00CF2993" w:rsidP="00F96973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 в системе оценивания в новом учебном году: изменения в процедуре аттестации педагогических </w:t>
      </w:r>
      <w:proofErr w:type="gramStart"/>
      <w:r w:rsidRPr="00773233">
        <w:rPr>
          <w:rFonts w:hAnsi="Times New Roman" w:cs="Times New Roman"/>
          <w:color w:val="000000"/>
          <w:sz w:val="24"/>
          <w:szCs w:val="24"/>
          <w:lang w:val="ru-RU"/>
        </w:rPr>
        <w:t>работников;  средневзвешенная</w:t>
      </w:r>
      <w:proofErr w:type="gramEnd"/>
      <w:r w:rsidRP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оценки. </w:t>
      </w:r>
    </w:p>
    <w:p w:rsidR="00CF2993" w:rsidRPr="00773233" w:rsidRDefault="00CF2993" w:rsidP="00F96973">
      <w:pPr>
        <w:pStyle w:val="a3"/>
        <w:numPr>
          <w:ilvl w:val="0"/>
          <w:numId w:val="2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мероприятий </w:t>
      </w:r>
      <w:proofErr w:type="gramStart"/>
      <w:r w:rsidRP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семьи</w:t>
      </w:r>
      <w:proofErr w:type="gramEnd"/>
    </w:p>
    <w:p w:rsidR="00CF2993" w:rsidRDefault="00CF2993" w:rsidP="00CF2993">
      <w:pPr>
        <w:pStyle w:val="a3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участников конкурса «Признание» </w:t>
      </w:r>
    </w:p>
    <w:p w:rsidR="00CF2993" w:rsidRDefault="00CF2993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воспитательной деятельности.  </w:t>
      </w:r>
    </w:p>
    <w:p w:rsidR="00CF2993" w:rsidRDefault="00CF2993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Российское движение детей и молодежи «Движение первых».</w:t>
      </w:r>
    </w:p>
    <w:p w:rsidR="00CF2993" w:rsidRDefault="00CF2993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Реализация проекта «Советник директора по воспитанию и взаимодействию с детскими общественными объединениями».</w:t>
      </w:r>
    </w:p>
    <w:p w:rsidR="00CF2993" w:rsidRDefault="00CF2993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Построение единой системы военно-патриотического воспитания.</w:t>
      </w:r>
    </w:p>
    <w:p w:rsidR="00CF2993" w:rsidRDefault="00CF2993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Проведение внеурочных занятий «Разговоры о важном», «Россия – мои горизонты»</w:t>
      </w:r>
    </w:p>
    <w:p w:rsidR="00CF2993" w:rsidRDefault="00CF2993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Система организации профессиональной ориентации обучающихся. Билет в будущее  </w:t>
      </w:r>
    </w:p>
    <w:p w:rsidR="00E05486" w:rsidRPr="00E05486" w:rsidRDefault="00E05486" w:rsidP="00CF29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 Участие </w:t>
      </w:r>
      <w:proofErr w:type="gramStart"/>
      <w:r w:rsidR="0077323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инновационной площадке по теме </w:t>
      </w:r>
      <w:r w:rsidRPr="00E05486">
        <w:rPr>
          <w:rFonts w:ascii="Times New Roman" w:hAnsi="Times New Roman" w:cs="Times New Roman"/>
          <w:b/>
          <w:sz w:val="24"/>
          <w:lang w:val="ru-RU"/>
        </w:rPr>
        <w:t>:</w:t>
      </w:r>
      <w:r w:rsidRPr="00E05486">
        <w:rPr>
          <w:rFonts w:ascii="Times New Roman" w:hAnsi="Times New Roman" w:cs="Times New Roman"/>
          <w:sz w:val="24"/>
          <w:lang w:val="ru-RU"/>
        </w:rPr>
        <w:t xml:space="preserve"> «Музыкальное развитие и воспитание в социокультурной образовательной среде с применением инновационных технологий» (краткое название – «</w:t>
      </w:r>
      <w:proofErr w:type="spellStart"/>
      <w:r w:rsidRPr="00E05486">
        <w:rPr>
          <w:rFonts w:ascii="Times New Roman" w:hAnsi="Times New Roman" w:cs="Times New Roman"/>
          <w:sz w:val="24"/>
          <w:lang w:val="ru-RU"/>
        </w:rPr>
        <w:t>Музицирование</w:t>
      </w:r>
      <w:proofErr w:type="spellEnd"/>
      <w:r w:rsidRPr="00E05486">
        <w:rPr>
          <w:rFonts w:ascii="Times New Roman" w:hAnsi="Times New Roman" w:cs="Times New Roman"/>
          <w:sz w:val="24"/>
          <w:lang w:val="ru-RU"/>
        </w:rPr>
        <w:t xml:space="preserve"> для всех»)</w:t>
      </w:r>
    </w:p>
    <w:p w:rsidR="00211B93" w:rsidRDefault="00211B93" w:rsidP="00211B93">
      <w:pPr>
        <w:pStyle w:val="a3"/>
        <w:spacing w:before="0" w:beforeAutospacing="0" w:after="0" w:afterAutospacing="0"/>
        <w:ind w:left="1070"/>
        <w:jc w:val="both"/>
        <w:rPr>
          <w:lang w:val="ru-RU"/>
        </w:rPr>
      </w:pPr>
    </w:p>
    <w:p w:rsidR="00E03023" w:rsidRDefault="00E03023" w:rsidP="00211B93">
      <w:pPr>
        <w:pStyle w:val="a3"/>
        <w:spacing w:before="0" w:beforeAutospacing="0" w:after="0" w:afterAutospacing="0"/>
        <w:ind w:left="1070"/>
        <w:jc w:val="both"/>
        <w:rPr>
          <w:lang w:val="ru-RU"/>
        </w:rPr>
      </w:pPr>
    </w:p>
    <w:p w:rsidR="008D2266" w:rsidRDefault="008D2266" w:rsidP="00211B93">
      <w:pPr>
        <w:pStyle w:val="a3"/>
        <w:spacing w:before="0" w:beforeAutospacing="0" w:after="0" w:afterAutospacing="0"/>
        <w:ind w:left="1070"/>
        <w:jc w:val="both"/>
        <w:rPr>
          <w:lang w:val="ru-RU"/>
        </w:rPr>
      </w:pPr>
      <w:r>
        <w:rPr>
          <w:lang w:val="ru-RU"/>
        </w:rPr>
        <w:t>РЕШЕНИЕ ПЕДАГОГИЧЕСКОГО СОВЕТА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40"/>
      </w:tblGrid>
      <w:tr w:rsidR="008D2266" w:rsidRPr="00773233" w:rsidTr="00A16AFA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266" w:rsidRDefault="00174799" w:rsidP="008D2266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Согласовать образовательные программы, локальные нормативные акты</w:t>
            </w:r>
          </w:p>
          <w:p w:rsidR="00174799" w:rsidRDefault="00174799" w:rsidP="008D2266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Признать р</w:t>
            </w:r>
            <w:r w:rsidR="008B095A">
              <w:rPr>
                <w:lang w:val="ru-RU"/>
              </w:rPr>
              <w:t>аботу педагогического коллектив</w:t>
            </w:r>
            <w:r>
              <w:rPr>
                <w:lang w:val="ru-RU"/>
              </w:rPr>
              <w:t xml:space="preserve">а </w:t>
            </w:r>
            <w:r w:rsidR="00773233">
              <w:rPr>
                <w:lang w:val="ru-RU"/>
              </w:rPr>
              <w:t xml:space="preserve">за </w:t>
            </w:r>
            <w:proofErr w:type="gramStart"/>
            <w:r w:rsidR="00773233">
              <w:rPr>
                <w:lang w:val="ru-RU"/>
              </w:rPr>
              <w:t xml:space="preserve">истекший </w:t>
            </w:r>
            <w:r w:rsidR="00CF27C4">
              <w:rPr>
                <w:lang w:val="ru-RU"/>
              </w:rPr>
              <w:t xml:space="preserve"> учебный</w:t>
            </w:r>
            <w:proofErr w:type="gramEnd"/>
            <w:r>
              <w:rPr>
                <w:lang w:val="ru-RU"/>
              </w:rPr>
              <w:t xml:space="preserve"> год удовлетворительной</w:t>
            </w:r>
          </w:p>
          <w:p w:rsidR="00174799" w:rsidRDefault="00174799" w:rsidP="00174799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Обеспечить качественное образование и воспитание школьников с различными </w:t>
            </w:r>
            <w:r w:rsidR="00756EF7">
              <w:rPr>
                <w:lang w:val="ru-RU"/>
              </w:rPr>
              <w:t>образовательными потребностями, на основе взаимодействия основного и дополнительного образования школы, формирования творческих компетенций всех уча</w:t>
            </w:r>
            <w:r w:rsidR="008B095A">
              <w:rPr>
                <w:lang w:val="ru-RU"/>
              </w:rPr>
              <w:t>с</w:t>
            </w:r>
            <w:r w:rsidR="00756EF7">
              <w:rPr>
                <w:lang w:val="ru-RU"/>
              </w:rPr>
              <w:t xml:space="preserve">тников </w:t>
            </w:r>
          </w:p>
          <w:p w:rsidR="00756EF7" w:rsidRDefault="009301B9" w:rsidP="00174799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Продолжить работу, обеспечивающую качественный уровень подготовки и участия в этапах </w:t>
            </w:r>
            <w:proofErr w:type="spellStart"/>
            <w:r>
              <w:rPr>
                <w:lang w:val="ru-RU"/>
              </w:rPr>
              <w:t>ВсОШ</w:t>
            </w:r>
            <w:proofErr w:type="spellEnd"/>
            <w:r w:rsidR="008B095A">
              <w:rPr>
                <w:lang w:val="ru-RU"/>
              </w:rPr>
              <w:t>, а, также, в интеллектуальной и исследовательской деятельности школьников</w:t>
            </w:r>
          </w:p>
          <w:p w:rsidR="008B095A" w:rsidRDefault="008B095A" w:rsidP="00174799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Обеспечить повышение квалификации педагогов в соответствии с новыми профессиональными стандартами, их поддержку и сопровождения</w:t>
            </w:r>
          </w:p>
          <w:p w:rsidR="0005650C" w:rsidRPr="0005650C" w:rsidRDefault="0005650C" w:rsidP="0005650C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 w:rsidRPr="0005650C">
              <w:rPr>
                <w:lang w:val="ru-RU"/>
              </w:rPr>
              <w:t xml:space="preserve">Организовать индивидуальную работу с педагогами, не имеющими квалификационной категории, с целью прохождения ими аттестации в следующем учебном году. </w:t>
            </w:r>
          </w:p>
          <w:p w:rsidR="0005650C" w:rsidRPr="0005650C" w:rsidRDefault="0005650C" w:rsidP="0005650C">
            <w:pPr>
              <w:pStyle w:val="a3"/>
              <w:numPr>
                <w:ilvl w:val="0"/>
                <w:numId w:val="27"/>
              </w:numPr>
              <w:jc w:val="both"/>
              <w:rPr>
                <w:lang w:val="ru-RU"/>
              </w:rPr>
            </w:pPr>
            <w:r w:rsidRPr="0005650C">
              <w:rPr>
                <w:lang w:val="ru-RU"/>
              </w:rPr>
              <w:lastRenderedPageBreak/>
              <w:t>Активизировать участие педагогов в профессиональных конкурсах, в научно-исследовательской деятельности, в подготовке школьников к олимпиадам и конкурсам разного уровня.</w:t>
            </w:r>
          </w:p>
          <w:p w:rsidR="0005650C" w:rsidRPr="00211B93" w:rsidRDefault="0005650C" w:rsidP="0005650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211B93">
              <w:rPr>
                <w:lang w:val="ru-RU"/>
              </w:rPr>
              <w:t xml:space="preserve">Использовать современные приемы и методы формирования функциональной грамотности и </w:t>
            </w:r>
            <w:proofErr w:type="spellStart"/>
            <w:r w:rsidRPr="00211B93">
              <w:rPr>
                <w:lang w:val="ru-RU"/>
              </w:rPr>
              <w:t>метапредметных</w:t>
            </w:r>
            <w:proofErr w:type="spellEnd"/>
            <w:r w:rsidRPr="00211B93">
              <w:rPr>
                <w:lang w:val="ru-RU"/>
              </w:rPr>
              <w:t xml:space="preserve"> результатов</w:t>
            </w:r>
          </w:p>
          <w:p w:rsidR="0005650C" w:rsidRDefault="0005650C" w:rsidP="0005650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211B93">
              <w:rPr>
                <w:lang w:val="ru-RU"/>
              </w:rPr>
              <w:t>Создать условия для снижения количества индивидуальных проектов, выполненных на недостаточном уровне</w:t>
            </w:r>
          </w:p>
          <w:p w:rsidR="0005650C" w:rsidRPr="00211B93" w:rsidRDefault="0005650C" w:rsidP="0005650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211B93">
              <w:rPr>
                <w:lang w:val="ru-RU"/>
              </w:rPr>
              <w:t>Перенять и транслировать на ШМО положительный опыт по подготовке обучающихся к ГИА</w:t>
            </w:r>
          </w:p>
          <w:p w:rsidR="0005650C" w:rsidRPr="00211B93" w:rsidRDefault="0005650C" w:rsidP="0005650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211B93">
              <w:rPr>
                <w:lang w:val="ru-RU"/>
              </w:rPr>
              <w:t>Повысить объективность выставления оценок промежуточной аттестации</w:t>
            </w:r>
          </w:p>
          <w:p w:rsidR="0005650C" w:rsidRPr="00211B93" w:rsidRDefault="0005650C" w:rsidP="0005650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211B93">
              <w:rPr>
                <w:lang w:val="ru-RU"/>
              </w:rPr>
              <w:t>Перенять положительный опыт педагогов по подготовке обучающихся к интеллектуальным конкурсам, предметным олимпиадам, научно-исследователь</w:t>
            </w:r>
            <w:r>
              <w:rPr>
                <w:lang w:val="ru-RU"/>
              </w:rPr>
              <w:t>с</w:t>
            </w:r>
            <w:r w:rsidRPr="00211B93">
              <w:rPr>
                <w:lang w:val="ru-RU"/>
              </w:rPr>
              <w:t>ким конкурсам;</w:t>
            </w:r>
          </w:p>
          <w:p w:rsidR="0005650C" w:rsidRPr="00211B93" w:rsidRDefault="0005650C" w:rsidP="0005650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211B93">
              <w:rPr>
                <w:lang w:val="ru-RU"/>
              </w:rPr>
              <w:t>Установить сроки защит</w:t>
            </w:r>
            <w:r>
              <w:rPr>
                <w:lang w:val="ru-RU"/>
              </w:rPr>
              <w:t>ы</w:t>
            </w:r>
            <w:r w:rsidR="00E03023">
              <w:rPr>
                <w:lang w:val="ru-RU"/>
              </w:rPr>
              <w:t xml:space="preserve"> </w:t>
            </w:r>
            <w:r w:rsidRPr="00211B93">
              <w:rPr>
                <w:lang w:val="ru-RU"/>
              </w:rPr>
              <w:t xml:space="preserve">индивидуальных проектов обучающихся: </w:t>
            </w:r>
          </w:p>
          <w:p w:rsidR="0005650C" w:rsidRPr="0033516B" w:rsidRDefault="0005650C" w:rsidP="0005650C">
            <w:pPr>
              <w:pStyle w:val="a3"/>
              <w:spacing w:before="0" w:beforeAutospacing="0" w:after="0" w:afterAutospacing="0"/>
              <w:ind w:left="1440"/>
              <w:jc w:val="both"/>
              <w:rPr>
                <w:lang w:val="ru-RU"/>
              </w:rPr>
            </w:pPr>
            <w:r w:rsidRPr="0033516B">
              <w:rPr>
                <w:lang w:val="ru-RU"/>
              </w:rPr>
              <w:t>7 класс – последняя неделя 3 четверти</w:t>
            </w:r>
          </w:p>
          <w:p w:rsidR="0005650C" w:rsidRPr="0033516B" w:rsidRDefault="0005650C" w:rsidP="0005650C">
            <w:pPr>
              <w:pStyle w:val="a3"/>
              <w:spacing w:before="0" w:beforeAutospacing="0" w:after="0" w:afterAutospacing="0"/>
              <w:ind w:left="1440"/>
              <w:jc w:val="both"/>
              <w:rPr>
                <w:lang w:val="ru-RU"/>
              </w:rPr>
            </w:pPr>
            <w:r w:rsidRPr="0033516B">
              <w:rPr>
                <w:lang w:val="ru-RU"/>
              </w:rPr>
              <w:t>9 класс – первая неделя 2 четверти</w:t>
            </w:r>
          </w:p>
          <w:p w:rsidR="0005650C" w:rsidRDefault="0005650C" w:rsidP="0005650C">
            <w:pPr>
              <w:pStyle w:val="a3"/>
              <w:spacing w:before="0" w:beforeAutospacing="0" w:after="0" w:afterAutospacing="0"/>
              <w:ind w:left="1440"/>
              <w:jc w:val="both"/>
              <w:rPr>
                <w:lang w:val="ru-RU"/>
              </w:rPr>
            </w:pPr>
            <w:r w:rsidRPr="0033516B">
              <w:rPr>
                <w:lang w:val="ru-RU"/>
              </w:rPr>
              <w:t>11 класс – последняя неделя 1 четверти</w:t>
            </w:r>
          </w:p>
          <w:p w:rsidR="00A16AFA" w:rsidRDefault="00A16AFA" w:rsidP="0005650C">
            <w:pPr>
              <w:pStyle w:val="a3"/>
              <w:spacing w:before="0" w:beforeAutospacing="0" w:after="0" w:afterAutospacing="0"/>
              <w:ind w:left="1440"/>
              <w:jc w:val="both"/>
              <w:rPr>
                <w:lang w:val="ru-RU"/>
              </w:rPr>
            </w:pPr>
          </w:p>
          <w:p w:rsidR="00E03023" w:rsidRDefault="00E03023" w:rsidP="00A16AFA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Соблюдать этику общения </w:t>
            </w:r>
            <w:r w:rsidRPr="00E03023">
              <w:rPr>
                <w:lang w:val="ru-RU"/>
              </w:rPr>
              <w:t>с обучающимися и их родителями (законными представителями).</w:t>
            </w:r>
          </w:p>
          <w:p w:rsidR="00A16AFA" w:rsidRDefault="00A16AFA" w:rsidP="00A16AFA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Принять к сведению</w:t>
            </w:r>
            <w:r w:rsidR="00085B95">
              <w:rPr>
                <w:lang w:val="ru-RU"/>
              </w:rPr>
              <w:t xml:space="preserve"> и довести до родителей следующую информацию. </w:t>
            </w:r>
            <w:proofErr w:type="gramStart"/>
            <w:r w:rsidR="00085B95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 связи</w:t>
            </w:r>
            <w:proofErr w:type="gramEnd"/>
            <w:r>
              <w:rPr>
                <w:lang w:val="ru-RU"/>
              </w:rPr>
              <w:t xml:space="preserve"> с существенным ростом цен на основные продукты питания, коммунальны</w:t>
            </w:r>
            <w:r w:rsidR="00773233">
              <w:rPr>
                <w:lang w:val="ru-RU"/>
              </w:rPr>
              <w:t xml:space="preserve">е услуги и арендную плату ООО </w:t>
            </w:r>
            <w:r>
              <w:rPr>
                <w:lang w:val="ru-RU"/>
              </w:rPr>
              <w:t xml:space="preserve">есть необходимость повышения родительской платы </w:t>
            </w:r>
            <w:r w:rsidR="00773233">
              <w:rPr>
                <w:lang w:val="ru-RU"/>
              </w:rPr>
              <w:t xml:space="preserve">за горячее питание  начала </w:t>
            </w:r>
            <w:r>
              <w:rPr>
                <w:lang w:val="ru-RU"/>
              </w:rPr>
              <w:t>года. Стоимость горячего питания с 5 по 11 класс составляет: в день 90 рублей 00 копеек; в неделю 450 рублей 00 копеек</w:t>
            </w:r>
          </w:p>
          <w:p w:rsidR="00A16AFA" w:rsidRDefault="00A16AFA" w:rsidP="00A16AF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Стоимость льготного горячего питания с 5 по 11 класс составляет: </w:t>
            </w:r>
          </w:p>
          <w:p w:rsidR="00A16AFA" w:rsidRDefault="00A16AFA" w:rsidP="00A16AF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день 90 рублей 00 копеек </w:t>
            </w:r>
            <w:proofErr w:type="gramStart"/>
            <w:r>
              <w:rPr>
                <w:lang w:val="ru-RU"/>
              </w:rPr>
              <w:t>( в</w:t>
            </w:r>
            <w:proofErr w:type="gramEnd"/>
            <w:r>
              <w:rPr>
                <w:lang w:val="ru-RU"/>
              </w:rPr>
              <w:t xml:space="preserve"> том числе сумма бюджетной субсидии 20 рублей 10 копеек, родительской платы 69 рублей 90 копеек)</w:t>
            </w:r>
          </w:p>
          <w:p w:rsidR="00A16AFA" w:rsidRDefault="00A16AFA" w:rsidP="00A16AF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 неделю</w:t>
            </w:r>
            <w:r w:rsidR="00085B95">
              <w:rPr>
                <w:lang w:val="ru-RU"/>
              </w:rPr>
              <w:t xml:space="preserve"> 450 рублей 00 копеек </w:t>
            </w:r>
            <w:proofErr w:type="gramStart"/>
            <w:r w:rsidR="00085B95">
              <w:rPr>
                <w:lang w:val="ru-RU"/>
              </w:rPr>
              <w:t>( в</w:t>
            </w:r>
            <w:proofErr w:type="gramEnd"/>
            <w:r w:rsidR="00085B95">
              <w:rPr>
                <w:lang w:val="ru-RU"/>
              </w:rPr>
              <w:t xml:space="preserve"> том числе сумма бюджетной субсидии 100 рублей 50 копеек, родительской платы349 рублей 50 копеек)</w:t>
            </w:r>
          </w:p>
          <w:p w:rsidR="00085B95" w:rsidRDefault="00085B95" w:rsidP="00A16AF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В случае изменения суммы субсидии, изменится сумма родительской платы за льготное горячее питание</w:t>
            </w:r>
          </w:p>
          <w:p w:rsidR="00A16AFA" w:rsidRDefault="00A16AFA" w:rsidP="00085B95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05650C" w:rsidRDefault="0005650C" w:rsidP="0005650C">
            <w:pPr>
              <w:pStyle w:val="a3"/>
              <w:jc w:val="both"/>
              <w:rPr>
                <w:lang w:val="ru-RU"/>
              </w:rPr>
            </w:pPr>
          </w:p>
          <w:p w:rsidR="0005650C" w:rsidRPr="0005650C" w:rsidRDefault="0005650C" w:rsidP="0005650C">
            <w:pPr>
              <w:jc w:val="both"/>
              <w:rPr>
                <w:lang w:val="ru-RU"/>
              </w:rPr>
            </w:pPr>
          </w:p>
          <w:p w:rsidR="008B095A" w:rsidRDefault="008B095A" w:rsidP="008B095A">
            <w:pPr>
              <w:jc w:val="both"/>
              <w:rPr>
                <w:lang w:val="ru-RU"/>
              </w:rPr>
            </w:pPr>
            <w:r w:rsidRPr="0005650C">
              <w:rPr>
                <w:b/>
                <w:lang w:val="ru-RU"/>
              </w:rPr>
              <w:t>ЗА</w:t>
            </w:r>
            <w:r>
              <w:rPr>
                <w:lang w:val="ru-RU"/>
              </w:rPr>
              <w:t xml:space="preserve"> проголосовали все присутствующие. Решения педагогического совета приняты единогла</w:t>
            </w:r>
            <w:r w:rsidR="00773233">
              <w:rPr>
                <w:lang w:val="ru-RU"/>
              </w:rPr>
              <w:t>с</w:t>
            </w:r>
            <w:r>
              <w:rPr>
                <w:lang w:val="ru-RU"/>
              </w:rPr>
              <w:t>но</w:t>
            </w:r>
          </w:p>
          <w:p w:rsidR="008B095A" w:rsidRDefault="008B095A" w:rsidP="008B09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Председатель                                          </w:t>
            </w:r>
          </w:p>
          <w:p w:rsidR="008B095A" w:rsidRDefault="008B095A" w:rsidP="008B09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Секретарь                                                 </w:t>
            </w:r>
          </w:p>
          <w:p w:rsidR="008B095A" w:rsidRPr="008B095A" w:rsidRDefault="008B095A" w:rsidP="008B095A">
            <w:pPr>
              <w:jc w:val="both"/>
              <w:rPr>
                <w:lang w:val="ru-RU"/>
              </w:rPr>
            </w:pPr>
          </w:p>
        </w:tc>
      </w:tr>
      <w:tr w:rsidR="008D2266" w:rsidRPr="00773233" w:rsidTr="00A16AFA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486" w:rsidRPr="008D2266" w:rsidRDefault="00E05486" w:rsidP="00E05486">
            <w:pPr>
              <w:pStyle w:val="a3"/>
              <w:ind w:left="1070"/>
              <w:jc w:val="center"/>
              <w:rPr>
                <w:lang w:val="ru-RU"/>
              </w:rPr>
            </w:pPr>
          </w:p>
        </w:tc>
      </w:tr>
    </w:tbl>
    <w:p w:rsidR="008D2266" w:rsidRPr="00773233" w:rsidRDefault="008D2266" w:rsidP="00773233">
      <w:pPr>
        <w:spacing w:before="0" w:beforeAutospacing="0" w:after="0" w:afterAutospacing="0"/>
        <w:jc w:val="both"/>
        <w:rPr>
          <w:lang w:val="ru-RU"/>
        </w:rPr>
      </w:pPr>
    </w:p>
    <w:sectPr w:rsidR="008D2266" w:rsidRPr="00773233" w:rsidSect="00FD0E37">
      <w:pgSz w:w="11907" w:h="16839"/>
      <w:pgMar w:top="964" w:right="964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7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15F8B"/>
    <w:multiLevelType w:val="hybridMultilevel"/>
    <w:tmpl w:val="202C7C5C"/>
    <w:lvl w:ilvl="0" w:tplc="40789A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822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244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E53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2B6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2D0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6C4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0EB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483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B393E"/>
    <w:multiLevelType w:val="multilevel"/>
    <w:tmpl w:val="8054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3">
    <w:nsid w:val="10A70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E3AEC"/>
    <w:multiLevelType w:val="hybridMultilevel"/>
    <w:tmpl w:val="6D2A4634"/>
    <w:lvl w:ilvl="0" w:tplc="A03E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EC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CC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4E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C6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0D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09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C16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AAE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6D1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1529F"/>
    <w:multiLevelType w:val="hybridMultilevel"/>
    <w:tmpl w:val="E974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671F7"/>
    <w:multiLevelType w:val="hybridMultilevel"/>
    <w:tmpl w:val="D72C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46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86E5E"/>
    <w:multiLevelType w:val="hybridMultilevel"/>
    <w:tmpl w:val="4312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3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66231"/>
    <w:multiLevelType w:val="hybridMultilevel"/>
    <w:tmpl w:val="574E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34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06BDF"/>
    <w:multiLevelType w:val="hybridMultilevel"/>
    <w:tmpl w:val="44BC2B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F8215A5"/>
    <w:multiLevelType w:val="hybridMultilevel"/>
    <w:tmpl w:val="0F8C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C2FEA"/>
    <w:multiLevelType w:val="hybridMultilevel"/>
    <w:tmpl w:val="AB9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81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F1390"/>
    <w:multiLevelType w:val="hybridMultilevel"/>
    <w:tmpl w:val="19A0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85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B4CA3"/>
    <w:multiLevelType w:val="hybridMultilevel"/>
    <w:tmpl w:val="9286AA9E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>
    <w:nsid w:val="5CE62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D0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74342"/>
    <w:multiLevelType w:val="hybridMultilevel"/>
    <w:tmpl w:val="D92CFE2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0242AC"/>
    <w:multiLevelType w:val="hybridMultilevel"/>
    <w:tmpl w:val="EF007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D63C64"/>
    <w:multiLevelType w:val="multilevel"/>
    <w:tmpl w:val="B6F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D54FB"/>
    <w:multiLevelType w:val="hybridMultilevel"/>
    <w:tmpl w:val="B57C0B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3061E4"/>
    <w:multiLevelType w:val="hybridMultilevel"/>
    <w:tmpl w:val="F0D01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861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646C4B"/>
    <w:multiLevelType w:val="hybridMultilevel"/>
    <w:tmpl w:val="885A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A5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9C4FE6"/>
    <w:multiLevelType w:val="hybridMultilevel"/>
    <w:tmpl w:val="FD869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CC26B7"/>
    <w:multiLevelType w:val="multilevel"/>
    <w:tmpl w:val="E51620D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0"/>
  </w:num>
  <w:num w:numId="5">
    <w:abstractNumId w:val="3"/>
  </w:num>
  <w:num w:numId="6">
    <w:abstractNumId w:val="8"/>
  </w:num>
  <w:num w:numId="7">
    <w:abstractNumId w:val="18"/>
  </w:num>
  <w:num w:numId="8">
    <w:abstractNumId w:val="5"/>
  </w:num>
  <w:num w:numId="9">
    <w:abstractNumId w:val="27"/>
  </w:num>
  <w:num w:numId="10">
    <w:abstractNumId w:val="0"/>
  </w:num>
  <w:num w:numId="11">
    <w:abstractNumId w:val="12"/>
  </w:num>
  <w:num w:numId="12">
    <w:abstractNumId w:val="29"/>
  </w:num>
  <w:num w:numId="13">
    <w:abstractNumId w:val="15"/>
  </w:num>
  <w:num w:numId="14">
    <w:abstractNumId w:val="17"/>
  </w:num>
  <w:num w:numId="15">
    <w:abstractNumId w:val="23"/>
  </w:num>
  <w:num w:numId="16">
    <w:abstractNumId w:val="4"/>
  </w:num>
  <w:num w:numId="17">
    <w:abstractNumId w:val="25"/>
  </w:num>
  <w:num w:numId="18">
    <w:abstractNumId w:val="26"/>
  </w:num>
  <w:num w:numId="19">
    <w:abstractNumId w:val="22"/>
  </w:num>
  <w:num w:numId="20">
    <w:abstractNumId w:val="28"/>
  </w:num>
  <w:num w:numId="21">
    <w:abstractNumId w:val="30"/>
  </w:num>
  <w:num w:numId="22">
    <w:abstractNumId w:val="7"/>
  </w:num>
  <w:num w:numId="23">
    <w:abstractNumId w:val="6"/>
  </w:num>
  <w:num w:numId="24">
    <w:abstractNumId w:val="13"/>
  </w:num>
  <w:num w:numId="25">
    <w:abstractNumId w:val="11"/>
  </w:num>
  <w:num w:numId="26">
    <w:abstractNumId w:val="19"/>
  </w:num>
  <w:num w:numId="27">
    <w:abstractNumId w:val="9"/>
  </w:num>
  <w:num w:numId="28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650C"/>
    <w:rsid w:val="00085B95"/>
    <w:rsid w:val="000B7AD6"/>
    <w:rsid w:val="000F7EE4"/>
    <w:rsid w:val="00174799"/>
    <w:rsid w:val="0018650F"/>
    <w:rsid w:val="001A5953"/>
    <w:rsid w:val="00211B93"/>
    <w:rsid w:val="002732D5"/>
    <w:rsid w:val="0027518C"/>
    <w:rsid w:val="0029684C"/>
    <w:rsid w:val="002A6EB8"/>
    <w:rsid w:val="002B13C9"/>
    <w:rsid w:val="002B259A"/>
    <w:rsid w:val="002D33B1"/>
    <w:rsid w:val="002D3591"/>
    <w:rsid w:val="002F195B"/>
    <w:rsid w:val="0033516B"/>
    <w:rsid w:val="003514A0"/>
    <w:rsid w:val="003747EE"/>
    <w:rsid w:val="00376174"/>
    <w:rsid w:val="003919E1"/>
    <w:rsid w:val="003C3755"/>
    <w:rsid w:val="003E4CBF"/>
    <w:rsid w:val="004C1DF2"/>
    <w:rsid w:val="004F7E17"/>
    <w:rsid w:val="005253EB"/>
    <w:rsid w:val="00542E5F"/>
    <w:rsid w:val="00574B1B"/>
    <w:rsid w:val="00583E07"/>
    <w:rsid w:val="00592C74"/>
    <w:rsid w:val="005A05CE"/>
    <w:rsid w:val="00644778"/>
    <w:rsid w:val="00653AF6"/>
    <w:rsid w:val="006770A5"/>
    <w:rsid w:val="0067736D"/>
    <w:rsid w:val="006A472C"/>
    <w:rsid w:val="00730AA6"/>
    <w:rsid w:val="0075660B"/>
    <w:rsid w:val="00756EF7"/>
    <w:rsid w:val="007626B9"/>
    <w:rsid w:val="00764BEE"/>
    <w:rsid w:val="00773233"/>
    <w:rsid w:val="007F7E56"/>
    <w:rsid w:val="00822D65"/>
    <w:rsid w:val="00831264"/>
    <w:rsid w:val="0084411D"/>
    <w:rsid w:val="0087302A"/>
    <w:rsid w:val="008B095A"/>
    <w:rsid w:val="008D2266"/>
    <w:rsid w:val="008D7621"/>
    <w:rsid w:val="008E4D65"/>
    <w:rsid w:val="008E5386"/>
    <w:rsid w:val="00916D0C"/>
    <w:rsid w:val="009301B9"/>
    <w:rsid w:val="00960E93"/>
    <w:rsid w:val="009648D8"/>
    <w:rsid w:val="00990BD2"/>
    <w:rsid w:val="009A2F75"/>
    <w:rsid w:val="00A16AFA"/>
    <w:rsid w:val="00A5551D"/>
    <w:rsid w:val="00AC5B8B"/>
    <w:rsid w:val="00B73A5A"/>
    <w:rsid w:val="00B93A27"/>
    <w:rsid w:val="00C212E1"/>
    <w:rsid w:val="00C75FA3"/>
    <w:rsid w:val="00C842B0"/>
    <w:rsid w:val="00CE1D2C"/>
    <w:rsid w:val="00CF27C4"/>
    <w:rsid w:val="00CF2993"/>
    <w:rsid w:val="00D11A2B"/>
    <w:rsid w:val="00D15E1E"/>
    <w:rsid w:val="00D82098"/>
    <w:rsid w:val="00DA09FE"/>
    <w:rsid w:val="00DE1232"/>
    <w:rsid w:val="00E03023"/>
    <w:rsid w:val="00E05486"/>
    <w:rsid w:val="00E438A1"/>
    <w:rsid w:val="00E54390"/>
    <w:rsid w:val="00E57FE2"/>
    <w:rsid w:val="00E80859"/>
    <w:rsid w:val="00EB1144"/>
    <w:rsid w:val="00EE77B1"/>
    <w:rsid w:val="00F01E19"/>
    <w:rsid w:val="00FB1CAD"/>
    <w:rsid w:val="00FC74EF"/>
    <w:rsid w:val="00FD0E37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E8D1-EDF3-4993-91D4-90342C2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1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747EE"/>
    <w:pPr>
      <w:ind w:left="720"/>
      <w:contextualSpacing/>
    </w:pPr>
  </w:style>
  <w:style w:type="paragraph" w:customStyle="1" w:styleId="Default">
    <w:name w:val="Default"/>
    <w:rsid w:val="00764BEE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E53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D6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E4D65"/>
    <w:rPr>
      <w:color w:val="0000FF" w:themeColor="hyperlink"/>
      <w:u w:val="single"/>
    </w:rPr>
  </w:style>
  <w:style w:type="character" w:customStyle="1" w:styleId="jpfdse">
    <w:name w:val="jpfdse"/>
    <w:basedOn w:val="a0"/>
    <w:rsid w:val="007F7E56"/>
  </w:style>
  <w:style w:type="paragraph" w:styleId="a8">
    <w:name w:val="Normal (Web)"/>
    <w:basedOn w:val="a"/>
    <w:uiPriority w:val="99"/>
    <w:unhideWhenUsed/>
    <w:rsid w:val="00FD0E3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 Кабинет</dc:creator>
  <dc:description>Подготовлено экспертами Актион-МЦФЭР</dc:description>
  <cp:lastModifiedBy>Пользователь</cp:lastModifiedBy>
  <cp:revision>4</cp:revision>
  <cp:lastPrinted>2024-03-19T08:59:00Z</cp:lastPrinted>
  <dcterms:created xsi:type="dcterms:W3CDTF">2024-12-13T08:35:00Z</dcterms:created>
  <dcterms:modified xsi:type="dcterms:W3CDTF">2024-12-13T11:03:00Z</dcterms:modified>
</cp:coreProperties>
</file>