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FD" w:rsidRPr="00997C5C" w:rsidRDefault="00EB34FD" w:rsidP="007573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собственного инновационного педагогического опыта</w:t>
      </w:r>
    </w:p>
    <w:p w:rsidR="00EB34FD" w:rsidRPr="00997C5C" w:rsidRDefault="00EB34FD" w:rsidP="001857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 географии М</w:t>
      </w:r>
      <w:r w:rsidR="001857B8" w:rsidRPr="0099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99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proofErr w:type="spellStart"/>
      <w:r w:rsidR="001857B8" w:rsidRPr="0099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Староаннинской</w:t>
      </w:r>
      <w:proofErr w:type="spellEnd"/>
      <w:r w:rsidR="001857B8" w:rsidRPr="0099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СШ</w:t>
      </w:r>
      <w:r w:rsidRPr="0099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B34FD" w:rsidRPr="00997C5C" w:rsidRDefault="001857B8" w:rsidP="007573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Поповой Людмилы Ивановны</w:t>
      </w:r>
    </w:p>
    <w:p w:rsidR="00EB34FD" w:rsidRPr="00997C5C" w:rsidRDefault="00EB34FD" w:rsidP="007573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4FD" w:rsidRPr="00997C5C" w:rsidRDefault="00EB34FD" w:rsidP="007573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«Инновационные модели обучения на уроках географии в условиях реализации ФГОС ООО»</w:t>
      </w:r>
    </w:p>
    <w:p w:rsidR="00997C5C" w:rsidRPr="00997C5C" w:rsidRDefault="00997C5C" w:rsidP="007573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C5C" w:rsidRPr="00997C5C" w:rsidRDefault="00997C5C" w:rsidP="00997C5C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997C5C">
        <w:rPr>
          <w:b/>
          <w:bCs/>
          <w:color w:val="000000"/>
          <w:sz w:val="28"/>
          <w:szCs w:val="28"/>
        </w:rPr>
        <w:t>Использование инновационных методов на уроках географии в условиях реализации ФГОС</w:t>
      </w:r>
    </w:p>
    <w:p w:rsidR="00D6610A" w:rsidRPr="00997C5C" w:rsidRDefault="00D6610A" w:rsidP="00D6610A">
      <w:pPr>
        <w:shd w:val="clear" w:color="auto" w:fill="FFFFFF"/>
        <w:spacing w:after="90" w:line="277" w:lineRule="atLeast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7C5C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Важнейшая задача цивилизации –</w:t>
      </w:r>
    </w:p>
    <w:p w:rsidR="00D6610A" w:rsidRPr="00997C5C" w:rsidRDefault="00D6610A" w:rsidP="00D6610A">
      <w:pPr>
        <w:shd w:val="clear" w:color="auto" w:fill="FFFFFF"/>
        <w:spacing w:after="90" w:line="277" w:lineRule="atLeast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7C5C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научить человека мыслить.</w:t>
      </w:r>
    </w:p>
    <w:p w:rsidR="00D6610A" w:rsidRPr="00997C5C" w:rsidRDefault="00D6610A" w:rsidP="00D6610A">
      <w:pPr>
        <w:shd w:val="clear" w:color="auto" w:fill="FFFFFF"/>
        <w:spacing w:after="90" w:line="277" w:lineRule="atLeast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97C5C" w:rsidRPr="00D6610A" w:rsidRDefault="00D6610A" w:rsidP="00D6610A">
      <w:pPr>
        <w:shd w:val="clear" w:color="auto" w:fill="FFFFFF"/>
        <w:spacing w:after="90" w:line="277" w:lineRule="atLeast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7C5C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Т. Эдисо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н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b/>
          <w:bCs/>
          <w:color w:val="000000"/>
          <w:sz w:val="28"/>
          <w:szCs w:val="28"/>
        </w:rPr>
        <w:t>Актуальность работы.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Развивающемуся обществу нужны современно образованные, нравственные, предприимчивые люди, которые могут самостоятельно принимать решения в ситуации выбора, прогнозируя их возможные последствия, способны к сотрудничеству, отличаются мобильностью, конструктивностью, обладают развитым чувством ответственности за судьбу страны. В условиях неограниченного доступа к информации в выигрыше будут те, кто способен оперативно находить необходимую информацию и использовать её для решения возникающих проблем.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 xml:space="preserve">Внимание учителя должно быть направлено на вовлечение каждого школьника в активную познавательную и творческую деятельность. Этого можно добиться, используя новые технологии, необходимые для активной мыслительной деятельности и развития </w:t>
      </w:r>
      <w:proofErr w:type="spellStart"/>
      <w:r w:rsidRPr="00997C5C">
        <w:rPr>
          <w:color w:val="000000"/>
          <w:sz w:val="28"/>
          <w:szCs w:val="28"/>
        </w:rPr>
        <w:t>коммуникативности</w:t>
      </w:r>
      <w:proofErr w:type="spellEnd"/>
      <w:r w:rsidRPr="00997C5C">
        <w:rPr>
          <w:color w:val="000000"/>
          <w:sz w:val="28"/>
          <w:szCs w:val="28"/>
        </w:rPr>
        <w:t xml:space="preserve"> учащихся, где учитель выступает как учитель-сценарист, режиссер, партнёр. Наиболее перспективными, на мой взгляд, являются инновационные технологии, связанные с различными формами интерактивного обучения, проектной деятельности, нестандартными уроками.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b/>
          <w:bCs/>
          <w:color w:val="000000"/>
          <w:sz w:val="28"/>
          <w:szCs w:val="28"/>
        </w:rPr>
        <w:t>Главная цель мое</w:t>
      </w:r>
      <w:r w:rsidR="00186964">
        <w:rPr>
          <w:b/>
          <w:bCs/>
          <w:color w:val="000000"/>
          <w:sz w:val="28"/>
          <w:szCs w:val="28"/>
        </w:rPr>
        <w:t>й</w:t>
      </w:r>
      <w:r w:rsidRPr="00997C5C">
        <w:rPr>
          <w:b/>
          <w:bCs/>
          <w:color w:val="000000"/>
          <w:sz w:val="28"/>
          <w:szCs w:val="28"/>
        </w:rPr>
        <w:t xml:space="preserve"> работы:</w:t>
      </w:r>
    </w:p>
    <w:p w:rsidR="00052771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Создание на уроках условий, позволяющих каждому ученику полностью реализова</w:t>
      </w:r>
      <w:r w:rsidR="00052771">
        <w:rPr>
          <w:color w:val="000000"/>
          <w:sz w:val="28"/>
          <w:szCs w:val="28"/>
        </w:rPr>
        <w:t>ть себя, желать и уметь учиться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b/>
          <w:bCs/>
          <w:color w:val="000000"/>
          <w:sz w:val="28"/>
          <w:szCs w:val="28"/>
        </w:rPr>
        <w:t>Задачи: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формирование у учащихся положительной мотивации;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lastRenderedPageBreak/>
        <w:t>создание комфортных условий обучения;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применение эффективной методики объяснения (закрепления, отработки и т.д.) нового материала.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b/>
          <w:bCs/>
          <w:color w:val="000000"/>
          <w:sz w:val="28"/>
          <w:szCs w:val="28"/>
        </w:rPr>
        <w:t>Новизна опыта</w:t>
      </w:r>
      <w:r w:rsidRPr="00997C5C">
        <w:rPr>
          <w:color w:val="000000"/>
          <w:sz w:val="28"/>
          <w:szCs w:val="28"/>
        </w:rPr>
        <w:t> состоит в том, что современная 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Для учителя - это переход от передачи знаний к созданию условий для активного познания и получения детьми практического опыта.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Для учащихся - переход от пассивного усвоения информации к активному ее поиску, критическому осмыслению, использованию на практике.</w:t>
      </w: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В своей работе, решая поставленные задачи, я использую разнообразные формы и методы:</w:t>
      </w: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проектирование</w:t>
      </w: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деловые и ролевые игры</w:t>
      </w: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различные викторины и другие конкурсные события</w:t>
      </w: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творческие мастерские</w:t>
      </w: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использование информационно-коммуникационных технологий</w:t>
      </w:r>
    </w:p>
    <w:p w:rsidR="00997C5C" w:rsidRPr="00997C5C" w:rsidRDefault="00997C5C" w:rsidP="0064015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b/>
          <w:bCs/>
          <w:color w:val="000000"/>
          <w:sz w:val="28"/>
          <w:szCs w:val="28"/>
        </w:rPr>
        <w:t>Формы работы:</w:t>
      </w:r>
    </w:p>
    <w:p w:rsidR="00997C5C" w:rsidRPr="00997C5C" w:rsidRDefault="00997C5C" w:rsidP="0064015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- фронтальная</w:t>
      </w:r>
    </w:p>
    <w:p w:rsidR="00997C5C" w:rsidRPr="00997C5C" w:rsidRDefault="00997C5C" w:rsidP="0064015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- групповая</w:t>
      </w:r>
    </w:p>
    <w:p w:rsidR="00997C5C" w:rsidRPr="00997C5C" w:rsidRDefault="00997C5C" w:rsidP="0064015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- индивидуальная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b/>
          <w:bCs/>
          <w:color w:val="000000"/>
          <w:sz w:val="28"/>
          <w:szCs w:val="28"/>
        </w:rPr>
        <w:t>Основные принципы</w:t>
      </w:r>
      <w:r w:rsidRPr="00997C5C">
        <w:rPr>
          <w:color w:val="000000"/>
          <w:sz w:val="28"/>
          <w:szCs w:val="28"/>
        </w:rPr>
        <w:t>, которых я придерживаюсь: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proofErr w:type="spellStart"/>
      <w:r w:rsidRPr="00997C5C">
        <w:rPr>
          <w:color w:val="000000"/>
          <w:sz w:val="28"/>
          <w:szCs w:val="28"/>
        </w:rPr>
        <w:t>сформированность</w:t>
      </w:r>
      <w:proofErr w:type="spellEnd"/>
      <w:r w:rsidRPr="00997C5C">
        <w:rPr>
          <w:color w:val="000000"/>
          <w:sz w:val="28"/>
          <w:szCs w:val="28"/>
        </w:rPr>
        <w:t xml:space="preserve"> у обучающихся общественно значимых ценностных ориентаций в деятельности, социальных мотивов общения и поведения, активной жизненной позиции, потребность в самовоспитании.</w:t>
      </w:r>
    </w:p>
    <w:p w:rsidR="00640159" w:rsidRDefault="00997C5C" w:rsidP="008B7E49">
      <w:pPr>
        <w:pStyle w:val="a6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97C5C">
        <w:rPr>
          <w:b/>
          <w:bCs/>
          <w:color w:val="000000"/>
          <w:sz w:val="28"/>
          <w:szCs w:val="28"/>
        </w:rPr>
        <w:t>Введение.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Мы живем, работаем, учим и учимся в новых конкретно-исторических условиях. Вопросы реформирования и демократизации общества и, естественно, учебного процесса во всех учебных заведениях, в том числе и в практике школьной жизни, продвигаются сложно, противоречиво, но вместе с тем неуклонно. На разных уровнях, в том числе и среди школьных учителей, идет активный процесс поиска инновационных средств, форм и методов с учетом требований. А для этого, как известно, необходимы научные знания, научный подход к оценке факторов, явлений, событий, практических и теоретических проблем.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lastRenderedPageBreak/>
        <w:t>Учебный процесс в современной школе все более ориентируется на коллективное, публичное обсуждение проблем, активное взаимодействие и сотрудничество между учителями и учащимися, обмен мнениями между ними. Все это, в конечном счете, нацелено на выработку правильного понимания содержания изучаемых предметов, их связи с жизненной практикой.</w:t>
      </w: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Целью учебных занятий являются</w:t>
      </w: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прочное усвоение знаний,</w:t>
      </w: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выработка устойчивых навыков их практического применения,</w:t>
      </w: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формирование на этой основе научного мировоззрения школьников.</w:t>
      </w:r>
    </w:p>
    <w:p w:rsidR="008B7E49" w:rsidRDefault="008B7E49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Важность инновационных форм учебных занятий в школе можно учитывать:</w:t>
      </w: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1. в содержании обучения.</w:t>
      </w: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2. в организации обучения.</w:t>
      </w:r>
    </w:p>
    <w:p w:rsidR="00997C5C" w:rsidRPr="00997C5C" w:rsidRDefault="00997C5C" w:rsidP="008B7E4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3. в методике занятий.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Общение – суть жизни людей. На учебном занятии в современной школе дети непосредственно взаимодействуют друг с другом, а учитель, оставаясь центральной фигурой обучения, специально строит их сотрудничество, при этом оделяя личным, индивидуальным вниманием каждого ребенка. Я строю взаимодействие не с каждым учеником в отдельности, а с группой совместно работающих детей.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 xml:space="preserve">Когда дети в процессе обучения объединяют свои усилия в решении задач, в упражнении навыков, это </w:t>
      </w:r>
      <w:r w:rsidR="00A749FC">
        <w:rPr>
          <w:color w:val="000000"/>
          <w:sz w:val="28"/>
          <w:szCs w:val="28"/>
        </w:rPr>
        <w:t>приводит к тому, что: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– возрастает и объем усваиваемого материала, и глубина понимания;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– на формирование понятий, умений, навыков тратится меньше времени, чем при фронтальном обучении;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– уменьшаются некоторые дисциплинарные трудности (все ученики работают на уроках, все делают домашнее задание);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– ученики получают большое удовольствие от знаний, комфортней чувствуют себя в школе;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– возрастает познавательная активность и творческая самостоятельность учащегося;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На уроках я практикую различные инновационные формы работы, соответствующие ФГОС. К таким относятся - лекция, диалог, проблемное собеседование, деловые игры, «круглые столы» и другие интерактивные формы занятий и т.п.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lastRenderedPageBreak/>
        <w:t xml:space="preserve">Хочу рассказать о наиболее </w:t>
      </w:r>
      <w:proofErr w:type="gramStart"/>
      <w:r w:rsidRPr="00997C5C">
        <w:rPr>
          <w:color w:val="000000"/>
          <w:sz w:val="28"/>
          <w:szCs w:val="28"/>
        </w:rPr>
        <w:t>интересных</w:t>
      </w:r>
      <w:proofErr w:type="gramEnd"/>
      <w:r w:rsidRPr="00997C5C">
        <w:rPr>
          <w:color w:val="000000"/>
          <w:sz w:val="28"/>
          <w:szCs w:val="28"/>
        </w:rPr>
        <w:t>, требующих более детального рассмотрения.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Постановка проблемного вопроса в начале урока, требующего ответа в конце урока после изучения нового материала.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Так, говоря на уроке</w:t>
      </w:r>
      <w:r w:rsidR="005A3D2E">
        <w:rPr>
          <w:color w:val="000000"/>
          <w:sz w:val="28"/>
          <w:szCs w:val="28"/>
        </w:rPr>
        <w:t xml:space="preserve"> в 7 классе</w:t>
      </w:r>
      <w:r w:rsidRPr="00997C5C">
        <w:rPr>
          <w:color w:val="000000"/>
          <w:sz w:val="28"/>
          <w:szCs w:val="28"/>
        </w:rPr>
        <w:t xml:space="preserve"> о пустыне, я </w:t>
      </w:r>
      <w:r w:rsidR="00152DF6">
        <w:rPr>
          <w:color w:val="000000"/>
          <w:sz w:val="28"/>
          <w:szCs w:val="28"/>
        </w:rPr>
        <w:t>показываю фото</w:t>
      </w:r>
      <w:r w:rsidRPr="00997C5C">
        <w:rPr>
          <w:color w:val="000000"/>
          <w:sz w:val="28"/>
          <w:szCs w:val="28"/>
        </w:rPr>
        <w:t xml:space="preserve"> камня, называемого «Роза пустыни». Сначала спросила, знает ли кто-нибудь что это такое? Варианты были разные, основная масса детей ответила, что это камень, но очень необычный. При </w:t>
      </w:r>
      <w:r w:rsidR="005A3D2E">
        <w:rPr>
          <w:color w:val="000000"/>
          <w:sz w:val="28"/>
          <w:szCs w:val="28"/>
        </w:rPr>
        <w:t xml:space="preserve">подробном рассмотрении других фото </w:t>
      </w:r>
      <w:r w:rsidRPr="00997C5C">
        <w:rPr>
          <w:color w:val="000000"/>
          <w:sz w:val="28"/>
          <w:szCs w:val="28"/>
        </w:rPr>
        <w:t xml:space="preserve"> обучающиеся увидели на камне соль. Недоумение детей росло. Перед ними поставила задач</w:t>
      </w:r>
      <w:proofErr w:type="gramStart"/>
      <w:r w:rsidRPr="00997C5C">
        <w:rPr>
          <w:color w:val="000000"/>
          <w:sz w:val="28"/>
          <w:szCs w:val="28"/>
        </w:rPr>
        <w:t>у-</w:t>
      </w:r>
      <w:proofErr w:type="gramEnd"/>
      <w:r w:rsidRPr="00997C5C">
        <w:rPr>
          <w:color w:val="000000"/>
          <w:sz w:val="28"/>
          <w:szCs w:val="28"/>
        </w:rPr>
        <w:t xml:space="preserve"> изучив процессы, происходящие в пустыне, ответить как образовался данный камень и откуда на нем соль.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 xml:space="preserve">Явление природы «Роза пустыни» заинтересовало двух учениц. Они захотели узнать больше об этом феномене природы. Таким образом «Роза пустыни» </w:t>
      </w:r>
      <w:proofErr w:type="spellStart"/>
      <w:r w:rsidRPr="00997C5C">
        <w:rPr>
          <w:color w:val="000000"/>
          <w:sz w:val="28"/>
          <w:szCs w:val="28"/>
        </w:rPr>
        <w:t>сподвигла</w:t>
      </w:r>
      <w:proofErr w:type="spellEnd"/>
      <w:r w:rsidRPr="00997C5C">
        <w:rPr>
          <w:color w:val="000000"/>
          <w:sz w:val="28"/>
          <w:szCs w:val="28"/>
        </w:rPr>
        <w:t xml:space="preserve"> на создание проекта, с которым мы приняли участие в </w:t>
      </w:r>
      <w:r w:rsidR="00152DF6">
        <w:rPr>
          <w:color w:val="000000"/>
          <w:sz w:val="28"/>
          <w:szCs w:val="28"/>
        </w:rPr>
        <w:t xml:space="preserve">региональном </w:t>
      </w:r>
      <w:r w:rsidRPr="00997C5C">
        <w:rPr>
          <w:color w:val="000000"/>
          <w:sz w:val="28"/>
          <w:szCs w:val="28"/>
        </w:rPr>
        <w:t xml:space="preserve"> конкурсе «Моё географическое открытие» и стали победителями.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Другой пример, при изучении темы «Этн</w:t>
      </w:r>
      <w:r w:rsidR="004103FA">
        <w:rPr>
          <w:color w:val="000000"/>
          <w:sz w:val="28"/>
          <w:szCs w:val="28"/>
        </w:rPr>
        <w:t>ический состав населения»</w:t>
      </w:r>
      <w:r w:rsidRPr="00997C5C">
        <w:rPr>
          <w:color w:val="000000"/>
          <w:sz w:val="28"/>
          <w:szCs w:val="28"/>
        </w:rPr>
        <w:t xml:space="preserve"> в 7 классе»</w:t>
      </w:r>
      <w:r w:rsidRPr="00997C5C">
        <w:rPr>
          <w:b/>
          <w:bCs/>
          <w:color w:val="000000"/>
          <w:sz w:val="28"/>
          <w:szCs w:val="28"/>
        </w:rPr>
        <w:t> </w:t>
      </w:r>
      <w:r w:rsidRPr="00997C5C">
        <w:rPr>
          <w:color w:val="000000"/>
          <w:sz w:val="28"/>
          <w:szCs w:val="28"/>
        </w:rPr>
        <w:t xml:space="preserve">вопрос в начале урока о том, могут ли </w:t>
      </w:r>
      <w:proofErr w:type="spellStart"/>
      <w:r w:rsidRPr="00997C5C">
        <w:rPr>
          <w:color w:val="000000"/>
          <w:sz w:val="28"/>
          <w:szCs w:val="28"/>
        </w:rPr>
        <w:t>пирсинг</w:t>
      </w:r>
      <w:proofErr w:type="spellEnd"/>
      <w:r w:rsidRPr="00997C5C">
        <w:rPr>
          <w:color w:val="000000"/>
          <w:sz w:val="28"/>
          <w:szCs w:val="28"/>
        </w:rPr>
        <w:t xml:space="preserve"> и татуировки быть этносом разных народов, заставил детей задуматься о назначении </w:t>
      </w:r>
      <w:proofErr w:type="spellStart"/>
      <w:r w:rsidRPr="00997C5C">
        <w:rPr>
          <w:color w:val="000000"/>
          <w:sz w:val="28"/>
          <w:szCs w:val="28"/>
        </w:rPr>
        <w:t>пирсинга</w:t>
      </w:r>
      <w:proofErr w:type="spellEnd"/>
      <w:r w:rsidRPr="00997C5C">
        <w:rPr>
          <w:color w:val="000000"/>
          <w:sz w:val="28"/>
          <w:szCs w:val="28"/>
        </w:rPr>
        <w:t xml:space="preserve"> у разных народов мира.</w:t>
      </w:r>
      <w:r w:rsidR="004103FA">
        <w:rPr>
          <w:color w:val="000000"/>
          <w:sz w:val="28"/>
          <w:szCs w:val="28"/>
        </w:rPr>
        <w:t xml:space="preserve"> </w:t>
      </w:r>
      <w:r w:rsidRPr="00997C5C">
        <w:rPr>
          <w:color w:val="000000"/>
          <w:sz w:val="28"/>
          <w:szCs w:val="28"/>
        </w:rPr>
        <w:t xml:space="preserve">Таким </w:t>
      </w:r>
      <w:proofErr w:type="gramStart"/>
      <w:r w:rsidRPr="00997C5C">
        <w:rPr>
          <w:color w:val="000000"/>
          <w:sz w:val="28"/>
          <w:szCs w:val="28"/>
        </w:rPr>
        <w:t>образом</w:t>
      </w:r>
      <w:proofErr w:type="gramEnd"/>
      <w:r w:rsidRPr="00997C5C">
        <w:rPr>
          <w:color w:val="000000"/>
          <w:sz w:val="28"/>
          <w:szCs w:val="28"/>
        </w:rPr>
        <w:t xml:space="preserve"> появился проект «Орудие совершенства»</w:t>
      </w:r>
      <w:r w:rsidRPr="00997C5C">
        <w:rPr>
          <w:b/>
          <w:bCs/>
          <w:color w:val="000000"/>
          <w:sz w:val="28"/>
          <w:szCs w:val="28"/>
        </w:rPr>
        <w:t> </w:t>
      </w:r>
      <w:r w:rsidRPr="00997C5C">
        <w:rPr>
          <w:color w:val="000000"/>
          <w:sz w:val="28"/>
          <w:szCs w:val="28"/>
        </w:rPr>
        <w:t xml:space="preserve">о </w:t>
      </w:r>
      <w:proofErr w:type="spellStart"/>
      <w:r w:rsidRPr="00997C5C">
        <w:rPr>
          <w:color w:val="000000"/>
          <w:sz w:val="28"/>
          <w:szCs w:val="28"/>
        </w:rPr>
        <w:t>пирсинге</w:t>
      </w:r>
      <w:proofErr w:type="spellEnd"/>
      <w:r w:rsidRPr="00997C5C">
        <w:rPr>
          <w:color w:val="000000"/>
          <w:sz w:val="28"/>
          <w:szCs w:val="28"/>
        </w:rPr>
        <w:t xml:space="preserve">, ставшим </w:t>
      </w:r>
      <w:r w:rsidR="00152DF6">
        <w:rPr>
          <w:color w:val="000000"/>
          <w:sz w:val="28"/>
          <w:szCs w:val="28"/>
        </w:rPr>
        <w:t>призером</w:t>
      </w:r>
      <w:r w:rsidRPr="00997C5C">
        <w:rPr>
          <w:color w:val="000000"/>
          <w:sz w:val="28"/>
          <w:szCs w:val="28"/>
        </w:rPr>
        <w:t xml:space="preserve"> </w:t>
      </w:r>
      <w:r w:rsidR="00152DF6">
        <w:rPr>
          <w:color w:val="000000"/>
          <w:sz w:val="28"/>
          <w:szCs w:val="28"/>
        </w:rPr>
        <w:t>регионального</w:t>
      </w:r>
      <w:r w:rsidRPr="00997C5C">
        <w:rPr>
          <w:color w:val="000000"/>
          <w:sz w:val="28"/>
          <w:szCs w:val="28"/>
        </w:rPr>
        <w:t xml:space="preserve"> конкурса «Моё географическое открытие»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Очень удачной считаю модернизацию классического пересказа у доски. Перед учащимся ставлю задачу пересказать домашний параграф от первого лица.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Почти все темы курса предмета географии можно рассказать подобным образом. Очень нравится тема «Путешественники»</w:t>
      </w:r>
      <w:r w:rsidR="00152DF6">
        <w:rPr>
          <w:color w:val="000000"/>
          <w:sz w:val="28"/>
          <w:szCs w:val="28"/>
        </w:rPr>
        <w:t xml:space="preserve"> в 5 классе</w:t>
      </w:r>
      <w:r w:rsidRPr="00997C5C">
        <w:rPr>
          <w:color w:val="000000"/>
          <w:sz w:val="28"/>
          <w:szCs w:val="28"/>
        </w:rPr>
        <w:t>, когда обучающиеся от лица, к примеру, Христофора Колумба отправляются на поиски Индии, а попадают на новые неизведанные земли. Или тему «Природные зоны Африки» учащимся необходимо рассказать как «Один день в саванне», во влажных экваториальных лесах, в тропической пустыне (где были</w:t>
      </w:r>
      <w:proofErr w:type="gramStart"/>
      <w:r w:rsidRPr="00997C5C">
        <w:rPr>
          <w:color w:val="000000"/>
          <w:sz w:val="28"/>
          <w:szCs w:val="28"/>
        </w:rPr>
        <w:t xml:space="preserve"> ,</w:t>
      </w:r>
      <w:proofErr w:type="gramEnd"/>
      <w:r w:rsidRPr="00997C5C">
        <w:rPr>
          <w:color w:val="000000"/>
          <w:sz w:val="28"/>
          <w:szCs w:val="28"/>
        </w:rPr>
        <w:t xml:space="preserve"> кого повстречали, что удивило).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Инсценировка учебного материала. Практиковала в прошлом учебном году с учащимися 8 класса</w:t>
      </w:r>
      <w:r w:rsidR="00152DF6">
        <w:rPr>
          <w:color w:val="000000"/>
          <w:sz w:val="28"/>
          <w:szCs w:val="28"/>
        </w:rPr>
        <w:t xml:space="preserve"> раздел «Краеведение»</w:t>
      </w:r>
      <w:r w:rsidRPr="00997C5C">
        <w:rPr>
          <w:color w:val="000000"/>
          <w:sz w:val="28"/>
          <w:szCs w:val="28"/>
        </w:rPr>
        <w:t xml:space="preserve">. В данном классе есть учащиеся, которые </w:t>
      </w:r>
      <w:r w:rsidR="00152DF6">
        <w:rPr>
          <w:color w:val="000000"/>
          <w:sz w:val="28"/>
          <w:szCs w:val="28"/>
        </w:rPr>
        <w:t>с радостью участвуют в разных сценках и постановках</w:t>
      </w:r>
      <w:r w:rsidRPr="00997C5C">
        <w:rPr>
          <w:color w:val="000000"/>
          <w:sz w:val="28"/>
          <w:szCs w:val="28"/>
        </w:rPr>
        <w:t>, а потому детям задумка показалась очень интересной и они с радостью согласились.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Тема «</w:t>
      </w:r>
      <w:r w:rsidR="00152DF6">
        <w:rPr>
          <w:color w:val="000000"/>
          <w:sz w:val="28"/>
          <w:szCs w:val="28"/>
        </w:rPr>
        <w:t>Волгоградская область</w:t>
      </w:r>
      <w:r w:rsidRPr="00997C5C">
        <w:rPr>
          <w:color w:val="000000"/>
          <w:sz w:val="28"/>
          <w:szCs w:val="28"/>
        </w:rPr>
        <w:t xml:space="preserve">». Водитель такси и его пассажир - турист путешествовали по </w:t>
      </w:r>
      <w:r w:rsidR="00152DF6">
        <w:rPr>
          <w:color w:val="000000"/>
          <w:sz w:val="28"/>
          <w:szCs w:val="28"/>
        </w:rPr>
        <w:t xml:space="preserve">районам </w:t>
      </w:r>
      <w:r w:rsidRPr="00997C5C">
        <w:rPr>
          <w:color w:val="000000"/>
          <w:sz w:val="28"/>
          <w:szCs w:val="28"/>
        </w:rPr>
        <w:t xml:space="preserve"> В</w:t>
      </w:r>
      <w:r w:rsidR="00152DF6">
        <w:rPr>
          <w:color w:val="000000"/>
          <w:sz w:val="28"/>
          <w:szCs w:val="28"/>
        </w:rPr>
        <w:t>олгоградской</w:t>
      </w:r>
      <w:r w:rsidRPr="00997C5C">
        <w:rPr>
          <w:color w:val="000000"/>
          <w:sz w:val="28"/>
          <w:szCs w:val="28"/>
        </w:rPr>
        <w:t xml:space="preserve"> области, и в каждом городе </w:t>
      </w:r>
      <w:r w:rsidRPr="00997C5C">
        <w:rPr>
          <w:color w:val="000000"/>
          <w:sz w:val="28"/>
          <w:szCs w:val="28"/>
        </w:rPr>
        <w:lastRenderedPageBreak/>
        <w:t>туриста встречали экскурсоводы, которые рассказывали о своем городе, о его истории и достопримечательностях. Рассказ сопровождался презентацией.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4. В последние годы наиболее эффективной формой учебного процесса считается коллективное обсуждение одной из актуальных проблем в виде «круглого стола».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«Круглый стол» пусть даже в учебном процессе - это торжество коллективного характера работы учащихся с позиций различных уровней и различных подходов решения поставленной проблемы.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В процессе подготовительного этапа необходимо составить и широко представить библиографию проблемы, организовать консультирование школьников, сбор предварительных вопросов и т.д.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В ходе диалога важно председательствующему «втянуть» в этот процесс всех присутствующих в виде выступлений, реплик, письменных и устных вопросов. Атмосфера состязательности - важный критерий эффективности диалога. Поэтому принципом должно быть, что все участники имеют равные возможности высказать свои мнения, мысли.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"Круглый стол", занимает важное место среди различных форм и методов учебного процесса в плане изучения и творческого осмысления богатого опыта по формированию устной речи учащихся.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Работа "круглых столов" имеет целый ряд особенностей, в частности: выступления воздействуют не только на сознание, но и на чувства школьников;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выступления подкрепляются наглядными документальными кинофрагментами, мультимедиа; вся работа строится на основе диалога носителя личного опыта решения тех или иных кардинальных проблем; красной нитью проходит идея связи исторического опыта с сегодняшней действительностью;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сочетание пленарной и секционной работы дает возможность высказать свои суждения практически всем учащимся. Мы проводили круглые столы по темам «Проблемы Байкала», «Полезные ископаемые России»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5.В настоящее время наиболее актуальной формой работы является смешанное обучение.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 xml:space="preserve">Смешанное обучение — образовательный подход, который совмещает обучение с участием учителя (лицом к лицу) и </w:t>
      </w:r>
      <w:proofErr w:type="spellStart"/>
      <w:r w:rsidRPr="00997C5C">
        <w:rPr>
          <w:color w:val="000000"/>
          <w:sz w:val="28"/>
          <w:szCs w:val="28"/>
        </w:rPr>
        <w:t>онлайн</w:t>
      </w:r>
      <w:proofErr w:type="spellEnd"/>
      <w:r w:rsidRPr="00997C5C">
        <w:rPr>
          <w:color w:val="000000"/>
          <w:sz w:val="28"/>
          <w:szCs w:val="28"/>
        </w:rPr>
        <w:t xml:space="preserve"> обучение. Смешанное обучение предполагает элементы самостоятельного контроля учеником </w:t>
      </w:r>
      <w:r w:rsidRPr="00997C5C">
        <w:rPr>
          <w:color w:val="000000"/>
          <w:sz w:val="28"/>
          <w:szCs w:val="28"/>
        </w:rPr>
        <w:lastRenderedPageBreak/>
        <w:t xml:space="preserve">образовательного маршрута, времени, места и темпа обучения, а также интеграцию опыта обучения с учителем и </w:t>
      </w:r>
      <w:proofErr w:type="spellStart"/>
      <w:r w:rsidRPr="00997C5C">
        <w:rPr>
          <w:color w:val="000000"/>
          <w:sz w:val="28"/>
          <w:szCs w:val="28"/>
        </w:rPr>
        <w:t>онлайн</w:t>
      </w:r>
      <w:proofErr w:type="spellEnd"/>
      <w:r w:rsidRPr="00997C5C">
        <w:rPr>
          <w:color w:val="000000"/>
          <w:sz w:val="28"/>
          <w:szCs w:val="28"/>
        </w:rPr>
        <w:t>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Существует более 40 моделей смешанного обучения, но не все они одинаково эффективны.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Перевернутый класс - самая простая для реализации модель. Она позволяет минимизировать фронтальную работу (учитель объясняет, дети слушают) и позволяет реализовать интерактивные формы работы на уроке.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 xml:space="preserve">Учащиеся работают дома в </w:t>
      </w:r>
      <w:proofErr w:type="gramStart"/>
      <w:r w:rsidRPr="00997C5C">
        <w:rPr>
          <w:color w:val="000000"/>
          <w:sz w:val="28"/>
          <w:szCs w:val="28"/>
        </w:rPr>
        <w:t>учебной</w:t>
      </w:r>
      <w:proofErr w:type="gramEnd"/>
      <w:r w:rsidRPr="00997C5C">
        <w:rPr>
          <w:color w:val="000000"/>
          <w:sz w:val="28"/>
          <w:szCs w:val="28"/>
        </w:rPr>
        <w:t xml:space="preserve"> </w:t>
      </w:r>
      <w:proofErr w:type="spellStart"/>
      <w:r w:rsidRPr="00997C5C">
        <w:rPr>
          <w:color w:val="000000"/>
          <w:sz w:val="28"/>
          <w:szCs w:val="28"/>
        </w:rPr>
        <w:t>онлайн-среде</w:t>
      </w:r>
      <w:proofErr w:type="spellEnd"/>
      <w:r w:rsidRPr="00997C5C">
        <w:rPr>
          <w:color w:val="000000"/>
          <w:sz w:val="28"/>
          <w:szCs w:val="28"/>
        </w:rPr>
        <w:t>, пользуясь собственными электронными устройствами, подключенными к интернету: знакомятся с материалом или повторяют изученный. В классе происходит закрепление материала и работа с ним, которая может проходить в виде проектной деятельности, семинара или в других интерактивных формах.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 xml:space="preserve">Искали в </w:t>
      </w:r>
      <w:proofErr w:type="gramStart"/>
      <w:r w:rsidRPr="00997C5C">
        <w:rPr>
          <w:color w:val="000000"/>
          <w:sz w:val="28"/>
          <w:szCs w:val="28"/>
        </w:rPr>
        <w:t>интернете</w:t>
      </w:r>
      <w:proofErr w:type="gramEnd"/>
      <w:r w:rsidRPr="00997C5C">
        <w:rPr>
          <w:color w:val="000000"/>
          <w:sz w:val="28"/>
          <w:szCs w:val="28"/>
        </w:rPr>
        <w:t xml:space="preserve"> что такое ураган, где были самые сильные ураганы, их последствия. На уроке обсуждали понятие урагана, выясняли причины возникновения урагана в том или ином месте, почему ураганы возникают именно там, а не в другом месте.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Смешанное обучение сочетает в себе достоинства дистанционного и традиционного методов обучения и имеет множество преимуществ: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- Обучение лицом к лицу дает возможность взаимодействия учащихся и преподавателя, а также учащихся между собой. Участники процесса обучения мгновенно получают обратную связь, обсуждают материал, задают вопросы.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- Совместное обучение и взаимодействие обучающихся не только увеличивает когнитивные способности, но и развивает эмоциональный интеллект учащихся.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 xml:space="preserve">- С точки зрения </w:t>
      </w:r>
      <w:proofErr w:type="spellStart"/>
      <w:r w:rsidRPr="00997C5C">
        <w:rPr>
          <w:color w:val="000000"/>
          <w:sz w:val="28"/>
          <w:szCs w:val="28"/>
        </w:rPr>
        <w:t>онлайн-обучения</w:t>
      </w:r>
      <w:proofErr w:type="spellEnd"/>
      <w:r w:rsidRPr="00997C5C">
        <w:rPr>
          <w:color w:val="000000"/>
          <w:sz w:val="28"/>
          <w:szCs w:val="28"/>
        </w:rPr>
        <w:t>, смешанная модель предоставляет большую свободу для учащихся: они могут сами выбирать материал, темп, время и место обучения.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 xml:space="preserve">- Преподаватель обладает большей свободой в представления учебных материалов, </w:t>
      </w:r>
      <w:proofErr w:type="gramStart"/>
      <w:r w:rsidRPr="00997C5C">
        <w:rPr>
          <w:color w:val="000000"/>
          <w:sz w:val="28"/>
          <w:szCs w:val="28"/>
        </w:rPr>
        <w:t>контроле</w:t>
      </w:r>
      <w:proofErr w:type="gramEnd"/>
      <w:r w:rsidRPr="00997C5C">
        <w:rPr>
          <w:color w:val="000000"/>
          <w:sz w:val="28"/>
          <w:szCs w:val="28"/>
        </w:rPr>
        <w:t xml:space="preserve"> и оценивании. Сокращается время на проверку успеваемости, за счёт того, что тестирования можно выполнять </w:t>
      </w:r>
      <w:proofErr w:type="spellStart"/>
      <w:r w:rsidRPr="00997C5C">
        <w:rPr>
          <w:color w:val="000000"/>
          <w:sz w:val="28"/>
          <w:szCs w:val="28"/>
        </w:rPr>
        <w:t>он-лайн</w:t>
      </w:r>
      <w:proofErr w:type="spellEnd"/>
      <w:r w:rsidRPr="00997C5C">
        <w:rPr>
          <w:color w:val="000000"/>
          <w:sz w:val="28"/>
          <w:szCs w:val="28"/>
        </w:rPr>
        <w:t>. Тестирование дистанционно могут выполнять учащиеся, которые болеют и временно не могут посещать школу.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Одним из препятствий внедрения смешанного обучения может быть разный уровень владения ИКТ, что может затруднить процесс групповой работы.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lastRenderedPageBreak/>
        <w:t xml:space="preserve">Другой сложностью может оказаться техническое обеспечение места, где проходит обучение. В школе, к сожалению, нет возможности обеспечить компьютером каждого ученика, поэтому приходится большую часть задания выполнять дома на своих компьютерах, планшетах, </w:t>
      </w:r>
      <w:proofErr w:type="spellStart"/>
      <w:r w:rsidRPr="00997C5C">
        <w:rPr>
          <w:color w:val="000000"/>
          <w:sz w:val="28"/>
          <w:szCs w:val="28"/>
        </w:rPr>
        <w:t>гаджетах</w:t>
      </w:r>
      <w:proofErr w:type="spellEnd"/>
      <w:r w:rsidRPr="00997C5C">
        <w:rPr>
          <w:color w:val="000000"/>
          <w:sz w:val="28"/>
          <w:szCs w:val="28"/>
        </w:rPr>
        <w:t>.</w:t>
      </w:r>
    </w:p>
    <w:p w:rsidR="00D6610A" w:rsidRDefault="00152DF6" w:rsidP="00D6610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D6610A">
        <w:rPr>
          <w:b w:val="0"/>
          <w:color w:val="000000"/>
          <w:sz w:val="28"/>
          <w:szCs w:val="28"/>
        </w:rPr>
        <w:t>Также большой популярностью пользуется проверочная работа, выполненная с помощ</w:t>
      </w:r>
      <w:r w:rsidR="00D6610A" w:rsidRPr="00D6610A">
        <w:rPr>
          <w:b w:val="0"/>
          <w:color w:val="000000"/>
          <w:sz w:val="28"/>
          <w:szCs w:val="28"/>
        </w:rPr>
        <w:t xml:space="preserve">ью собственного </w:t>
      </w:r>
      <w:proofErr w:type="spellStart"/>
      <w:r w:rsidR="00D6610A" w:rsidRPr="00D6610A">
        <w:rPr>
          <w:b w:val="0"/>
          <w:color w:val="000000"/>
          <w:sz w:val="28"/>
          <w:szCs w:val="28"/>
        </w:rPr>
        <w:t>гаджета</w:t>
      </w:r>
      <w:proofErr w:type="spellEnd"/>
      <w:r w:rsidR="00D6610A" w:rsidRPr="00D6610A">
        <w:rPr>
          <w:b w:val="0"/>
          <w:color w:val="000000"/>
          <w:sz w:val="28"/>
          <w:szCs w:val="28"/>
        </w:rPr>
        <w:t xml:space="preserve"> ребенка с помощью приложения пользоваться </w:t>
      </w:r>
      <w:proofErr w:type="spellStart"/>
      <w:r w:rsidR="00D6610A" w:rsidRPr="00D6610A">
        <w:rPr>
          <w:b w:val="0"/>
          <w:color w:val="000000"/>
          <w:sz w:val="28"/>
          <w:szCs w:val="28"/>
        </w:rPr>
        <w:t>Plickers</w:t>
      </w:r>
      <w:proofErr w:type="spellEnd"/>
      <w:r w:rsidR="00D6610A">
        <w:rPr>
          <w:b w:val="0"/>
          <w:color w:val="000000"/>
          <w:sz w:val="28"/>
          <w:szCs w:val="28"/>
        </w:rPr>
        <w:t xml:space="preserve">. Приложение устанавливается с </w:t>
      </w:r>
      <w:proofErr w:type="spellStart"/>
      <w:r w:rsidR="00D6610A">
        <w:rPr>
          <w:b w:val="0"/>
          <w:color w:val="000000"/>
          <w:sz w:val="28"/>
          <w:szCs w:val="28"/>
        </w:rPr>
        <w:t>плей</w:t>
      </w:r>
      <w:proofErr w:type="spellEnd"/>
      <w:r w:rsidR="00D6610A">
        <w:rPr>
          <w:b w:val="0"/>
          <w:color w:val="000000"/>
          <w:sz w:val="28"/>
          <w:szCs w:val="28"/>
        </w:rPr>
        <w:t xml:space="preserve"> </w:t>
      </w:r>
      <w:proofErr w:type="spellStart"/>
      <w:r w:rsidR="00D6610A">
        <w:rPr>
          <w:b w:val="0"/>
          <w:color w:val="000000"/>
          <w:sz w:val="28"/>
          <w:szCs w:val="28"/>
        </w:rPr>
        <w:t>маркета</w:t>
      </w:r>
      <w:proofErr w:type="spellEnd"/>
      <w:r w:rsidR="00D6610A">
        <w:rPr>
          <w:b w:val="0"/>
          <w:color w:val="000000"/>
          <w:sz w:val="28"/>
          <w:szCs w:val="28"/>
        </w:rPr>
        <w:t xml:space="preserve">. </w:t>
      </w:r>
      <w:r w:rsidR="00D6610A" w:rsidRPr="00D6610A">
        <w:rPr>
          <w:b w:val="0"/>
          <w:color w:val="000000"/>
          <w:sz w:val="28"/>
          <w:shd w:val="clear" w:color="auto" w:fill="FFFFFF"/>
        </w:rPr>
        <w:t>Дети</w:t>
      </w:r>
      <w:r w:rsidR="00965BF1">
        <w:rPr>
          <w:b w:val="0"/>
          <w:color w:val="000000"/>
          <w:sz w:val="28"/>
          <w:shd w:val="clear" w:color="auto" w:fill="FFFFFF"/>
        </w:rPr>
        <w:t xml:space="preserve"> получают задания на карточках</w:t>
      </w:r>
      <w:r w:rsidR="00D6610A" w:rsidRPr="00D6610A">
        <w:rPr>
          <w:b w:val="0"/>
          <w:color w:val="000000"/>
          <w:sz w:val="28"/>
          <w:shd w:val="clear" w:color="auto" w:fill="FFFFFF"/>
        </w:rPr>
        <w:t xml:space="preserve"> поднимают карточку таким образом, чтобы буква правильного, по их мнению, ответа оказалась </w:t>
      </w:r>
      <w:proofErr w:type="gramStart"/>
      <w:r w:rsidR="00D6610A" w:rsidRPr="00D6610A">
        <w:rPr>
          <w:b w:val="0"/>
          <w:color w:val="000000"/>
          <w:sz w:val="28"/>
          <w:shd w:val="clear" w:color="auto" w:fill="FFFFFF"/>
        </w:rPr>
        <w:t>в верху</w:t>
      </w:r>
      <w:proofErr w:type="gramEnd"/>
      <w:r w:rsidR="00D6610A" w:rsidRPr="00D6610A">
        <w:rPr>
          <w:b w:val="0"/>
          <w:color w:val="000000"/>
          <w:sz w:val="28"/>
          <w:shd w:val="clear" w:color="auto" w:fill="FFFFFF"/>
        </w:rPr>
        <w:t>. Камера телефона учителя (или планшета) сканирует класс (считывает QR-коды) и выводит результаты сканирования на экран — сразу видно, кто ответил верно, а кто ошибся</w:t>
      </w:r>
      <w:r w:rsidR="00D6610A">
        <w:rPr>
          <w:rFonts w:ascii="Arial" w:hAnsi="Arial" w:cs="Arial"/>
          <w:color w:val="000000"/>
          <w:shd w:val="clear" w:color="auto" w:fill="FFFFFF"/>
        </w:rPr>
        <w:t>.</w:t>
      </w:r>
    </w:p>
    <w:p w:rsidR="00D6610A" w:rsidRPr="00965BF1" w:rsidRDefault="00D6610A" w:rsidP="00965BF1">
      <w:pPr>
        <w:rPr>
          <w:rFonts w:ascii="Times New Roman" w:hAnsi="Times New Roman" w:cs="Times New Roman"/>
          <w:sz w:val="28"/>
          <w:szCs w:val="28"/>
        </w:rPr>
      </w:pPr>
    </w:p>
    <w:p w:rsidR="002F40F5" w:rsidRDefault="00D6610A" w:rsidP="00965BF1">
      <w:pPr>
        <w:rPr>
          <w:rFonts w:ascii="Times New Roman" w:hAnsi="Times New Roman" w:cs="Times New Roman"/>
          <w:sz w:val="28"/>
          <w:szCs w:val="28"/>
        </w:rPr>
      </w:pPr>
      <w:r w:rsidRPr="00965BF1">
        <w:rPr>
          <w:rFonts w:ascii="Times New Roman" w:hAnsi="Times New Roman" w:cs="Times New Roman"/>
          <w:sz w:val="28"/>
          <w:szCs w:val="28"/>
        </w:rPr>
        <w:t>Во время экскурсий на уроках биологии используем программу</w:t>
      </w:r>
      <w:r w:rsidR="00965BF1" w:rsidRPr="00965BF1">
        <w:rPr>
          <w:rFonts w:ascii="Times New Roman" w:hAnsi="Times New Roman" w:cs="Times New Roman"/>
          <w:sz w:val="28"/>
          <w:szCs w:val="28"/>
        </w:rPr>
        <w:t xml:space="preserve"> BIRD NERD</w:t>
      </w:r>
      <w:r w:rsidR="00965BF1">
        <w:rPr>
          <w:rFonts w:ascii="Times New Roman" w:hAnsi="Times New Roman" w:cs="Times New Roman"/>
          <w:sz w:val="28"/>
          <w:szCs w:val="28"/>
        </w:rPr>
        <w:t xml:space="preserve">. Её можно установит на телефон или планшет с </w:t>
      </w:r>
      <w:proofErr w:type="spellStart"/>
      <w:r w:rsidR="00965BF1"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 w:rsidR="00965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F1">
        <w:rPr>
          <w:rFonts w:ascii="Times New Roman" w:hAnsi="Times New Roman" w:cs="Times New Roman"/>
          <w:sz w:val="28"/>
          <w:szCs w:val="28"/>
        </w:rPr>
        <w:t>маркета</w:t>
      </w:r>
      <w:proofErr w:type="spellEnd"/>
      <w:r w:rsidR="00965BF1">
        <w:rPr>
          <w:rFonts w:ascii="Times New Roman" w:hAnsi="Times New Roman" w:cs="Times New Roman"/>
          <w:sz w:val="28"/>
          <w:szCs w:val="28"/>
        </w:rPr>
        <w:t xml:space="preserve">. </w:t>
      </w:r>
      <w:r w:rsidRPr="00965BF1">
        <w:rPr>
          <w:rFonts w:ascii="Times New Roman" w:hAnsi="Times New Roman" w:cs="Times New Roman"/>
          <w:sz w:val="28"/>
          <w:szCs w:val="28"/>
        </w:rPr>
        <w:t xml:space="preserve"> </w:t>
      </w:r>
      <w:r w:rsidR="00965BF1" w:rsidRPr="00965BF1">
        <w:rPr>
          <w:rFonts w:ascii="Times New Roman" w:hAnsi="Times New Roman" w:cs="Times New Roman"/>
          <w:sz w:val="28"/>
          <w:szCs w:val="28"/>
        </w:rPr>
        <w:t>Приложение может идентифицировать птицу по голосу с помощью микрофона на устройстве.</w:t>
      </w:r>
      <w:r w:rsidR="00965BF1" w:rsidRPr="00965B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65BF1" w:rsidRPr="00965BF1">
        <w:rPr>
          <w:rFonts w:ascii="Times New Roman" w:hAnsi="Times New Roman" w:cs="Times New Roman"/>
          <w:sz w:val="28"/>
          <w:szCs w:val="28"/>
        </w:rPr>
        <w:t>Шумоизоляционное</w:t>
      </w:r>
      <w:proofErr w:type="spellEnd"/>
      <w:r w:rsidR="00965BF1" w:rsidRPr="00965BF1">
        <w:rPr>
          <w:rFonts w:ascii="Times New Roman" w:hAnsi="Times New Roman" w:cs="Times New Roman"/>
          <w:sz w:val="28"/>
          <w:szCs w:val="28"/>
        </w:rPr>
        <w:t xml:space="preserve"> распознавание природы и городов (устойчивость к ветру, автомобилям, водным потокам).</w:t>
      </w:r>
      <w:r w:rsidR="00965BF1" w:rsidRPr="00965BF1">
        <w:rPr>
          <w:rFonts w:ascii="Times New Roman" w:hAnsi="Times New Roman" w:cs="Times New Roman"/>
          <w:sz w:val="28"/>
          <w:szCs w:val="28"/>
        </w:rPr>
        <w:br/>
        <w:t xml:space="preserve"> Приложение идентифицирует несколько отдельных видов даже в припеве.</w:t>
      </w:r>
      <w:r w:rsidR="00965BF1" w:rsidRPr="00965BF1">
        <w:rPr>
          <w:rFonts w:ascii="Times New Roman" w:hAnsi="Times New Roman" w:cs="Times New Roman"/>
          <w:sz w:val="28"/>
          <w:szCs w:val="28"/>
        </w:rPr>
        <w:br/>
      </w:r>
      <w:r w:rsidR="00965BF1">
        <w:rPr>
          <w:rFonts w:ascii="Times New Roman" w:hAnsi="Times New Roman" w:cs="Times New Roman"/>
          <w:sz w:val="28"/>
          <w:szCs w:val="28"/>
        </w:rPr>
        <w:t xml:space="preserve">Приложение распознает </w:t>
      </w:r>
      <w:r w:rsidR="00965BF1" w:rsidRPr="00965BF1">
        <w:rPr>
          <w:rFonts w:ascii="Times New Roman" w:hAnsi="Times New Roman" w:cs="Times New Roman"/>
          <w:sz w:val="28"/>
          <w:szCs w:val="28"/>
        </w:rPr>
        <w:t xml:space="preserve"> птиц по песням, крикам и другим специфическим звукам, </w:t>
      </w:r>
      <w:r w:rsidR="00965BF1">
        <w:rPr>
          <w:rFonts w:ascii="Times New Roman" w:hAnsi="Times New Roman" w:cs="Times New Roman"/>
          <w:sz w:val="28"/>
          <w:szCs w:val="28"/>
        </w:rPr>
        <w:t xml:space="preserve">даже по крику </w:t>
      </w:r>
      <w:r w:rsidR="00965BF1" w:rsidRPr="00965BF1">
        <w:rPr>
          <w:rFonts w:ascii="Times New Roman" w:hAnsi="Times New Roman" w:cs="Times New Roman"/>
          <w:sz w:val="28"/>
          <w:szCs w:val="28"/>
        </w:rPr>
        <w:t xml:space="preserve"> </w:t>
      </w:r>
      <w:r w:rsidR="00965BF1">
        <w:rPr>
          <w:rFonts w:ascii="Times New Roman" w:hAnsi="Times New Roman" w:cs="Times New Roman"/>
          <w:sz w:val="28"/>
          <w:szCs w:val="28"/>
        </w:rPr>
        <w:t>птенцов</w:t>
      </w:r>
    </w:p>
    <w:p w:rsidR="002F40F5" w:rsidRPr="002F40F5" w:rsidRDefault="002F40F5" w:rsidP="002F40F5">
      <w:pPr>
        <w:pStyle w:val="a6"/>
        <w:shd w:val="clear" w:color="auto" w:fill="FFFFFF"/>
        <w:spacing w:before="345" w:beforeAutospacing="0" w:after="345" w:afterAutospacing="0"/>
        <w:rPr>
          <w:color w:val="666666"/>
          <w:sz w:val="28"/>
          <w:szCs w:val="28"/>
        </w:rPr>
      </w:pPr>
      <w:hyperlink r:id="rId5" w:tgtFrame="_blank" w:history="1">
        <w:proofErr w:type="spellStart"/>
        <w:r w:rsidRPr="002F40F5">
          <w:rPr>
            <w:rStyle w:val="a4"/>
            <w:bCs/>
            <w:sz w:val="28"/>
            <w:szCs w:val="28"/>
          </w:rPr>
          <w:t>Google</w:t>
        </w:r>
        <w:proofErr w:type="spellEnd"/>
        <w:r w:rsidRPr="002F40F5">
          <w:rPr>
            <w:rStyle w:val="a4"/>
            <w:bCs/>
            <w:sz w:val="28"/>
            <w:szCs w:val="28"/>
          </w:rPr>
          <w:t xml:space="preserve"> Объектив</w:t>
        </w:r>
      </w:hyperlink>
      <w:r w:rsidRPr="002F40F5">
        <w:rPr>
          <w:bCs/>
          <w:color w:val="666666"/>
          <w:sz w:val="28"/>
          <w:szCs w:val="28"/>
        </w:rPr>
        <w:t xml:space="preserve"> — самый простой способ </w:t>
      </w:r>
      <w:r>
        <w:rPr>
          <w:bCs/>
          <w:color w:val="666666"/>
          <w:sz w:val="28"/>
          <w:szCs w:val="28"/>
        </w:rPr>
        <w:t xml:space="preserve">распознать растения и насекомых </w:t>
      </w:r>
      <w:r w:rsidRPr="002F40F5">
        <w:rPr>
          <w:bCs/>
          <w:color w:val="666666"/>
          <w:sz w:val="28"/>
          <w:szCs w:val="28"/>
        </w:rPr>
        <w:t>по фото</w:t>
      </w:r>
      <w:r>
        <w:rPr>
          <w:color w:val="666666"/>
          <w:sz w:val="28"/>
          <w:szCs w:val="28"/>
        </w:rPr>
        <w:t xml:space="preserve">. </w:t>
      </w:r>
      <w:r w:rsidRPr="002F40F5">
        <w:rPr>
          <w:color w:val="666666"/>
          <w:sz w:val="28"/>
          <w:szCs w:val="28"/>
        </w:rPr>
        <w:t xml:space="preserve">Наведите камеру на растение или насекомое, нажмите кнопку </w:t>
      </w:r>
      <w:proofErr w:type="gramStart"/>
      <w:r w:rsidRPr="002F40F5">
        <w:rPr>
          <w:color w:val="666666"/>
          <w:sz w:val="28"/>
          <w:szCs w:val="28"/>
        </w:rPr>
        <w:t>затвора</w:t>
      </w:r>
      <w:proofErr w:type="gramEnd"/>
      <w:r w:rsidRPr="002F40F5">
        <w:rPr>
          <w:color w:val="666666"/>
          <w:sz w:val="28"/>
          <w:szCs w:val="28"/>
        </w:rPr>
        <w:t xml:space="preserve"> и программа выдаст похожие изображения в сети. Да, вряд ли вы выясните название какого-то редкого вида, но распространенные цветы, насекомые и грибы приложению отлично знакомы. Софт абсолютно бесплатный и не показывает рекламу в </w:t>
      </w:r>
      <w:hyperlink r:id="rId6" w:tgtFrame="_blank" w:history="1">
        <w:r w:rsidRPr="002F40F5">
          <w:rPr>
            <w:rStyle w:val="a4"/>
            <w:sz w:val="28"/>
            <w:szCs w:val="28"/>
          </w:rPr>
          <w:t>интерфейсе</w:t>
        </w:r>
      </w:hyperlink>
      <w:r w:rsidRPr="002F40F5">
        <w:rPr>
          <w:color w:val="666666"/>
          <w:sz w:val="28"/>
          <w:szCs w:val="28"/>
        </w:rPr>
        <w:t>.</w:t>
      </w:r>
    </w:p>
    <w:p w:rsidR="002F40F5" w:rsidRPr="002F40F5" w:rsidRDefault="002F40F5" w:rsidP="002F40F5">
      <w:pPr>
        <w:pStyle w:val="a6"/>
        <w:shd w:val="clear" w:color="auto" w:fill="FFFFFF"/>
        <w:spacing w:before="345" w:beforeAutospacing="0" w:after="345" w:afterAutospacing="0"/>
        <w:rPr>
          <w:color w:val="666666"/>
          <w:sz w:val="28"/>
          <w:szCs w:val="28"/>
        </w:rPr>
      </w:pPr>
      <w:proofErr w:type="spellStart"/>
      <w:r w:rsidRPr="002F40F5">
        <w:rPr>
          <w:bCs/>
          <w:color w:val="666666"/>
          <w:sz w:val="28"/>
          <w:szCs w:val="28"/>
        </w:rPr>
        <w:t>PlantNet</w:t>
      </w:r>
      <w:proofErr w:type="spellEnd"/>
      <w:r w:rsidRPr="002F40F5">
        <w:rPr>
          <w:bCs/>
          <w:color w:val="666666"/>
          <w:sz w:val="28"/>
          <w:szCs w:val="28"/>
        </w:rPr>
        <w:t xml:space="preserve"> точно определяет цветы и не содержит рекламы</w:t>
      </w:r>
    </w:p>
    <w:p w:rsidR="002F40F5" w:rsidRPr="002F40F5" w:rsidRDefault="002F40F5" w:rsidP="002F40F5">
      <w:pPr>
        <w:pStyle w:val="a6"/>
        <w:shd w:val="clear" w:color="auto" w:fill="FFFFFF"/>
        <w:spacing w:before="345" w:beforeAutospacing="0" w:after="345" w:afterAutospacing="0"/>
        <w:rPr>
          <w:color w:val="666666"/>
          <w:sz w:val="28"/>
          <w:szCs w:val="28"/>
        </w:rPr>
      </w:pPr>
      <w:r w:rsidRPr="002F40F5">
        <w:rPr>
          <w:color w:val="666666"/>
          <w:sz w:val="28"/>
          <w:szCs w:val="28"/>
        </w:rPr>
        <w:t>Приложение располагает большой базой флоры, которая классифицирована по группам. В ней сохранены полезные (культивируемые) </w:t>
      </w:r>
      <w:hyperlink r:id="rId7" w:tgtFrame="_blank" w:history="1">
        <w:r w:rsidRPr="002F40F5">
          <w:rPr>
            <w:rStyle w:val="a4"/>
            <w:sz w:val="28"/>
            <w:szCs w:val="28"/>
          </w:rPr>
          <w:t>растения</w:t>
        </w:r>
      </w:hyperlink>
      <w:r w:rsidRPr="002F40F5">
        <w:rPr>
          <w:color w:val="666666"/>
          <w:sz w:val="28"/>
          <w:szCs w:val="28"/>
        </w:rPr>
        <w:t xml:space="preserve">, сорняки и </w:t>
      </w:r>
      <w:proofErr w:type="spellStart"/>
      <w:r w:rsidRPr="002F40F5">
        <w:rPr>
          <w:color w:val="666666"/>
          <w:sz w:val="28"/>
          <w:szCs w:val="28"/>
        </w:rPr>
        <w:t>инвазивные</w:t>
      </w:r>
      <w:proofErr w:type="spellEnd"/>
      <w:r w:rsidRPr="002F40F5">
        <w:rPr>
          <w:color w:val="666666"/>
          <w:sz w:val="28"/>
          <w:szCs w:val="28"/>
        </w:rPr>
        <w:t xml:space="preserve"> виды со всего мира, распространение которых угрожает биологическому разнообразию. Из неоспоримых достоин</w:t>
      </w:r>
      <w:proofErr w:type="gramStart"/>
      <w:r w:rsidRPr="002F40F5">
        <w:rPr>
          <w:color w:val="666666"/>
          <w:sz w:val="28"/>
          <w:szCs w:val="28"/>
        </w:rPr>
        <w:t>ств пр</w:t>
      </w:r>
      <w:proofErr w:type="gramEnd"/>
      <w:r w:rsidRPr="002F40F5">
        <w:rPr>
          <w:color w:val="666666"/>
          <w:sz w:val="28"/>
          <w:szCs w:val="28"/>
        </w:rPr>
        <w:t xml:space="preserve">ограммы — полное отсутствие рекламы. К тому же приложение полностью бесплатное и работает как на </w:t>
      </w:r>
      <w:proofErr w:type="spellStart"/>
      <w:r w:rsidRPr="002F40F5">
        <w:rPr>
          <w:color w:val="666666"/>
          <w:sz w:val="28"/>
          <w:szCs w:val="28"/>
        </w:rPr>
        <w:t>Android</w:t>
      </w:r>
      <w:proofErr w:type="spellEnd"/>
      <w:r w:rsidRPr="002F40F5">
        <w:rPr>
          <w:color w:val="666666"/>
          <w:sz w:val="28"/>
          <w:szCs w:val="28"/>
        </w:rPr>
        <w:t>, так и на </w:t>
      </w:r>
      <w:proofErr w:type="spellStart"/>
      <w:r w:rsidRPr="002F40F5">
        <w:rPr>
          <w:color w:val="666666"/>
          <w:sz w:val="28"/>
          <w:szCs w:val="28"/>
        </w:rPr>
        <w:fldChar w:fldCharType="begin"/>
      </w:r>
      <w:r w:rsidRPr="002F40F5">
        <w:rPr>
          <w:color w:val="666666"/>
          <w:sz w:val="28"/>
          <w:szCs w:val="28"/>
        </w:rPr>
        <w:instrText xml:space="preserve"> HYPERLINK "https://www.cnews.ru/book/Apple_iOS" \t "_blank" </w:instrText>
      </w:r>
      <w:r w:rsidRPr="002F40F5">
        <w:rPr>
          <w:color w:val="666666"/>
          <w:sz w:val="28"/>
          <w:szCs w:val="28"/>
        </w:rPr>
        <w:fldChar w:fldCharType="separate"/>
      </w:r>
      <w:r w:rsidRPr="002F40F5">
        <w:rPr>
          <w:rStyle w:val="a4"/>
          <w:sz w:val="28"/>
          <w:szCs w:val="28"/>
        </w:rPr>
        <w:t>iOS</w:t>
      </w:r>
      <w:proofErr w:type="spellEnd"/>
      <w:r w:rsidRPr="002F40F5">
        <w:rPr>
          <w:color w:val="666666"/>
          <w:sz w:val="28"/>
          <w:szCs w:val="28"/>
        </w:rPr>
        <w:fldChar w:fldCharType="end"/>
      </w:r>
      <w:r w:rsidRPr="002F40F5">
        <w:rPr>
          <w:color w:val="666666"/>
          <w:sz w:val="28"/>
          <w:szCs w:val="28"/>
        </w:rPr>
        <w:t>.</w:t>
      </w:r>
    </w:p>
    <w:p w:rsidR="002F40F5" w:rsidRPr="00965BF1" w:rsidRDefault="002F40F5" w:rsidP="00965BF1">
      <w:pPr>
        <w:rPr>
          <w:rFonts w:ascii="Times New Roman" w:hAnsi="Times New Roman" w:cs="Times New Roman"/>
          <w:sz w:val="28"/>
          <w:szCs w:val="28"/>
        </w:rPr>
      </w:pPr>
    </w:p>
    <w:p w:rsidR="00997C5C" w:rsidRPr="00997C5C" w:rsidRDefault="00997C5C" w:rsidP="00F65879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lastRenderedPageBreak/>
        <w:t>ЗАКЛЮЧЕНИЕ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В настоящий период весь мир кардинально меняет свое отношение ко всем видам образования, которое рассматривается как главный, ведущий фактор социального и экономического прогресса. Причина такого внимания заключается в том, что наиважнейшей ценностью и основным капиталом современного общества становится человек, способный к поиску и освоению новых знаний, принятию нестандартных решений. Важная черта современного образования России – его направленность на подготовку учащихся не только приспосабливаться к жизни, но и активно осваивать ситуации социальных перемен, активно участвовать в преобразовании общества.</w:t>
      </w:r>
    </w:p>
    <w:p w:rsidR="00997C5C" w:rsidRPr="00997C5C" w:rsidRDefault="00997C5C" w:rsidP="00997C5C">
      <w:pPr>
        <w:pStyle w:val="a6"/>
        <w:shd w:val="clear" w:color="auto" w:fill="FFFFFF"/>
        <w:rPr>
          <w:color w:val="000000"/>
          <w:sz w:val="28"/>
          <w:szCs w:val="28"/>
        </w:rPr>
      </w:pPr>
      <w:r w:rsidRPr="00997C5C">
        <w:rPr>
          <w:color w:val="000000"/>
          <w:sz w:val="28"/>
          <w:szCs w:val="28"/>
        </w:rPr>
        <w:t>Основной вектор преобразований современной школы связан с ростом ориентаций на развитие индивидуальных личностных ресурсов ученика, его творческих способностей и ведущих психических качеств. В связи с этим главным направлением в современном образовании является личностно ориентированный подход, который в центр образовательной системы ставит личность ребенка, обеспечение комфортных, бесконфликтных и безопасных условий ее развития, реализации ее природных потенциалов.</w:t>
      </w:r>
    </w:p>
    <w:p w:rsidR="00997C5C" w:rsidRPr="00997C5C" w:rsidRDefault="00997C5C" w:rsidP="007573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C5C" w:rsidRPr="00997C5C" w:rsidRDefault="00997C5C" w:rsidP="007573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4FD" w:rsidRPr="00997C5C" w:rsidRDefault="00EB34FD" w:rsidP="00757338">
      <w:pPr>
        <w:suppressAutoHyphens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EB34FD" w:rsidRPr="00997C5C" w:rsidSect="00CD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840"/>
    <w:multiLevelType w:val="hybridMultilevel"/>
    <w:tmpl w:val="1DBC1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D4F60"/>
    <w:multiLevelType w:val="hybridMultilevel"/>
    <w:tmpl w:val="B69C2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0680E"/>
    <w:multiLevelType w:val="hybridMultilevel"/>
    <w:tmpl w:val="DDFA3A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14344"/>
    <w:multiLevelType w:val="hybridMultilevel"/>
    <w:tmpl w:val="835498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136B28"/>
    <w:multiLevelType w:val="hybridMultilevel"/>
    <w:tmpl w:val="544A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1A69"/>
    <w:multiLevelType w:val="hybridMultilevel"/>
    <w:tmpl w:val="EC60D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2389A"/>
    <w:multiLevelType w:val="hybridMultilevel"/>
    <w:tmpl w:val="48041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8D4A5A"/>
    <w:multiLevelType w:val="multilevel"/>
    <w:tmpl w:val="533A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A50DC4"/>
    <w:multiLevelType w:val="multilevel"/>
    <w:tmpl w:val="8E44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010E5"/>
    <w:multiLevelType w:val="hybridMultilevel"/>
    <w:tmpl w:val="A202C4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E7A51F9"/>
    <w:multiLevelType w:val="hybridMultilevel"/>
    <w:tmpl w:val="E4B8E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10A"/>
    <w:rsid w:val="000004F0"/>
    <w:rsid w:val="00046461"/>
    <w:rsid w:val="00052771"/>
    <w:rsid w:val="000B0FF1"/>
    <w:rsid w:val="00152DF6"/>
    <w:rsid w:val="001857B8"/>
    <w:rsid w:val="00186964"/>
    <w:rsid w:val="001A5FA0"/>
    <w:rsid w:val="001C510A"/>
    <w:rsid w:val="001D100C"/>
    <w:rsid w:val="00221266"/>
    <w:rsid w:val="002F40F5"/>
    <w:rsid w:val="003007E9"/>
    <w:rsid w:val="00337514"/>
    <w:rsid w:val="003D1927"/>
    <w:rsid w:val="004103FA"/>
    <w:rsid w:val="004E46A6"/>
    <w:rsid w:val="005A3D2E"/>
    <w:rsid w:val="005B3400"/>
    <w:rsid w:val="00640159"/>
    <w:rsid w:val="006640F3"/>
    <w:rsid w:val="006963C6"/>
    <w:rsid w:val="006B7698"/>
    <w:rsid w:val="006E04BC"/>
    <w:rsid w:val="00742EDB"/>
    <w:rsid w:val="00757338"/>
    <w:rsid w:val="008B7E49"/>
    <w:rsid w:val="00962A00"/>
    <w:rsid w:val="00965BF1"/>
    <w:rsid w:val="00997C5C"/>
    <w:rsid w:val="009E107F"/>
    <w:rsid w:val="00A02E16"/>
    <w:rsid w:val="00A133FF"/>
    <w:rsid w:val="00A749FC"/>
    <w:rsid w:val="00A94A29"/>
    <w:rsid w:val="00B168CE"/>
    <w:rsid w:val="00C105C5"/>
    <w:rsid w:val="00C34500"/>
    <w:rsid w:val="00C660D3"/>
    <w:rsid w:val="00C94947"/>
    <w:rsid w:val="00CD0D05"/>
    <w:rsid w:val="00CD6F60"/>
    <w:rsid w:val="00D066AA"/>
    <w:rsid w:val="00D6610A"/>
    <w:rsid w:val="00E4473C"/>
    <w:rsid w:val="00EB34FD"/>
    <w:rsid w:val="00F65879"/>
    <w:rsid w:val="00F82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FD"/>
  </w:style>
  <w:style w:type="paragraph" w:styleId="2">
    <w:name w:val="heading 2"/>
    <w:basedOn w:val="a"/>
    <w:link w:val="20"/>
    <w:uiPriority w:val="9"/>
    <w:qFormat/>
    <w:rsid w:val="00D66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33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57338"/>
  </w:style>
  <w:style w:type="character" w:styleId="a4">
    <w:name w:val="Hyperlink"/>
    <w:basedOn w:val="a0"/>
    <w:uiPriority w:val="99"/>
    <w:unhideWhenUsed/>
    <w:rsid w:val="00757338"/>
    <w:rPr>
      <w:color w:val="0000FF"/>
      <w:u w:val="single"/>
    </w:rPr>
  </w:style>
  <w:style w:type="table" w:styleId="a5">
    <w:name w:val="Table Grid"/>
    <w:basedOn w:val="a1"/>
    <w:rsid w:val="0000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2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D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00C"/>
  </w:style>
  <w:style w:type="character" w:customStyle="1" w:styleId="c1">
    <w:name w:val="c1"/>
    <w:basedOn w:val="a0"/>
    <w:rsid w:val="001D100C"/>
  </w:style>
  <w:style w:type="character" w:customStyle="1" w:styleId="c6">
    <w:name w:val="c6"/>
    <w:basedOn w:val="a0"/>
    <w:rsid w:val="001D100C"/>
  </w:style>
  <w:style w:type="paragraph" w:styleId="a7">
    <w:name w:val="List Paragraph"/>
    <w:basedOn w:val="a"/>
    <w:uiPriority w:val="34"/>
    <w:qFormat/>
    <w:rsid w:val="001D100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34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661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33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57338"/>
  </w:style>
  <w:style w:type="character" w:styleId="a4">
    <w:name w:val="Hyperlink"/>
    <w:basedOn w:val="a0"/>
    <w:uiPriority w:val="99"/>
    <w:unhideWhenUsed/>
    <w:rsid w:val="00757338"/>
    <w:rPr>
      <w:color w:val="0000FF"/>
      <w:u w:val="single"/>
    </w:rPr>
  </w:style>
  <w:style w:type="table" w:styleId="a5">
    <w:name w:val="Table Grid"/>
    <w:basedOn w:val="a1"/>
    <w:rsid w:val="0000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2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D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00C"/>
  </w:style>
  <w:style w:type="character" w:customStyle="1" w:styleId="c1">
    <w:name w:val="c1"/>
    <w:basedOn w:val="a0"/>
    <w:rsid w:val="001D100C"/>
  </w:style>
  <w:style w:type="character" w:customStyle="1" w:styleId="c6">
    <w:name w:val="c6"/>
    <w:basedOn w:val="a0"/>
    <w:rsid w:val="001D100C"/>
  </w:style>
  <w:style w:type="paragraph" w:styleId="a7">
    <w:name w:val="List Paragraph"/>
    <w:basedOn w:val="a"/>
    <w:uiPriority w:val="34"/>
    <w:qFormat/>
    <w:rsid w:val="001D100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34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news.ru/book/%D0%91%D0%BE%D1%82%D0%B0%D0%BD%D0%B8%D0%BA%D0%B0_-_%D0%A0%D0%B0%D1%81%D1%82%D0%B5%D0%BD%D0%B8%D1%8F_-_Plant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ews.ru/book/%D0%98%D0%BD%D1%82%D0%B5%D1%80%D1%84%D0%B5%D0%B9%D1%81_%D0%98%D0%A2_-_%D0%98%D0%BD%D1%82%D0%B5%D1%80%D1%84%D0%B5%D0%B9%D1%81_%D0%A0%D1%83_-_Interface_Ltd" TargetMode="External"/><Relationship Id="rId5" Type="http://schemas.openxmlformats.org/officeDocument/2006/relationships/hyperlink" Target="https://www.cnews.ru/book/Google_Lens_-_Google_%D0%9E%D0%B1%D1%8A%D0%B5%D0%BA%D1%82%D0%B8%D0%B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Кабинет-21</cp:lastModifiedBy>
  <cp:revision>13</cp:revision>
  <cp:lastPrinted>2023-03-14T10:17:00Z</cp:lastPrinted>
  <dcterms:created xsi:type="dcterms:W3CDTF">2017-02-15T22:20:00Z</dcterms:created>
  <dcterms:modified xsi:type="dcterms:W3CDTF">2023-03-14T10:17:00Z</dcterms:modified>
</cp:coreProperties>
</file>