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44" w:rsidRPr="007D0588" w:rsidRDefault="00D13244" w:rsidP="00D132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0588">
        <w:rPr>
          <w:rFonts w:ascii="Times New Roman" w:hAnsi="Times New Roman" w:cs="Times New Roman"/>
          <w:b/>
          <w:sz w:val="24"/>
        </w:rPr>
        <w:t xml:space="preserve">Беседа по теме </w:t>
      </w:r>
    </w:p>
    <w:p w:rsidR="00DE4A22" w:rsidRPr="007D0588" w:rsidRDefault="00D13244" w:rsidP="00D13244">
      <w:pPr>
        <w:jc w:val="center"/>
        <w:rPr>
          <w:rFonts w:ascii="Times New Roman" w:hAnsi="Times New Roman" w:cs="Times New Roman"/>
          <w:b/>
          <w:sz w:val="24"/>
        </w:rPr>
      </w:pPr>
      <w:r w:rsidRPr="007D0588">
        <w:rPr>
          <w:rFonts w:ascii="Times New Roman" w:hAnsi="Times New Roman" w:cs="Times New Roman"/>
          <w:b/>
          <w:sz w:val="24"/>
        </w:rPr>
        <w:t>«Административная и уголовная ответственность несовершеннолетних»</w:t>
      </w:r>
    </w:p>
    <w:p w:rsidR="00D13244" w:rsidRDefault="00D13244" w:rsidP="00D1324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7D0588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Познакомить обучающихся с видами ответственности.</w:t>
      </w:r>
    </w:p>
    <w:p w:rsidR="00D13244" w:rsidRPr="007D0588" w:rsidRDefault="00D13244" w:rsidP="00D13244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7D0588">
        <w:rPr>
          <w:rFonts w:ascii="Times New Roman" w:hAnsi="Times New Roman" w:cs="Times New Roman"/>
          <w:b/>
          <w:sz w:val="24"/>
        </w:rPr>
        <w:t>Ход беседы:</w:t>
      </w:r>
    </w:p>
    <w:p w:rsidR="00D13244" w:rsidRDefault="00D13244" w:rsidP="00D13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 закона.</w:t>
      </w:r>
    </w:p>
    <w:p w:rsidR="00D13244" w:rsidRDefault="00D13244" w:rsidP="00D13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 ответственности.</w:t>
      </w:r>
    </w:p>
    <w:p w:rsidR="00D13244" w:rsidRDefault="00D13244" w:rsidP="00D13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Уголовная ответственность.</w:t>
      </w:r>
    </w:p>
    <w:p w:rsidR="00D13244" w:rsidRDefault="00D13244" w:rsidP="00D13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Административная ответственность.</w:t>
      </w:r>
    </w:p>
    <w:p w:rsidR="00D13244" w:rsidRDefault="00D13244" w:rsidP="007D0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задачей закона, является защита прав и свобод каждого человека. Закон обеспечивает и сохраняет возможность существования общества и государства, заставляя отдельного гражданина учитывать интересы не только свои, но и интересы общества.</w:t>
      </w:r>
    </w:p>
    <w:p w:rsidR="00D13244" w:rsidRPr="007D0588" w:rsidRDefault="00D13244" w:rsidP="00D1324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7D0588">
        <w:rPr>
          <w:rFonts w:ascii="Times New Roman" w:hAnsi="Times New Roman" w:cs="Times New Roman"/>
          <w:b/>
          <w:sz w:val="24"/>
        </w:rPr>
        <w:t>Виды ответственнос</w:t>
      </w:r>
      <w:r w:rsidR="007D0588">
        <w:rPr>
          <w:rFonts w:ascii="Times New Roman" w:hAnsi="Times New Roman" w:cs="Times New Roman"/>
          <w:b/>
          <w:sz w:val="24"/>
        </w:rPr>
        <w:t>ти</w:t>
      </w:r>
    </w:p>
    <w:p w:rsidR="00D13244" w:rsidRDefault="00D13244" w:rsidP="007D0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Существуют 3 вида от</w:t>
      </w:r>
      <w:r w:rsidR="007D0588">
        <w:rPr>
          <w:rFonts w:ascii="Times New Roman" w:hAnsi="Times New Roman" w:cs="Times New Roman"/>
          <w:sz w:val="24"/>
        </w:rPr>
        <w:t xml:space="preserve">ветственностей. Уголовная, административная, гражданско-правовая. О каждой поговорим отдельно. </w:t>
      </w:r>
    </w:p>
    <w:p w:rsidR="007D0588" w:rsidRPr="007D0588" w:rsidRDefault="007D0588" w:rsidP="007D0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D0588">
        <w:rPr>
          <w:rFonts w:ascii="Times New Roman" w:hAnsi="Times New Roman" w:cs="Times New Roman"/>
          <w:sz w:val="24"/>
          <w:u w:val="single"/>
        </w:rPr>
        <w:t>Уголо</w:t>
      </w:r>
      <w:r>
        <w:rPr>
          <w:rFonts w:ascii="Times New Roman" w:hAnsi="Times New Roman" w:cs="Times New Roman"/>
          <w:sz w:val="24"/>
          <w:u w:val="single"/>
        </w:rPr>
        <w:t>вная ответственность.</w:t>
      </w:r>
    </w:p>
    <w:p w:rsidR="007D0588" w:rsidRDefault="007D0588" w:rsidP="007D0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уголовному кодексу РФ несовершеннолетними признаются лица, которые ко времени совершения преступления исполнилось 14 лет, но не исполнилось 18 лет. Одним из главных нюансов считается, что лицо достигло определенного возраста не в день рождение, а только со следующих суток.</w:t>
      </w:r>
    </w:p>
    <w:p w:rsidR="007D0588" w:rsidRDefault="007D0588" w:rsidP="007D0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Основанием привлечения несовершеннолетнего к уголовной ответственности является совершение преступления. Но есть различие в совершение преступления подростка и </w:t>
      </w:r>
      <w:r w:rsidR="002318A3">
        <w:rPr>
          <w:rFonts w:ascii="Times New Roman" w:hAnsi="Times New Roman" w:cs="Times New Roman"/>
          <w:sz w:val="24"/>
        </w:rPr>
        <w:t>взрослого человека:</w:t>
      </w:r>
    </w:p>
    <w:p w:rsidR="002318A3" w:rsidRDefault="002318A3" w:rsidP="002318A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Несовершеннолетнему могут быть назначены не все виды наказания;</w:t>
      </w:r>
    </w:p>
    <w:p w:rsidR="002318A3" w:rsidRDefault="002318A3" w:rsidP="002318A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Несовершеннолетний может быть освобожден от уголовной ответственности с применением принудительных мер воспитательного характера;</w:t>
      </w:r>
    </w:p>
    <w:p w:rsidR="002318A3" w:rsidRDefault="002318A3" w:rsidP="002318A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Несовершеннолетний может быть освобожден от наказания и помещен в специальное воспитательное или лечебно-воспитательное учреждение для несовершеннолетних;</w:t>
      </w:r>
    </w:p>
    <w:p w:rsidR="002318A3" w:rsidRDefault="002318A3" w:rsidP="00231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несовершеннолетнему лицу, могут быть применены наказания:</w:t>
      </w:r>
    </w:p>
    <w:p w:rsidR="002318A3" w:rsidRDefault="0044655E" w:rsidP="004465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Штраф;</w:t>
      </w:r>
    </w:p>
    <w:p w:rsidR="0044655E" w:rsidRDefault="0044655E" w:rsidP="004465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Лишение права заниматься определенной деятельностью;</w:t>
      </w:r>
    </w:p>
    <w:p w:rsidR="0044655E" w:rsidRDefault="0044655E" w:rsidP="004465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Исправительные работы;</w:t>
      </w:r>
    </w:p>
    <w:p w:rsidR="0044655E" w:rsidRDefault="0044655E" w:rsidP="004465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Обязательные работы;</w:t>
      </w:r>
    </w:p>
    <w:p w:rsidR="0044655E" w:rsidRDefault="0044655E" w:rsidP="004465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Арест (краткосрочное лишение свободы в условиях строгой изоляции (от 1-4 месяцев));</w:t>
      </w:r>
    </w:p>
    <w:p w:rsidR="0044655E" w:rsidRPr="0044655E" w:rsidRDefault="0044655E" w:rsidP="004465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Лишение свободы не свыше 10 лет</w:t>
      </w:r>
    </w:p>
    <w:p w:rsidR="002318A3" w:rsidRDefault="0044655E" w:rsidP="00446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статьи 20 уголовного кодекса РФ. Возраст, с которого наступает уголовная ответственность.</w:t>
      </w:r>
    </w:p>
    <w:p w:rsidR="0044655E" w:rsidRDefault="00EC4A0A" w:rsidP="004465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Уголовной ответственности</w:t>
      </w:r>
      <w:r w:rsidR="004465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подлежит лицо, достигшее ко времени совершения преступления шестнадцатилетнего возраста.</w:t>
      </w:r>
    </w:p>
    <w:p w:rsidR="00EC4A0A" w:rsidRDefault="00EC4A0A" w:rsidP="004465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Лица, достигшие ко времени совершения преступления четырнадцатилетнего возраста, подлежат уголовной ответственности за: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Убийство (ст. 105)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Умышленное причинение тяжкого вреда здоровью (ст. 111), умышленное причинение средней тяжести вреда здоровью (ст. 112)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Похищение человека (ст. 126)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Изнасилование (ст. 131), насильственные действия сексуального характера (ст. 132)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Кража (ст. 158)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Грабеж (ст. 161)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Разбой (ст. 162)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Вымогательство (ст. 163)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Угон (ст. 166)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Умышленное уничтожение или повреждение имущества при отягчающих обстоятельствах (ст. 167 часть вторая)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Терроризм (ст. 205)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Захват заложника (ст. 206)</w:t>
      </w:r>
    </w:p>
    <w:p w:rsidR="00EC4A0A" w:rsidRDefault="00EC4A0A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Заведомо ложное сообщение об акте терроризма (ст. 207)</w:t>
      </w:r>
    </w:p>
    <w:p w:rsidR="00EC4A0A" w:rsidRDefault="00E22418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Хулиганство с отягчающими обстоятельствами (ст. 213 Часть вторая и третья)</w:t>
      </w:r>
    </w:p>
    <w:p w:rsidR="00E22418" w:rsidRDefault="00E22418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Вандализм (ст. 214)</w:t>
      </w:r>
    </w:p>
    <w:p w:rsidR="00E22418" w:rsidRDefault="00E22418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Хищение либо вымогательство оружия, боеприпасов, взрывчатых веществ и взрывных устройств (ст. 226)</w:t>
      </w:r>
    </w:p>
    <w:p w:rsidR="00E22418" w:rsidRDefault="00E22418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Хищение либо вымогательство наркотических средств или психотропных веществ (ст. 229)</w:t>
      </w:r>
    </w:p>
    <w:p w:rsidR="00E22418" w:rsidRDefault="00E22418" w:rsidP="00EC4A0A">
      <w:pPr>
        <w:pStyle w:val="a3"/>
        <w:numPr>
          <w:ilvl w:val="0"/>
          <w:numId w:val="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Приведение в негодность транспортных средств или путей сообщения (ст. 267)</w:t>
      </w:r>
    </w:p>
    <w:p w:rsidR="00E22418" w:rsidRDefault="00E22418" w:rsidP="00E2241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Административная ответственность</w:t>
      </w:r>
      <w:r w:rsidRPr="00E224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E224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это противоправное, виновное действие лица, за которое КоАП РФ установлена административная ответственность. Административной ответственности подлежит лицо, достигшее 16 лет,</w:t>
      </w:r>
    </w:p>
    <w:p w:rsidR="007D0588" w:rsidRDefault="00CB6526" w:rsidP="00E2241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16 лет за совершение преступления ответственность несут родители.</w:t>
      </w:r>
    </w:p>
    <w:p w:rsidR="00CB6526" w:rsidRDefault="00CB6526" w:rsidP="00E2241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Дела об административных правонарушениях, совершенные несовершеннолетними, рассматриваются на Комиссии по делам несовершеннолетних и защите их прав.</w:t>
      </w:r>
    </w:p>
    <w:p w:rsidR="00CB6526" w:rsidRDefault="00CB6526" w:rsidP="00E2241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Некоторые статьи, за которые чаще всего привлекают несовершеннолетних:</w:t>
      </w:r>
    </w:p>
    <w:p w:rsidR="00CB6526" w:rsidRDefault="00CB6526" w:rsidP="00CB65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Курение в неположенных местах;</w:t>
      </w:r>
    </w:p>
    <w:p w:rsidR="00CB6526" w:rsidRDefault="00CB6526" w:rsidP="00CB65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Мелкое хулиганство;</w:t>
      </w:r>
    </w:p>
    <w:p w:rsidR="00CB6526" w:rsidRDefault="00CB6526" w:rsidP="00CB65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Распитие спиртосодержащей продукции, употребление психотропных и наркотических веществ;</w:t>
      </w:r>
    </w:p>
    <w:p w:rsidR="00CB6526" w:rsidRDefault="00CB6526" w:rsidP="00CB6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Гражданско-правовая ответственность</w:t>
      </w:r>
      <w:r>
        <w:rPr>
          <w:rFonts w:ascii="Times New Roman" w:hAnsi="Times New Roman" w:cs="Times New Roman"/>
          <w:sz w:val="24"/>
        </w:rPr>
        <w:t xml:space="preserve"> – вид юридической ответственности, связанный с нарушением субъективных гражданских прав другого лица. Гражданская ответственность заключается в применении к правонарушителю в интересах другого лица (потерпевшего), либо государства </w:t>
      </w:r>
      <w:r>
        <w:rPr>
          <w:rFonts w:ascii="Times New Roman" w:hAnsi="Times New Roman" w:cs="Times New Roman"/>
          <w:sz w:val="24"/>
        </w:rPr>
        <w:lastRenderedPageBreak/>
        <w:t>установленных законом мер воздействия – возмещение убытков, уплату, неустойки (</w:t>
      </w:r>
      <w:proofErr w:type="spellStart"/>
      <w:r>
        <w:rPr>
          <w:rFonts w:ascii="Times New Roman" w:hAnsi="Times New Roman" w:cs="Times New Roman"/>
          <w:sz w:val="24"/>
        </w:rPr>
        <w:t>шрафа</w:t>
      </w:r>
      <w:proofErr w:type="spellEnd"/>
      <w:r>
        <w:rPr>
          <w:rFonts w:ascii="Times New Roman" w:hAnsi="Times New Roman" w:cs="Times New Roman"/>
          <w:sz w:val="24"/>
        </w:rPr>
        <w:t>, пени), возмещение вреда.</w:t>
      </w:r>
    </w:p>
    <w:p w:rsidR="00CB6526" w:rsidRDefault="00CB6526" w:rsidP="00CB6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B6526" w:rsidRPr="00CB6526" w:rsidRDefault="00CB6526" w:rsidP="00CB6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конце беседы для закрепления </w:t>
      </w:r>
      <w:r w:rsidR="007C051A">
        <w:rPr>
          <w:rFonts w:ascii="Times New Roman" w:hAnsi="Times New Roman" w:cs="Times New Roman"/>
          <w:sz w:val="24"/>
        </w:rPr>
        <w:t>материала выдаются буклеты по уголовной и административной ответственности.</w:t>
      </w:r>
      <w:bookmarkStart w:id="0" w:name="_GoBack"/>
      <w:bookmarkEnd w:id="0"/>
    </w:p>
    <w:p w:rsidR="00CB6526" w:rsidRPr="00CB6526" w:rsidRDefault="00CB6526" w:rsidP="00CB6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D0588" w:rsidRPr="007D0588" w:rsidRDefault="007D0588" w:rsidP="00D1324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7D0588" w:rsidRPr="007D0588" w:rsidSect="00D13244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008B"/>
    <w:multiLevelType w:val="hybridMultilevel"/>
    <w:tmpl w:val="6C4407F8"/>
    <w:lvl w:ilvl="0" w:tplc="0F8AA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E47826"/>
    <w:multiLevelType w:val="hybridMultilevel"/>
    <w:tmpl w:val="13EEF63A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2F5F1AAA"/>
    <w:multiLevelType w:val="hybridMultilevel"/>
    <w:tmpl w:val="4D589A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870BD7"/>
    <w:multiLevelType w:val="hybridMultilevel"/>
    <w:tmpl w:val="B85AC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C3F3068"/>
    <w:multiLevelType w:val="hybridMultilevel"/>
    <w:tmpl w:val="7A7AF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EF45F1"/>
    <w:multiLevelType w:val="hybridMultilevel"/>
    <w:tmpl w:val="DE76E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D4"/>
    <w:rsid w:val="002318A3"/>
    <w:rsid w:val="0044655E"/>
    <w:rsid w:val="006B1FD4"/>
    <w:rsid w:val="007C051A"/>
    <w:rsid w:val="007D0588"/>
    <w:rsid w:val="00CB6526"/>
    <w:rsid w:val="00D13244"/>
    <w:rsid w:val="00DE4A22"/>
    <w:rsid w:val="00E22418"/>
    <w:rsid w:val="00E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3C22"/>
  <w15:chartTrackingRefBased/>
  <w15:docId w15:val="{AF9054B3-3E7A-4AA2-BA3D-D8E4DC5A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Суетина</dc:creator>
  <cp:keywords/>
  <dc:description/>
  <cp:lastModifiedBy>Алена Суетина</cp:lastModifiedBy>
  <cp:revision>2</cp:revision>
  <dcterms:created xsi:type="dcterms:W3CDTF">2024-07-11T09:52:00Z</dcterms:created>
  <dcterms:modified xsi:type="dcterms:W3CDTF">2024-07-11T11:06:00Z</dcterms:modified>
</cp:coreProperties>
</file>