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FD" w:rsidRDefault="00F3112B" w:rsidP="00B83718">
      <w:pPr>
        <w:tabs>
          <w:tab w:val="left" w:pos="3402"/>
          <w:tab w:val="left" w:pos="3686"/>
        </w:tabs>
        <w:spacing w:after="0" w:line="360" w:lineRule="auto"/>
        <w:jc w:val="center"/>
        <w:rPr>
          <w:rFonts w:ascii="Times New Roman" w:hAnsi="Times New Roman" w:cs="Times New Roman"/>
          <w:b/>
          <w:sz w:val="28"/>
          <w:szCs w:val="28"/>
        </w:rPr>
      </w:pPr>
      <w:r w:rsidRPr="00164EC1">
        <w:rPr>
          <w:rFonts w:ascii="Times New Roman" w:hAnsi="Times New Roman" w:cs="Times New Roman"/>
          <w:b/>
          <w:sz w:val="28"/>
          <w:szCs w:val="28"/>
        </w:rPr>
        <w:t xml:space="preserve"> </w:t>
      </w:r>
      <w:r w:rsidR="00B83718">
        <w:rPr>
          <w:rFonts w:ascii="Times New Roman" w:hAnsi="Times New Roman" w:cs="Times New Roman"/>
          <w:b/>
          <w:sz w:val="28"/>
          <w:szCs w:val="28"/>
        </w:rPr>
        <w:t xml:space="preserve">                     </w:t>
      </w:r>
      <w:proofErr w:type="spellStart"/>
      <w:r w:rsidR="00164EC1">
        <w:rPr>
          <w:rFonts w:ascii="Times New Roman" w:hAnsi="Times New Roman" w:cs="Times New Roman"/>
          <w:b/>
          <w:sz w:val="28"/>
          <w:szCs w:val="28"/>
        </w:rPr>
        <w:t>Топчий</w:t>
      </w:r>
      <w:proofErr w:type="spellEnd"/>
      <w:r w:rsidR="00164EC1">
        <w:rPr>
          <w:rFonts w:ascii="Times New Roman" w:hAnsi="Times New Roman" w:cs="Times New Roman"/>
          <w:b/>
          <w:sz w:val="28"/>
          <w:szCs w:val="28"/>
        </w:rPr>
        <w:t xml:space="preserve"> Татьяна Викторовна</w:t>
      </w:r>
    </w:p>
    <w:p w:rsidR="00164EC1" w:rsidRPr="00B83718" w:rsidRDefault="00164EC1">
      <w:pPr>
        <w:spacing w:after="0" w:line="360" w:lineRule="auto"/>
        <w:jc w:val="center"/>
        <w:rPr>
          <w:rFonts w:ascii="Times New Roman" w:hAnsi="Times New Roman" w:cs="Times New Roman"/>
          <w:b/>
          <w:sz w:val="24"/>
          <w:szCs w:val="24"/>
        </w:rPr>
      </w:pPr>
      <w:r w:rsidRPr="00B83718">
        <w:rPr>
          <w:rFonts w:ascii="Times New Roman" w:hAnsi="Times New Roman" w:cs="Times New Roman"/>
          <w:b/>
          <w:sz w:val="24"/>
          <w:szCs w:val="24"/>
        </w:rPr>
        <w:t xml:space="preserve">                              </w:t>
      </w:r>
      <w:r w:rsidR="00B83718">
        <w:rPr>
          <w:rFonts w:ascii="Times New Roman" w:hAnsi="Times New Roman" w:cs="Times New Roman"/>
          <w:b/>
          <w:sz w:val="24"/>
          <w:szCs w:val="24"/>
        </w:rPr>
        <w:t xml:space="preserve">                      </w:t>
      </w:r>
      <w:r w:rsidRPr="00B83718">
        <w:rPr>
          <w:rFonts w:ascii="Times New Roman" w:hAnsi="Times New Roman" w:cs="Times New Roman"/>
          <w:b/>
          <w:sz w:val="24"/>
          <w:szCs w:val="24"/>
        </w:rPr>
        <w:t xml:space="preserve"> ГУ ЛНР «Государственное общеобразовательное</w:t>
      </w:r>
    </w:p>
    <w:p w:rsidR="00164EC1" w:rsidRPr="00B83718" w:rsidRDefault="00164EC1" w:rsidP="00164EC1">
      <w:pPr>
        <w:spacing w:after="0" w:line="360" w:lineRule="auto"/>
        <w:jc w:val="center"/>
        <w:rPr>
          <w:rFonts w:ascii="Times New Roman" w:hAnsi="Times New Roman" w:cs="Times New Roman"/>
          <w:b/>
          <w:sz w:val="24"/>
          <w:szCs w:val="24"/>
        </w:rPr>
      </w:pPr>
      <w:r w:rsidRPr="00B83718">
        <w:rPr>
          <w:rFonts w:ascii="Times New Roman" w:hAnsi="Times New Roman" w:cs="Times New Roman"/>
          <w:b/>
          <w:sz w:val="24"/>
          <w:szCs w:val="24"/>
        </w:rPr>
        <w:t xml:space="preserve">        </w:t>
      </w:r>
      <w:r w:rsidR="00B83718">
        <w:rPr>
          <w:rFonts w:ascii="Times New Roman" w:hAnsi="Times New Roman" w:cs="Times New Roman"/>
          <w:b/>
          <w:sz w:val="24"/>
          <w:szCs w:val="24"/>
        </w:rPr>
        <w:t xml:space="preserve">                   </w:t>
      </w:r>
      <w:r w:rsidRPr="00B83718">
        <w:rPr>
          <w:rFonts w:ascii="Times New Roman" w:hAnsi="Times New Roman" w:cs="Times New Roman"/>
          <w:b/>
          <w:sz w:val="24"/>
          <w:szCs w:val="24"/>
        </w:rPr>
        <w:t xml:space="preserve"> учреждение-гимназия № 60 имени</w:t>
      </w:r>
    </w:p>
    <w:p w:rsidR="00164EC1" w:rsidRPr="00B83718" w:rsidRDefault="00164EC1" w:rsidP="00164EC1">
      <w:pPr>
        <w:spacing w:after="0" w:line="360" w:lineRule="auto"/>
        <w:rPr>
          <w:rFonts w:ascii="Times New Roman" w:hAnsi="Times New Roman" w:cs="Times New Roman"/>
          <w:b/>
          <w:sz w:val="24"/>
          <w:szCs w:val="24"/>
        </w:rPr>
      </w:pPr>
      <w:r w:rsidRPr="00B83718">
        <w:rPr>
          <w:rFonts w:ascii="Times New Roman" w:hAnsi="Times New Roman" w:cs="Times New Roman"/>
          <w:b/>
          <w:sz w:val="24"/>
          <w:szCs w:val="24"/>
        </w:rPr>
        <w:t xml:space="preserve">                                       </w:t>
      </w:r>
      <w:r w:rsidR="00B83718">
        <w:rPr>
          <w:rFonts w:ascii="Times New Roman" w:hAnsi="Times New Roman" w:cs="Times New Roman"/>
          <w:b/>
          <w:sz w:val="24"/>
          <w:szCs w:val="24"/>
        </w:rPr>
        <w:t xml:space="preserve">                      </w:t>
      </w:r>
      <w:r w:rsidRPr="00B83718">
        <w:rPr>
          <w:rFonts w:ascii="Times New Roman" w:hAnsi="Times New Roman" w:cs="Times New Roman"/>
          <w:b/>
          <w:sz w:val="24"/>
          <w:szCs w:val="24"/>
        </w:rPr>
        <w:t xml:space="preserve">200 – </w:t>
      </w:r>
      <w:proofErr w:type="spellStart"/>
      <w:r w:rsidRPr="00B83718">
        <w:rPr>
          <w:rFonts w:ascii="Times New Roman" w:hAnsi="Times New Roman" w:cs="Times New Roman"/>
          <w:b/>
          <w:sz w:val="24"/>
          <w:szCs w:val="24"/>
        </w:rPr>
        <w:t>летия</w:t>
      </w:r>
      <w:proofErr w:type="spellEnd"/>
      <w:r w:rsidRPr="00B83718">
        <w:rPr>
          <w:rFonts w:ascii="Times New Roman" w:hAnsi="Times New Roman" w:cs="Times New Roman"/>
          <w:b/>
          <w:sz w:val="24"/>
          <w:szCs w:val="24"/>
        </w:rPr>
        <w:t xml:space="preserve"> города Луганска»</w:t>
      </w:r>
    </w:p>
    <w:p w:rsidR="00164EC1" w:rsidRPr="00B83718" w:rsidRDefault="00164EC1" w:rsidP="00164EC1">
      <w:pPr>
        <w:spacing w:after="0" w:line="360" w:lineRule="auto"/>
        <w:rPr>
          <w:rFonts w:ascii="Times New Roman" w:hAnsi="Times New Roman" w:cs="Times New Roman"/>
          <w:b/>
          <w:sz w:val="24"/>
          <w:szCs w:val="24"/>
        </w:rPr>
      </w:pPr>
      <w:r w:rsidRPr="00B83718">
        <w:rPr>
          <w:rFonts w:ascii="Times New Roman" w:hAnsi="Times New Roman" w:cs="Times New Roman"/>
          <w:b/>
          <w:sz w:val="24"/>
          <w:szCs w:val="24"/>
        </w:rPr>
        <w:t xml:space="preserve">                                       </w:t>
      </w:r>
      <w:r w:rsidR="00B83718">
        <w:rPr>
          <w:rFonts w:ascii="Times New Roman" w:hAnsi="Times New Roman" w:cs="Times New Roman"/>
          <w:b/>
          <w:sz w:val="24"/>
          <w:szCs w:val="24"/>
        </w:rPr>
        <w:t xml:space="preserve">                      </w:t>
      </w:r>
      <w:r w:rsidRPr="00B83718">
        <w:rPr>
          <w:rFonts w:ascii="Times New Roman" w:hAnsi="Times New Roman" w:cs="Times New Roman"/>
          <w:b/>
          <w:sz w:val="24"/>
          <w:szCs w:val="24"/>
        </w:rPr>
        <w:t xml:space="preserve">учитель русского языка и литературы        </w:t>
      </w:r>
    </w:p>
    <w:p w:rsidR="005712FD" w:rsidRPr="00164EC1" w:rsidRDefault="00F3112B">
      <w:pPr>
        <w:spacing w:after="0" w:line="360" w:lineRule="auto"/>
        <w:jc w:val="center"/>
        <w:rPr>
          <w:rFonts w:ascii="Times New Roman" w:hAnsi="Times New Roman" w:cs="Times New Roman"/>
          <w:b/>
          <w:sz w:val="28"/>
          <w:szCs w:val="28"/>
        </w:rPr>
      </w:pPr>
      <w:r w:rsidRPr="00164EC1">
        <w:rPr>
          <w:rFonts w:ascii="Times New Roman" w:hAnsi="Times New Roman" w:cs="Times New Roman"/>
          <w:b/>
          <w:sz w:val="28"/>
          <w:szCs w:val="28"/>
        </w:rPr>
        <w:t>ПОВТОРЕНИЕ ТЕМЫ   «ПРОСТОЕ ОСЛОЖНЕННОЕ ПРЕДЛОЖЕНИЕ. ПРЕДЛОЖЕНИЯ С ОДНОРОДНЫМИ ЧЛЕНАМИ, ОБРАЩЕНИЯМИ, ВВОДНЫМИ СЛОВАМИ»</w:t>
      </w:r>
    </w:p>
    <w:p w:rsidR="005712FD" w:rsidRPr="00164EC1" w:rsidRDefault="00F3112B">
      <w:pPr>
        <w:spacing w:after="0" w:line="360" w:lineRule="auto"/>
        <w:jc w:val="center"/>
        <w:rPr>
          <w:rFonts w:ascii="Times New Roman" w:hAnsi="Times New Roman" w:cs="Times New Roman"/>
          <w:b/>
          <w:sz w:val="28"/>
          <w:szCs w:val="28"/>
        </w:rPr>
      </w:pPr>
      <w:r w:rsidRPr="00164EC1">
        <w:rPr>
          <w:rFonts w:ascii="Times New Roman" w:hAnsi="Times New Roman" w:cs="Times New Roman"/>
          <w:b/>
          <w:sz w:val="28"/>
          <w:szCs w:val="28"/>
        </w:rPr>
        <w:t>Практикум (2 часа)</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sz w:val="28"/>
          <w:szCs w:val="28"/>
        </w:rPr>
        <w:t xml:space="preserve">Цель: </w:t>
      </w:r>
      <w:r w:rsidRPr="00164EC1">
        <w:rPr>
          <w:rFonts w:ascii="Times New Roman" w:hAnsi="Times New Roman" w:cs="Times New Roman"/>
          <w:sz w:val="28"/>
          <w:szCs w:val="28"/>
        </w:rPr>
        <w:t>обобщить изученное по теме «Простое осложненное предложение.</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 Предложения с однородными членами, обращениями, вводными словами», осуществить контроль усвоения учащимися терминов, понятий, правил, изученных по данной теме; совершенствовать умения и навыки находить однородные члены предложения, обобщающие слова при однородных членах, обращения, вводные слов</w:t>
      </w:r>
      <w:proofErr w:type="gramStart"/>
      <w:r w:rsidRPr="00164EC1">
        <w:rPr>
          <w:rFonts w:ascii="Times New Roman" w:hAnsi="Times New Roman" w:cs="Times New Roman"/>
          <w:sz w:val="28"/>
          <w:szCs w:val="28"/>
        </w:rPr>
        <w:t>а(</w:t>
      </w:r>
      <w:proofErr w:type="gramEnd"/>
      <w:r w:rsidRPr="00164EC1">
        <w:rPr>
          <w:rFonts w:ascii="Times New Roman" w:hAnsi="Times New Roman" w:cs="Times New Roman"/>
          <w:sz w:val="28"/>
          <w:szCs w:val="28"/>
        </w:rPr>
        <w:t>предложения); выразительно читать предложения с осложняющими членами;  расставлять знаки препинания и обосновывать их постановку в соответствии с правилами.</w:t>
      </w:r>
    </w:p>
    <w:p w:rsidR="005712FD" w:rsidRPr="00164EC1" w:rsidRDefault="00F3112B">
      <w:pPr>
        <w:spacing w:after="0" w:line="360" w:lineRule="auto"/>
        <w:jc w:val="both"/>
        <w:rPr>
          <w:rFonts w:ascii="Times New Roman" w:hAnsi="Times New Roman" w:cs="Times New Roman"/>
          <w:b/>
          <w:sz w:val="28"/>
          <w:szCs w:val="28"/>
        </w:rPr>
      </w:pPr>
      <w:r w:rsidRPr="00164EC1">
        <w:rPr>
          <w:rFonts w:ascii="Times New Roman" w:hAnsi="Times New Roman" w:cs="Times New Roman"/>
          <w:b/>
          <w:sz w:val="28"/>
          <w:szCs w:val="28"/>
        </w:rPr>
        <w:t>Планируемые результаты:</w:t>
      </w:r>
    </w:p>
    <w:p w:rsidR="005712FD" w:rsidRPr="00164EC1" w:rsidRDefault="00F3112B">
      <w:pPr>
        <w:spacing w:after="0" w:line="360" w:lineRule="auto"/>
        <w:jc w:val="both"/>
        <w:rPr>
          <w:rFonts w:ascii="Times New Roman" w:hAnsi="Times New Roman" w:cs="Times New Roman"/>
          <w:sz w:val="28"/>
          <w:szCs w:val="28"/>
        </w:rPr>
      </w:pPr>
      <w:proofErr w:type="gramStart"/>
      <w:r w:rsidRPr="00164EC1">
        <w:rPr>
          <w:rFonts w:ascii="Times New Roman" w:hAnsi="Times New Roman" w:cs="Times New Roman"/>
          <w:b/>
          <w:i/>
          <w:sz w:val="28"/>
          <w:szCs w:val="28"/>
        </w:rPr>
        <w:t xml:space="preserve">Предметные: </w:t>
      </w:r>
      <w:r w:rsidRPr="00164EC1">
        <w:rPr>
          <w:rFonts w:ascii="Times New Roman" w:hAnsi="Times New Roman" w:cs="Times New Roman"/>
          <w:sz w:val="28"/>
          <w:szCs w:val="28"/>
        </w:rPr>
        <w:t>адекватно воспринимают информацию устного и письменного сообщений, владеют приемами работы с книгой, свободно и правильно излагают свои мысли в устной и письменной форме, соблюдают в практике речевого общения основные нормы современного русского языка, стилистически корректно используют лексику; применяют при письме основные правила орфографии и пунктуации, участвуют в речевом общении с соблюдением норм речевого этикета, уместно пользуются внеязыковыми средствами.</w:t>
      </w:r>
      <w:proofErr w:type="gramEnd"/>
    </w:p>
    <w:p w:rsidR="005712FD" w:rsidRPr="00164EC1" w:rsidRDefault="00F3112B">
      <w:pPr>
        <w:spacing w:after="0" w:line="360" w:lineRule="auto"/>
        <w:jc w:val="both"/>
        <w:rPr>
          <w:rFonts w:ascii="Times New Roman" w:hAnsi="Times New Roman" w:cs="Times New Roman"/>
          <w:b/>
          <w:i/>
          <w:sz w:val="28"/>
          <w:szCs w:val="28"/>
        </w:rPr>
      </w:pPr>
      <w:proofErr w:type="spellStart"/>
      <w:r w:rsidRPr="00164EC1">
        <w:rPr>
          <w:rFonts w:ascii="Times New Roman" w:hAnsi="Times New Roman" w:cs="Times New Roman"/>
          <w:b/>
          <w:i/>
          <w:sz w:val="28"/>
          <w:szCs w:val="28"/>
        </w:rPr>
        <w:t>Метапредметные</w:t>
      </w:r>
      <w:proofErr w:type="spellEnd"/>
      <w:r w:rsidRPr="00164EC1">
        <w:rPr>
          <w:rFonts w:ascii="Times New Roman" w:hAnsi="Times New Roman" w:cs="Times New Roman"/>
          <w:b/>
          <w:i/>
          <w:sz w:val="28"/>
          <w:szCs w:val="28"/>
        </w:rPr>
        <w:t>:</w:t>
      </w:r>
    </w:p>
    <w:p w:rsidR="005712FD" w:rsidRPr="00164EC1" w:rsidRDefault="00F3112B">
      <w:pPr>
        <w:pStyle w:val="a9"/>
        <w:numPr>
          <w:ilvl w:val="0"/>
          <w:numId w:val="1"/>
        </w:numPr>
        <w:spacing w:after="0" w:line="360" w:lineRule="auto"/>
        <w:jc w:val="both"/>
        <w:rPr>
          <w:rFonts w:ascii="Times New Roman" w:hAnsi="Times New Roman" w:cs="Times New Roman"/>
          <w:sz w:val="28"/>
          <w:szCs w:val="28"/>
        </w:rPr>
      </w:pPr>
      <w:proofErr w:type="gramStart"/>
      <w:r w:rsidRPr="00164EC1">
        <w:rPr>
          <w:rFonts w:ascii="Times New Roman" w:hAnsi="Times New Roman" w:cs="Times New Roman"/>
          <w:i/>
          <w:sz w:val="28"/>
          <w:szCs w:val="28"/>
          <w:u w:val="single"/>
        </w:rPr>
        <w:t>познавательные</w:t>
      </w:r>
      <w:r w:rsidRPr="00164EC1">
        <w:rPr>
          <w:rFonts w:ascii="Times New Roman" w:hAnsi="Times New Roman" w:cs="Times New Roman"/>
          <w:sz w:val="28"/>
          <w:szCs w:val="28"/>
        </w:rPr>
        <w:t xml:space="preserve"> – владеют всеми видами речевой деятельности; понимают информацию устного сообщения, владеют разными видами чтения, приемами отбора и систематизации материала на определенную тему, умеют вести самостоятельный поиск информации, </w:t>
      </w:r>
      <w:r w:rsidRPr="00164EC1">
        <w:rPr>
          <w:rFonts w:ascii="Times New Roman" w:hAnsi="Times New Roman" w:cs="Times New Roman"/>
          <w:sz w:val="28"/>
          <w:szCs w:val="28"/>
        </w:rPr>
        <w:lastRenderedPageBreak/>
        <w:t>ее анализ и отбор, извлекают информацию из различных источников, проявляют способность к ее преобразованию, сохранению и  передаче;</w:t>
      </w:r>
      <w:proofErr w:type="gramEnd"/>
      <w:r w:rsidRPr="00164EC1">
        <w:rPr>
          <w:rFonts w:ascii="Times New Roman" w:hAnsi="Times New Roman" w:cs="Times New Roman"/>
          <w:sz w:val="28"/>
          <w:szCs w:val="28"/>
        </w:rPr>
        <w:t xml:space="preserve"> применяют приобретенные знания, умения и навыки в повседневной жизни, используют родной язык как средство получения знаний по другим учебным предметам;</w:t>
      </w:r>
    </w:p>
    <w:p w:rsidR="005712FD" w:rsidRPr="00164EC1" w:rsidRDefault="00F3112B">
      <w:pPr>
        <w:pStyle w:val="a9"/>
        <w:numPr>
          <w:ilvl w:val="0"/>
          <w:numId w:val="1"/>
        </w:numPr>
        <w:spacing w:after="0" w:line="360" w:lineRule="auto"/>
        <w:jc w:val="both"/>
        <w:rPr>
          <w:rFonts w:ascii="Times New Roman" w:hAnsi="Times New Roman" w:cs="Times New Roman"/>
          <w:sz w:val="28"/>
          <w:szCs w:val="28"/>
        </w:rPr>
      </w:pPr>
      <w:r w:rsidRPr="00164EC1">
        <w:rPr>
          <w:rFonts w:ascii="Times New Roman" w:hAnsi="Times New Roman" w:cs="Times New Roman"/>
          <w:i/>
          <w:sz w:val="28"/>
          <w:szCs w:val="28"/>
          <w:u w:val="single"/>
        </w:rPr>
        <w:t>регулятивные</w:t>
      </w:r>
      <w:r w:rsidRPr="00164EC1">
        <w:rPr>
          <w:rFonts w:ascii="Times New Roman" w:hAnsi="Times New Roman" w:cs="Times New Roman"/>
          <w:i/>
          <w:sz w:val="28"/>
          <w:szCs w:val="28"/>
        </w:rPr>
        <w:t xml:space="preserve"> </w:t>
      </w:r>
      <w:r w:rsidRPr="00164EC1">
        <w:rPr>
          <w:rFonts w:ascii="Times New Roman" w:hAnsi="Times New Roman" w:cs="Times New Roman"/>
          <w:sz w:val="28"/>
          <w:szCs w:val="28"/>
        </w:rPr>
        <w:t>– принимают и сохраняют цели учебной деятельности, определяют последовательность действий, оценивают достигнутые результаты и формулируют их в устной и письменной форме;</w:t>
      </w:r>
    </w:p>
    <w:p w:rsidR="005712FD" w:rsidRPr="00164EC1" w:rsidRDefault="00F3112B">
      <w:pPr>
        <w:pStyle w:val="a9"/>
        <w:numPr>
          <w:ilvl w:val="0"/>
          <w:numId w:val="1"/>
        </w:numPr>
        <w:spacing w:after="0" w:line="360" w:lineRule="auto"/>
        <w:jc w:val="both"/>
        <w:rPr>
          <w:rFonts w:ascii="Times New Roman" w:hAnsi="Times New Roman" w:cs="Times New Roman"/>
          <w:sz w:val="28"/>
          <w:szCs w:val="28"/>
        </w:rPr>
      </w:pPr>
      <w:proofErr w:type="gramStart"/>
      <w:r w:rsidRPr="00164EC1">
        <w:rPr>
          <w:rFonts w:ascii="Times New Roman" w:hAnsi="Times New Roman" w:cs="Times New Roman"/>
          <w:i/>
          <w:sz w:val="28"/>
          <w:szCs w:val="28"/>
          <w:u w:val="single"/>
        </w:rPr>
        <w:t xml:space="preserve">коммуникативные </w:t>
      </w:r>
      <w:r w:rsidRPr="00164EC1">
        <w:rPr>
          <w:rFonts w:ascii="Times New Roman" w:hAnsi="Times New Roman" w:cs="Times New Roman"/>
          <w:sz w:val="28"/>
          <w:szCs w:val="28"/>
        </w:rPr>
        <w:t>– владеют навыками коммуникативно целесообразного взаимодействия в процессе речевого общения, совместного выполнения учебной задачи, участия в обсуждении, национально – культурными нормами речевого поведения в различных ситуациях общения; умеют свободно, правильно излагать свои мысли в устной и письменной форме.</w:t>
      </w:r>
      <w:proofErr w:type="gramEnd"/>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b/>
          <w:i/>
          <w:sz w:val="28"/>
          <w:szCs w:val="28"/>
        </w:rPr>
        <w:t xml:space="preserve">Личностные:  </w:t>
      </w:r>
      <w:r w:rsidRPr="00164EC1">
        <w:rPr>
          <w:rFonts w:ascii="Times New Roman" w:hAnsi="Times New Roman" w:cs="Times New Roman"/>
          <w:sz w:val="28"/>
          <w:szCs w:val="28"/>
        </w:rPr>
        <w:t>понимают, что русский язык является одной из основных национально – культурных ценностей русского народа, осознают определяющую роль родного языка в развитии интеллектуальных, творческих способностей и моральных качеств личности, его значение в процессе получения школьного образования; осознают эстетическую ценность русского языка.</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sz w:val="28"/>
          <w:szCs w:val="28"/>
        </w:rPr>
        <w:t>Проявляют стремление к речевому самосовершенствованию, испытывают потребность в сохранении чистоты русского языка как явления национальной культуры, имеют достаточный объём словарного запаса и усвоенных грамматических сре</w:t>
      </w:r>
      <w:proofErr w:type="gramStart"/>
      <w:r w:rsidRPr="00164EC1">
        <w:rPr>
          <w:rFonts w:ascii="Times New Roman" w:hAnsi="Times New Roman" w:cs="Times New Roman"/>
          <w:sz w:val="28"/>
          <w:szCs w:val="28"/>
        </w:rPr>
        <w:t>дств дл</w:t>
      </w:r>
      <w:proofErr w:type="gramEnd"/>
      <w:r w:rsidRPr="00164EC1">
        <w:rPr>
          <w:rFonts w:ascii="Times New Roman" w:hAnsi="Times New Roman" w:cs="Times New Roman"/>
          <w:sz w:val="28"/>
          <w:szCs w:val="28"/>
        </w:rPr>
        <w:t>я свободного выражения мыслей и чувств в процессе речевого общения, проявляют способность к самооценке на основе наблюдения за собственной речью.</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b/>
          <w:sz w:val="28"/>
          <w:szCs w:val="28"/>
        </w:rPr>
        <w:t xml:space="preserve">Оборудование: </w:t>
      </w:r>
      <w:r w:rsidRPr="00164EC1">
        <w:rPr>
          <w:rFonts w:ascii="Times New Roman" w:hAnsi="Times New Roman" w:cs="Times New Roman"/>
          <w:sz w:val="28"/>
          <w:szCs w:val="28"/>
        </w:rPr>
        <w:t>открытая ведомость; плакат «Знаки препинания в предложениях с однородными членами и обобщающими словами»; плакат «Нужно запомнить»; плакат «Нужно подумать».</w:t>
      </w:r>
    </w:p>
    <w:p w:rsidR="005712FD" w:rsidRPr="00164EC1" w:rsidRDefault="005712FD">
      <w:pPr>
        <w:spacing w:after="0" w:line="360" w:lineRule="auto"/>
        <w:ind w:left="360"/>
        <w:jc w:val="both"/>
        <w:rPr>
          <w:rFonts w:ascii="Times New Roman" w:hAnsi="Times New Roman" w:cs="Times New Roman"/>
          <w:sz w:val="28"/>
          <w:szCs w:val="28"/>
        </w:rPr>
      </w:pPr>
    </w:p>
    <w:p w:rsidR="005712FD" w:rsidRPr="00164EC1" w:rsidRDefault="00F3112B">
      <w:pPr>
        <w:spacing w:after="0" w:line="360" w:lineRule="auto"/>
        <w:ind w:left="360"/>
        <w:jc w:val="center"/>
        <w:rPr>
          <w:rFonts w:ascii="Times New Roman" w:hAnsi="Times New Roman" w:cs="Times New Roman"/>
          <w:b/>
          <w:sz w:val="28"/>
          <w:szCs w:val="28"/>
        </w:rPr>
      </w:pPr>
      <w:r w:rsidRPr="00164EC1">
        <w:rPr>
          <w:rFonts w:ascii="Times New Roman" w:hAnsi="Times New Roman" w:cs="Times New Roman"/>
          <w:b/>
          <w:sz w:val="28"/>
          <w:szCs w:val="28"/>
        </w:rPr>
        <w:lastRenderedPageBreak/>
        <w:t>Ход урока</w:t>
      </w:r>
    </w:p>
    <w:p w:rsidR="005712FD" w:rsidRPr="00164EC1" w:rsidRDefault="00F3112B">
      <w:pPr>
        <w:spacing w:after="0" w:line="360" w:lineRule="auto"/>
        <w:ind w:left="360"/>
        <w:jc w:val="both"/>
        <w:rPr>
          <w:rFonts w:ascii="Times New Roman" w:hAnsi="Times New Roman" w:cs="Times New Roman"/>
          <w:sz w:val="28"/>
          <w:szCs w:val="28"/>
        </w:rPr>
      </w:pPr>
      <w:proofErr w:type="gramStart"/>
      <w:r w:rsidRPr="00164EC1">
        <w:rPr>
          <w:rFonts w:ascii="Times New Roman" w:hAnsi="Times New Roman" w:cs="Times New Roman"/>
          <w:b/>
          <w:sz w:val="28"/>
          <w:szCs w:val="28"/>
          <w:lang w:val="en-US"/>
        </w:rPr>
        <w:t>I</w:t>
      </w:r>
      <w:r w:rsidRPr="00164EC1">
        <w:rPr>
          <w:rFonts w:ascii="Times New Roman" w:hAnsi="Times New Roman" w:cs="Times New Roman"/>
          <w:b/>
          <w:sz w:val="28"/>
          <w:szCs w:val="28"/>
        </w:rPr>
        <w:t>. Сообщение целей, задач урока.</w:t>
      </w:r>
      <w:proofErr w:type="gramEnd"/>
      <w:r w:rsidRPr="00164EC1">
        <w:rPr>
          <w:rFonts w:ascii="Times New Roman" w:hAnsi="Times New Roman" w:cs="Times New Roman"/>
          <w:b/>
          <w:sz w:val="28"/>
          <w:szCs w:val="28"/>
        </w:rPr>
        <w:t xml:space="preserve"> Критерии оценивания.</w:t>
      </w:r>
    </w:p>
    <w:p w:rsidR="005712FD" w:rsidRPr="00164EC1" w:rsidRDefault="00F3112B">
      <w:pPr>
        <w:spacing w:after="0" w:line="360" w:lineRule="auto"/>
        <w:ind w:left="360"/>
        <w:jc w:val="both"/>
        <w:rPr>
          <w:rFonts w:ascii="Times New Roman" w:hAnsi="Times New Roman" w:cs="Times New Roman"/>
          <w:b/>
          <w:i/>
          <w:sz w:val="28"/>
          <w:szCs w:val="28"/>
        </w:rPr>
      </w:pPr>
      <w:r w:rsidRPr="00164EC1">
        <w:rPr>
          <w:rFonts w:ascii="Times New Roman" w:hAnsi="Times New Roman" w:cs="Times New Roman"/>
          <w:b/>
          <w:i/>
          <w:sz w:val="28"/>
          <w:szCs w:val="28"/>
        </w:rPr>
        <w:t>Вступительное слово учителя.</w:t>
      </w:r>
    </w:p>
    <w:p w:rsidR="005712FD" w:rsidRPr="00164EC1" w:rsidRDefault="00F3112B">
      <w:pPr>
        <w:pStyle w:val="a9"/>
        <w:numPr>
          <w:ilvl w:val="0"/>
          <w:numId w:val="5"/>
        </w:numPr>
        <w:spacing w:after="0" w:line="360" w:lineRule="auto"/>
        <w:jc w:val="both"/>
        <w:rPr>
          <w:rFonts w:ascii="Times New Roman" w:hAnsi="Times New Roman" w:cs="Times New Roman"/>
          <w:sz w:val="28"/>
          <w:szCs w:val="28"/>
        </w:rPr>
      </w:pPr>
      <w:r w:rsidRPr="00164EC1">
        <w:rPr>
          <w:rFonts w:ascii="Times New Roman" w:hAnsi="Times New Roman" w:cs="Times New Roman"/>
          <w:b/>
          <w:i/>
          <w:sz w:val="28"/>
          <w:szCs w:val="28"/>
          <w:u w:val="single"/>
        </w:rPr>
        <w:t>Сообщение цели, задач урока</w:t>
      </w:r>
      <w:r w:rsidRPr="00164EC1">
        <w:rPr>
          <w:rFonts w:ascii="Times New Roman" w:hAnsi="Times New Roman" w:cs="Times New Roman"/>
          <w:i/>
          <w:sz w:val="28"/>
          <w:szCs w:val="28"/>
          <w:u w:val="single"/>
        </w:rPr>
        <w:t xml:space="preserve">.  </w:t>
      </w:r>
      <w:r w:rsidRPr="00164EC1">
        <w:rPr>
          <w:rFonts w:ascii="Times New Roman" w:hAnsi="Times New Roman" w:cs="Times New Roman"/>
          <w:sz w:val="28"/>
          <w:szCs w:val="28"/>
        </w:rPr>
        <w:t xml:space="preserve">Мы закончили с вами изучение тем «Однородные члены», «Обобщающие слова при однородных членах», «Обращения», «Вводные слова и предложения». </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sz w:val="28"/>
          <w:szCs w:val="28"/>
        </w:rPr>
        <w:t xml:space="preserve"> Сегодняшний урок - практикум и следующий, на котором вы напишете контрольный диктант, подведут итог всему изученному вами.</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sz w:val="28"/>
          <w:szCs w:val="28"/>
        </w:rPr>
        <w:t>Цель сегодняшнего урока – обобщить полученные вами знания о способах осложнения простого предложения и проверить, как вы можете применять эти знания на практике.</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b/>
          <w:i/>
          <w:sz w:val="28"/>
          <w:szCs w:val="28"/>
          <w:u w:val="single"/>
        </w:rPr>
        <w:t>2. Как будет строиться урок?</w:t>
      </w:r>
      <w:r w:rsidRPr="00164EC1">
        <w:rPr>
          <w:rFonts w:ascii="Times New Roman" w:hAnsi="Times New Roman" w:cs="Times New Roman"/>
          <w:i/>
          <w:sz w:val="28"/>
          <w:szCs w:val="28"/>
          <w:u w:val="single"/>
        </w:rPr>
        <w:t xml:space="preserve"> </w:t>
      </w:r>
      <w:r w:rsidRPr="00164EC1">
        <w:rPr>
          <w:rFonts w:ascii="Times New Roman" w:hAnsi="Times New Roman" w:cs="Times New Roman"/>
          <w:sz w:val="28"/>
          <w:szCs w:val="28"/>
        </w:rPr>
        <w:t>Известно, что никакая практика невозможна без знания теории, поэтому часть нашего урока будет посвящена проверке теоретических знаний, то есть вы должны будете показать, как усвоили основные научные понятия. А вот вторая часть урока будет посвящена именно тому, ради чего мы и изучаем с вами правила, - умению применять эти правила на практике.</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b/>
          <w:i/>
          <w:sz w:val="28"/>
          <w:szCs w:val="28"/>
          <w:u w:val="single"/>
        </w:rPr>
        <w:t>3. Из чего будет складываться оценка за урок</w:t>
      </w:r>
      <w:r w:rsidRPr="00164EC1">
        <w:rPr>
          <w:rFonts w:ascii="Times New Roman" w:hAnsi="Times New Roman" w:cs="Times New Roman"/>
          <w:i/>
          <w:sz w:val="28"/>
          <w:szCs w:val="28"/>
          <w:u w:val="single"/>
        </w:rPr>
        <w:t xml:space="preserve">.  </w:t>
      </w:r>
      <w:r w:rsidRPr="00164EC1">
        <w:rPr>
          <w:rFonts w:ascii="Times New Roman" w:hAnsi="Times New Roman" w:cs="Times New Roman"/>
          <w:sz w:val="28"/>
          <w:szCs w:val="28"/>
        </w:rPr>
        <w:t xml:space="preserve">Чтобы вам до конца было ясно, из чего будет складываться оценка за урок, посмотрите на эту открытую ведомость (см. приложение 1). За правильный аргументированный ответ по теории вы можете получить максимальный балл 5. Это первая графа в ведомости. Некоторые из вас получили домашнее задание разного характера (карточки, сочинения, сообщения), таким образом, и эта оценка будет составной частью общего балла. Максимальное количество баллов за работу творческого характера             5 баллов, за остальные задания (карточка, списывание) – 5 баллов. Это вторая графа в ведомости. На протяжении урока мы с вами будет выполнять определенные практические задания, максимальная оценка -5 баллов. Это третья графа в ведомости. В конце урока, подводя итоги, мы с вами выполним небольшую проверочную работу – цифровой диктант </w:t>
      </w:r>
      <w:r w:rsidRPr="00164EC1">
        <w:rPr>
          <w:rFonts w:ascii="Times New Roman" w:hAnsi="Times New Roman" w:cs="Times New Roman"/>
          <w:sz w:val="28"/>
          <w:szCs w:val="28"/>
        </w:rPr>
        <w:lastRenderedPageBreak/>
        <w:t xml:space="preserve">(максимум 5 баллов – четвертая графа). Среднее значение всех полученных баллов и составит вашу оценку по теме «Осложняющие члены предложения». </w:t>
      </w:r>
    </w:p>
    <w:p w:rsidR="005712FD" w:rsidRPr="00164EC1" w:rsidRDefault="00F3112B">
      <w:pPr>
        <w:spacing w:after="0" w:line="360" w:lineRule="auto"/>
        <w:ind w:left="360"/>
        <w:jc w:val="both"/>
        <w:rPr>
          <w:rFonts w:ascii="Times New Roman" w:hAnsi="Times New Roman" w:cs="Times New Roman"/>
          <w:sz w:val="28"/>
          <w:szCs w:val="28"/>
        </w:rPr>
      </w:pPr>
      <w:r w:rsidRPr="00164EC1">
        <w:rPr>
          <w:rFonts w:ascii="Times New Roman" w:hAnsi="Times New Roman" w:cs="Times New Roman"/>
          <w:sz w:val="28"/>
          <w:szCs w:val="28"/>
        </w:rPr>
        <w:t>На этом уроке моими помощниками и вашими консультантами будут ...(имена детей), которые допускаются к контрольному диктанту без сегодняшнего практикума.</w:t>
      </w:r>
    </w:p>
    <w:p w:rsidR="005712FD" w:rsidRPr="00164EC1" w:rsidRDefault="005712FD">
      <w:pPr>
        <w:spacing w:after="0" w:line="360" w:lineRule="auto"/>
        <w:ind w:left="360"/>
        <w:jc w:val="both"/>
        <w:rPr>
          <w:rFonts w:ascii="Times New Roman" w:hAnsi="Times New Roman" w:cs="Times New Roman"/>
          <w:sz w:val="28"/>
          <w:szCs w:val="28"/>
        </w:rPr>
      </w:pP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sz w:val="28"/>
          <w:szCs w:val="28"/>
          <w:lang w:val="en-US"/>
        </w:rPr>
        <w:t>II</w:t>
      </w:r>
      <w:r w:rsidRPr="00164EC1">
        <w:rPr>
          <w:rFonts w:ascii="Times New Roman" w:hAnsi="Times New Roman" w:cs="Times New Roman"/>
          <w:b/>
          <w:sz w:val="28"/>
          <w:szCs w:val="28"/>
        </w:rPr>
        <w:t xml:space="preserve">. Проверка знания учащимися теоретического материала и </w:t>
      </w:r>
      <w:proofErr w:type="spellStart"/>
      <w:r w:rsidRPr="00164EC1">
        <w:rPr>
          <w:rFonts w:ascii="Times New Roman" w:hAnsi="Times New Roman" w:cs="Times New Roman"/>
          <w:b/>
          <w:sz w:val="28"/>
          <w:szCs w:val="28"/>
        </w:rPr>
        <w:t>сформированности</w:t>
      </w:r>
      <w:proofErr w:type="spellEnd"/>
      <w:r w:rsidRPr="00164EC1">
        <w:rPr>
          <w:rFonts w:ascii="Times New Roman" w:hAnsi="Times New Roman" w:cs="Times New Roman"/>
          <w:b/>
          <w:sz w:val="28"/>
          <w:szCs w:val="28"/>
        </w:rPr>
        <w:t xml:space="preserve"> у них основных умений и навыков.</w:t>
      </w:r>
    </w:p>
    <w:p w:rsidR="005712FD" w:rsidRPr="00164EC1" w:rsidRDefault="00F3112B">
      <w:pPr>
        <w:pStyle w:val="a9"/>
        <w:spacing w:after="0" w:line="360" w:lineRule="auto"/>
        <w:ind w:left="1818"/>
        <w:jc w:val="both"/>
        <w:rPr>
          <w:rFonts w:ascii="Times New Roman" w:hAnsi="Times New Roman" w:cs="Times New Roman"/>
          <w:sz w:val="28"/>
          <w:szCs w:val="28"/>
        </w:rPr>
      </w:pPr>
      <w:r w:rsidRPr="00164EC1">
        <w:rPr>
          <w:rFonts w:ascii="Times New Roman" w:hAnsi="Times New Roman" w:cs="Times New Roman"/>
          <w:b/>
          <w:bCs/>
          <w:sz w:val="28"/>
          <w:szCs w:val="28"/>
        </w:rPr>
        <w:t xml:space="preserve">Однородные члены предложения и обобщающие слова при однородных членах предложения </w:t>
      </w:r>
    </w:p>
    <w:p w:rsidR="005712FD" w:rsidRPr="00164EC1" w:rsidRDefault="00F3112B">
      <w:pPr>
        <w:pStyle w:val="a9"/>
        <w:spacing w:after="0" w:line="360" w:lineRule="auto"/>
        <w:ind w:left="0"/>
        <w:jc w:val="both"/>
        <w:rPr>
          <w:rFonts w:ascii="Times New Roman" w:hAnsi="Times New Roman" w:cs="Times New Roman"/>
          <w:sz w:val="28"/>
          <w:szCs w:val="28"/>
        </w:rPr>
      </w:pPr>
      <w:r w:rsidRPr="00164EC1">
        <w:rPr>
          <w:rFonts w:ascii="Times New Roman" w:hAnsi="Times New Roman" w:cs="Times New Roman"/>
          <w:b/>
          <w:bCs/>
          <w:sz w:val="28"/>
          <w:szCs w:val="28"/>
        </w:rPr>
        <w:t xml:space="preserve">Учитель: </w:t>
      </w:r>
      <w:r w:rsidRPr="00164EC1">
        <w:rPr>
          <w:rFonts w:ascii="Times New Roman" w:hAnsi="Times New Roman" w:cs="Times New Roman"/>
          <w:sz w:val="28"/>
          <w:szCs w:val="28"/>
        </w:rPr>
        <w:t xml:space="preserve">Начнем нашу работу с устного опроса. </w:t>
      </w:r>
    </w:p>
    <w:p w:rsidR="005712FD" w:rsidRPr="00164EC1" w:rsidRDefault="00F3112B">
      <w:pPr>
        <w:pStyle w:val="a9"/>
        <w:spacing w:after="0" w:line="360" w:lineRule="auto"/>
        <w:ind w:left="0"/>
        <w:jc w:val="both"/>
        <w:rPr>
          <w:rFonts w:ascii="Times New Roman" w:hAnsi="Times New Roman" w:cs="Times New Roman"/>
          <w:b/>
          <w:bCs/>
          <w:sz w:val="28"/>
          <w:szCs w:val="28"/>
        </w:rPr>
      </w:pPr>
      <w:r w:rsidRPr="00164EC1">
        <w:rPr>
          <w:rFonts w:ascii="Times New Roman" w:hAnsi="Times New Roman" w:cs="Times New Roman"/>
          <w:b/>
          <w:bCs/>
          <w:sz w:val="28"/>
          <w:szCs w:val="28"/>
        </w:rPr>
        <w:t>1. Устный опрос</w:t>
      </w:r>
    </w:p>
    <w:p w:rsidR="005712FD" w:rsidRPr="00164EC1" w:rsidRDefault="00F3112B">
      <w:pPr>
        <w:pStyle w:val="a9"/>
        <w:spacing w:after="0" w:line="360" w:lineRule="auto"/>
        <w:ind w:left="0"/>
        <w:jc w:val="both"/>
        <w:rPr>
          <w:rFonts w:ascii="Times New Roman" w:hAnsi="Times New Roman" w:cs="Times New Roman"/>
          <w:sz w:val="28"/>
          <w:szCs w:val="28"/>
        </w:rPr>
      </w:pPr>
      <w:r w:rsidRPr="00164EC1">
        <w:rPr>
          <w:rFonts w:ascii="Times New Roman" w:hAnsi="Times New Roman" w:cs="Times New Roman"/>
          <w:i/>
          <w:iCs/>
          <w:sz w:val="28"/>
          <w:szCs w:val="28"/>
        </w:rPr>
        <w:t>К доске приглашаются 5 человек, которым предлагается ответить по цепочке на предложенные вопросы.</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i/>
          <w:sz w:val="28"/>
          <w:szCs w:val="28"/>
        </w:rPr>
        <w:t>-</w:t>
      </w:r>
      <w:r w:rsidRPr="00164EC1">
        <w:rPr>
          <w:rFonts w:ascii="Times New Roman" w:hAnsi="Times New Roman" w:cs="Times New Roman"/>
          <w:sz w:val="28"/>
          <w:szCs w:val="28"/>
        </w:rPr>
        <w:t xml:space="preserve"> Какие члены предложения называются однородными?</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 На какие члены предложения не распространяются главные признаки однородности? </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В каких случаях запятая между однородными членами ставится?</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В каких случаях запятая между однородными членами не ставится?</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Какие знаки препинания используются в предложениях с обобщающими словами?</w:t>
      </w:r>
    </w:p>
    <w:p w:rsidR="005712FD" w:rsidRPr="00164EC1" w:rsidRDefault="00F3112B">
      <w:pPr>
        <w:spacing w:after="0" w:line="360" w:lineRule="auto"/>
        <w:ind w:firstLine="708"/>
        <w:jc w:val="both"/>
        <w:rPr>
          <w:rFonts w:ascii="Times New Roman" w:hAnsi="Times New Roman" w:cs="Times New Roman"/>
          <w:i/>
          <w:iCs/>
          <w:sz w:val="28"/>
          <w:szCs w:val="28"/>
        </w:rPr>
      </w:pPr>
      <w:r w:rsidRPr="00164EC1">
        <w:rPr>
          <w:rFonts w:ascii="Times New Roman" w:hAnsi="Times New Roman" w:cs="Times New Roman"/>
          <w:i/>
          <w:iCs/>
          <w:sz w:val="28"/>
          <w:szCs w:val="28"/>
        </w:rPr>
        <w:t>Учитель и консультанты слушают отвечающих, консультанты анализируют и оценивают их ответы, после чего ответивший ученик получает у консультанта карточку и идет на свое рабочее место выполнять задание (карточки 1а – 5а, см. Приложение 3).</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2. Индивидуальная работа учащихся по карточкам.</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 xml:space="preserve">3. Самостоятельная работа класса с учебником и плакатом «Знаки препинания в предложениях с однородными членами и обобщающими словами» </w:t>
      </w:r>
      <w:r w:rsidRPr="00164EC1">
        <w:rPr>
          <w:rFonts w:ascii="Times New Roman" w:hAnsi="Times New Roman" w:cs="Times New Roman"/>
          <w:sz w:val="28"/>
          <w:szCs w:val="28"/>
        </w:rPr>
        <w:t xml:space="preserve">(см. Приложение 2). </w:t>
      </w:r>
    </w:p>
    <w:p w:rsidR="005712FD" w:rsidRPr="00164EC1" w:rsidRDefault="00F3112B">
      <w:pPr>
        <w:spacing w:after="0" w:line="360" w:lineRule="auto"/>
        <w:ind w:firstLine="708"/>
        <w:jc w:val="both"/>
        <w:rPr>
          <w:rFonts w:ascii="Times New Roman" w:hAnsi="Times New Roman" w:cs="Times New Roman"/>
          <w:sz w:val="28"/>
          <w:szCs w:val="28"/>
        </w:rPr>
      </w:pPr>
      <w:r w:rsidRPr="00164EC1">
        <w:rPr>
          <w:rFonts w:ascii="Times New Roman" w:hAnsi="Times New Roman" w:cs="Times New Roman"/>
          <w:sz w:val="28"/>
          <w:szCs w:val="28"/>
        </w:rPr>
        <w:lastRenderedPageBreak/>
        <w:t xml:space="preserve">Класс придумывает или выбирает из упражнений, данных в учебнике, предложения, соответствующие заданным схемам </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t xml:space="preserve">Учащиеся по мере выполнения работы выходят с тетрадью к доске, зачитывают составленные предложения, расставляют знаки препинания в плакате. </w:t>
      </w:r>
      <w:r w:rsidRPr="00164EC1">
        <w:rPr>
          <w:rFonts w:ascii="Times New Roman" w:hAnsi="Times New Roman" w:cs="Times New Roman"/>
          <w:i/>
          <w:iCs/>
          <w:sz w:val="28"/>
          <w:szCs w:val="28"/>
        </w:rPr>
        <w:t xml:space="preserve">Ученики задают вопросы </w:t>
      </w:r>
      <w:proofErr w:type="gramStart"/>
      <w:r w:rsidRPr="00164EC1">
        <w:rPr>
          <w:rFonts w:ascii="Times New Roman" w:hAnsi="Times New Roman" w:cs="Times New Roman"/>
          <w:i/>
          <w:iCs/>
          <w:sz w:val="28"/>
          <w:szCs w:val="28"/>
        </w:rPr>
        <w:t>отвечающим</w:t>
      </w:r>
      <w:proofErr w:type="gramEnd"/>
      <w:r w:rsidRPr="00164EC1">
        <w:rPr>
          <w:rFonts w:ascii="Times New Roman" w:hAnsi="Times New Roman" w:cs="Times New Roman"/>
          <w:i/>
          <w:iCs/>
          <w:sz w:val="28"/>
          <w:szCs w:val="28"/>
        </w:rPr>
        <w:t xml:space="preserve"> у доски</w:t>
      </w:r>
      <w:r w:rsidRPr="00164EC1">
        <w:rPr>
          <w:rFonts w:ascii="Times New Roman" w:hAnsi="Times New Roman" w:cs="Times New Roman"/>
          <w:sz w:val="28"/>
          <w:szCs w:val="28"/>
        </w:rPr>
        <w:t>.</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r>
      <w:r w:rsidRPr="00164EC1">
        <w:rPr>
          <w:rFonts w:ascii="Times New Roman" w:hAnsi="Times New Roman" w:cs="Times New Roman"/>
          <w:i/>
          <w:iCs/>
          <w:sz w:val="28"/>
          <w:szCs w:val="28"/>
        </w:rPr>
        <w:t>Пока учащиеся по очереди работают с плакатом «Знаки препинания в предложениях с однородными членами и обобщающими словами» (см. Приложение 2), консультанты проверяют индивидуальные задания учащихся, работавших по карточкам 1а -5а.</w:t>
      </w:r>
    </w:p>
    <w:p w:rsidR="005712FD" w:rsidRPr="00164EC1" w:rsidRDefault="00F3112B">
      <w:pPr>
        <w:pStyle w:val="a9"/>
        <w:spacing w:after="0" w:line="360" w:lineRule="auto"/>
        <w:ind w:left="0"/>
        <w:rPr>
          <w:rFonts w:ascii="Times New Roman" w:hAnsi="Times New Roman" w:cs="Times New Roman"/>
          <w:b/>
          <w:bCs/>
          <w:sz w:val="28"/>
          <w:szCs w:val="28"/>
        </w:rPr>
      </w:pPr>
      <w:r w:rsidRPr="00164EC1">
        <w:rPr>
          <w:rFonts w:ascii="Times New Roman" w:hAnsi="Times New Roman" w:cs="Times New Roman"/>
          <w:b/>
          <w:bCs/>
          <w:sz w:val="28"/>
          <w:szCs w:val="28"/>
        </w:rPr>
        <w:t xml:space="preserve">4. </w:t>
      </w:r>
      <w:proofErr w:type="spellStart"/>
      <w:r w:rsidRPr="00164EC1">
        <w:rPr>
          <w:rFonts w:ascii="Times New Roman" w:hAnsi="Times New Roman" w:cs="Times New Roman"/>
          <w:b/>
          <w:bCs/>
          <w:sz w:val="28"/>
          <w:szCs w:val="28"/>
        </w:rPr>
        <w:t>Самодиктант</w:t>
      </w:r>
      <w:proofErr w:type="spellEnd"/>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t xml:space="preserve">К доске идет один ученик и пишет </w:t>
      </w:r>
      <w:proofErr w:type="spellStart"/>
      <w:r w:rsidRPr="00164EC1">
        <w:rPr>
          <w:rFonts w:ascii="Times New Roman" w:hAnsi="Times New Roman" w:cs="Times New Roman"/>
          <w:sz w:val="28"/>
          <w:szCs w:val="28"/>
        </w:rPr>
        <w:t>самодиктант</w:t>
      </w:r>
      <w:proofErr w:type="spellEnd"/>
      <w:r w:rsidRPr="00164EC1">
        <w:rPr>
          <w:rFonts w:ascii="Times New Roman" w:hAnsi="Times New Roman" w:cs="Times New Roman"/>
          <w:sz w:val="28"/>
          <w:szCs w:val="28"/>
        </w:rPr>
        <w:t>, составленный из основных научных понятий, терминов, наиболее трудных в написании слов, усвоенных во время изучения темы «Осложняющие члены предложения». Класс работает вместе с ним.</w:t>
      </w:r>
    </w:p>
    <w:p w:rsidR="005712FD" w:rsidRPr="00164EC1" w:rsidRDefault="00F3112B">
      <w:pPr>
        <w:pStyle w:val="a9"/>
        <w:spacing w:after="0" w:line="360" w:lineRule="auto"/>
        <w:ind w:left="0"/>
        <w:jc w:val="both"/>
        <w:rPr>
          <w:rFonts w:ascii="Times New Roman" w:hAnsi="Times New Roman" w:cs="Times New Roman"/>
          <w:b/>
          <w:bCs/>
          <w:sz w:val="28"/>
          <w:szCs w:val="28"/>
        </w:rPr>
      </w:pPr>
      <w:r w:rsidRPr="00164EC1">
        <w:rPr>
          <w:rFonts w:ascii="Times New Roman" w:hAnsi="Times New Roman" w:cs="Times New Roman"/>
          <w:b/>
          <w:bCs/>
          <w:sz w:val="28"/>
          <w:szCs w:val="28"/>
        </w:rPr>
        <w:t xml:space="preserve">5.  Работа с плакатом «Нужно подумать» </w:t>
      </w:r>
      <w:r w:rsidRPr="00164EC1">
        <w:rPr>
          <w:rFonts w:ascii="Times New Roman" w:hAnsi="Times New Roman" w:cs="Times New Roman"/>
          <w:sz w:val="28"/>
          <w:szCs w:val="28"/>
        </w:rPr>
        <w:t>(см. Приложение 4).</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 Три человека приглашаются к доске. Им предлагается вспомнить, какие знаки препинания употребляются в предложениях с обобщающими словами, выбрать наиболее «понравившийся» знак, рассказать о случаях его употребления и привести свой пример. После ответа 1-й и 2-й учащиеся получают у консультантов карточки 1б и 2б (</w:t>
      </w:r>
      <w:proofErr w:type="spellStart"/>
      <w:r w:rsidRPr="00164EC1">
        <w:rPr>
          <w:rFonts w:ascii="Times New Roman" w:hAnsi="Times New Roman" w:cs="Times New Roman"/>
          <w:sz w:val="28"/>
          <w:szCs w:val="28"/>
        </w:rPr>
        <w:t>см</w:t>
      </w:r>
      <w:proofErr w:type="gramStart"/>
      <w:r w:rsidRPr="00164EC1">
        <w:rPr>
          <w:rFonts w:ascii="Times New Roman" w:hAnsi="Times New Roman" w:cs="Times New Roman"/>
          <w:sz w:val="28"/>
          <w:szCs w:val="28"/>
        </w:rPr>
        <w:t>.П</w:t>
      </w:r>
      <w:proofErr w:type="gramEnd"/>
      <w:r w:rsidRPr="00164EC1">
        <w:rPr>
          <w:rFonts w:ascii="Times New Roman" w:hAnsi="Times New Roman" w:cs="Times New Roman"/>
          <w:sz w:val="28"/>
          <w:szCs w:val="28"/>
        </w:rPr>
        <w:t>риложение</w:t>
      </w:r>
      <w:proofErr w:type="spellEnd"/>
      <w:r w:rsidRPr="00164EC1">
        <w:rPr>
          <w:rFonts w:ascii="Times New Roman" w:hAnsi="Times New Roman" w:cs="Times New Roman"/>
          <w:sz w:val="28"/>
          <w:szCs w:val="28"/>
        </w:rPr>
        <w:t xml:space="preserve"> 3) и работают на месте, а 3-й учащийся с карточкой 3б работает у доски.</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6. Индивидуальная работа учащихся</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rPr>
        <w:t>7. Работа с классом</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В это время учитель с классом повторяет, где еще, в каких случаях употребляется тире и двоеточие. Учащиеся приводят примеры.</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Учитель:</w:t>
      </w:r>
      <w:r w:rsidRPr="00164EC1">
        <w:rPr>
          <w:rFonts w:ascii="Times New Roman" w:hAnsi="Times New Roman" w:cs="Times New Roman"/>
          <w:sz w:val="28"/>
          <w:szCs w:val="28"/>
        </w:rPr>
        <w:tab/>
        <w:t>- Молодцы! Ответили правильно, но одну важную деталь мы не заметили. Для того чтобы вам было ясно, о чем идет речь, я предлагаю записать два предложения из карточки 3б.</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 Какой можно сделать вывод? </w:t>
      </w:r>
      <w:proofErr w:type="gramStart"/>
      <w:r w:rsidRPr="00164EC1">
        <w:rPr>
          <w:rFonts w:ascii="Times New Roman" w:hAnsi="Times New Roman" w:cs="Times New Roman"/>
          <w:sz w:val="28"/>
          <w:szCs w:val="28"/>
        </w:rPr>
        <w:t xml:space="preserve">(Предполагаемый ответ: важную роль в предложениях с однородными членами и обобщающими словами играет </w:t>
      </w:r>
      <w:r w:rsidRPr="00164EC1">
        <w:rPr>
          <w:rFonts w:ascii="Times New Roman" w:hAnsi="Times New Roman" w:cs="Times New Roman"/>
          <w:sz w:val="28"/>
          <w:szCs w:val="28"/>
        </w:rPr>
        <w:lastRenderedPageBreak/>
        <w:t>интонация, в чем мы сейчас и убедились.</w:t>
      </w:r>
      <w:proofErr w:type="gramEnd"/>
      <w:r w:rsidRPr="00164EC1">
        <w:rPr>
          <w:rFonts w:ascii="Times New Roman" w:hAnsi="Times New Roman" w:cs="Times New Roman"/>
          <w:sz w:val="28"/>
          <w:szCs w:val="28"/>
        </w:rPr>
        <w:t xml:space="preserve"> </w:t>
      </w:r>
      <w:proofErr w:type="gramStart"/>
      <w:r w:rsidRPr="00164EC1">
        <w:rPr>
          <w:rFonts w:ascii="Times New Roman" w:hAnsi="Times New Roman" w:cs="Times New Roman"/>
          <w:sz w:val="28"/>
          <w:szCs w:val="28"/>
        </w:rPr>
        <w:t>От нее зависит смысл, построение предложения и знаки препинания)</w:t>
      </w:r>
      <w:proofErr w:type="gramEnd"/>
    </w:p>
    <w:p w:rsidR="005712FD" w:rsidRPr="00164EC1" w:rsidRDefault="00F3112B">
      <w:pPr>
        <w:spacing w:after="0" w:line="360" w:lineRule="auto"/>
        <w:ind w:firstLine="708"/>
        <w:jc w:val="center"/>
        <w:rPr>
          <w:rFonts w:ascii="Times New Roman" w:hAnsi="Times New Roman" w:cs="Times New Roman"/>
          <w:sz w:val="28"/>
          <w:szCs w:val="28"/>
        </w:rPr>
      </w:pPr>
      <w:r w:rsidRPr="00164EC1">
        <w:rPr>
          <w:rFonts w:ascii="Times New Roman" w:hAnsi="Times New Roman" w:cs="Times New Roman"/>
          <w:b/>
          <w:sz w:val="28"/>
          <w:szCs w:val="28"/>
        </w:rPr>
        <w:t xml:space="preserve"> Обращение</w:t>
      </w:r>
    </w:p>
    <w:p w:rsidR="005712FD" w:rsidRPr="00164EC1" w:rsidRDefault="00F3112B">
      <w:pPr>
        <w:spacing w:after="0" w:line="360" w:lineRule="auto"/>
        <w:ind w:firstLine="708"/>
        <w:jc w:val="both"/>
        <w:rPr>
          <w:rFonts w:ascii="Times New Roman" w:hAnsi="Times New Roman" w:cs="Times New Roman"/>
          <w:sz w:val="28"/>
          <w:szCs w:val="28"/>
        </w:rPr>
      </w:pPr>
      <w:r w:rsidRPr="00164EC1">
        <w:rPr>
          <w:rFonts w:ascii="Times New Roman" w:hAnsi="Times New Roman" w:cs="Times New Roman"/>
          <w:b/>
          <w:bCs/>
          <w:sz w:val="28"/>
          <w:szCs w:val="28"/>
        </w:rPr>
        <w:t>Учитель</w:t>
      </w:r>
      <w:r w:rsidRPr="00164EC1">
        <w:rPr>
          <w:rFonts w:ascii="Times New Roman" w:hAnsi="Times New Roman" w:cs="Times New Roman"/>
          <w:b/>
          <w:bCs/>
          <w:i/>
          <w:sz w:val="28"/>
          <w:szCs w:val="28"/>
        </w:rPr>
        <w:t>:</w:t>
      </w:r>
      <w:r w:rsidRPr="00164EC1">
        <w:rPr>
          <w:rFonts w:ascii="Times New Roman" w:hAnsi="Times New Roman" w:cs="Times New Roman"/>
          <w:b/>
          <w:i/>
          <w:sz w:val="28"/>
          <w:szCs w:val="28"/>
        </w:rPr>
        <w:tab/>
        <w:t xml:space="preserve">- </w:t>
      </w:r>
      <w:r w:rsidRPr="00164EC1">
        <w:rPr>
          <w:rFonts w:ascii="Times New Roman" w:hAnsi="Times New Roman" w:cs="Times New Roman"/>
          <w:sz w:val="28"/>
          <w:szCs w:val="28"/>
        </w:rPr>
        <w:t xml:space="preserve">А теперь перейдем к следующей теме, менее сложной, но более интересной. Итак, обращение. Что такое обращение? Какую роль они играют в нашей жизни? Умеем ли мы правильно пользоваться обращениями? На эти и другие вопросы мы получим ответ, услышав сочинение на лингвистическую тему ...(имя ребенка). </w:t>
      </w:r>
      <w:proofErr w:type="gramStart"/>
      <w:r w:rsidRPr="00164EC1">
        <w:rPr>
          <w:rFonts w:ascii="Times New Roman" w:hAnsi="Times New Roman" w:cs="Times New Roman"/>
          <w:sz w:val="28"/>
          <w:szCs w:val="28"/>
        </w:rPr>
        <w:t>(Домашнее задание по карточке 4. (см. Приложение 3).</w:t>
      </w:r>
      <w:proofErr w:type="gramEnd"/>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 xml:space="preserve">1. Проверка индивидуального домашнего задания </w:t>
      </w:r>
      <w:r w:rsidRPr="00164EC1">
        <w:rPr>
          <w:rFonts w:ascii="Times New Roman" w:hAnsi="Times New Roman" w:cs="Times New Roman"/>
          <w:sz w:val="28"/>
          <w:szCs w:val="28"/>
        </w:rPr>
        <w:t>(</w:t>
      </w:r>
      <w:proofErr w:type="spellStart"/>
      <w:r w:rsidRPr="00164EC1">
        <w:rPr>
          <w:rFonts w:ascii="Times New Roman" w:hAnsi="Times New Roman" w:cs="Times New Roman"/>
          <w:sz w:val="28"/>
          <w:szCs w:val="28"/>
        </w:rPr>
        <w:t>см</w:t>
      </w:r>
      <w:proofErr w:type="gramStart"/>
      <w:r w:rsidRPr="00164EC1">
        <w:rPr>
          <w:rFonts w:ascii="Times New Roman" w:hAnsi="Times New Roman" w:cs="Times New Roman"/>
          <w:sz w:val="28"/>
          <w:szCs w:val="28"/>
        </w:rPr>
        <w:t>.П</w:t>
      </w:r>
      <w:proofErr w:type="gramEnd"/>
      <w:r w:rsidRPr="00164EC1">
        <w:rPr>
          <w:rFonts w:ascii="Times New Roman" w:hAnsi="Times New Roman" w:cs="Times New Roman"/>
          <w:sz w:val="28"/>
          <w:szCs w:val="28"/>
        </w:rPr>
        <w:t>риложение</w:t>
      </w:r>
      <w:proofErr w:type="spellEnd"/>
      <w:r w:rsidRPr="00164EC1">
        <w:rPr>
          <w:rFonts w:ascii="Times New Roman" w:hAnsi="Times New Roman" w:cs="Times New Roman"/>
          <w:sz w:val="28"/>
          <w:szCs w:val="28"/>
        </w:rPr>
        <w:t xml:space="preserve"> 3,</w:t>
      </w:r>
      <w:r w:rsidRPr="00164EC1">
        <w:rPr>
          <w:rFonts w:ascii="Times New Roman" w:hAnsi="Times New Roman" w:cs="Times New Roman"/>
          <w:b/>
          <w:bCs/>
          <w:sz w:val="28"/>
          <w:szCs w:val="28"/>
        </w:rPr>
        <w:t xml:space="preserve"> </w:t>
      </w:r>
      <w:r w:rsidRPr="00164EC1">
        <w:rPr>
          <w:rFonts w:ascii="Times New Roman" w:hAnsi="Times New Roman" w:cs="Times New Roman"/>
          <w:sz w:val="28"/>
          <w:szCs w:val="28"/>
        </w:rPr>
        <w:t>карточка 4</w:t>
      </w:r>
      <w:r w:rsidRPr="00164EC1">
        <w:rPr>
          <w:rFonts w:ascii="Times New Roman" w:hAnsi="Times New Roman" w:cs="Times New Roman"/>
          <w:b/>
          <w:bCs/>
          <w:sz w:val="28"/>
          <w:szCs w:val="28"/>
        </w:rPr>
        <w:t xml:space="preserve"> </w:t>
      </w:r>
      <w:r w:rsidRPr="00164EC1">
        <w:rPr>
          <w:rFonts w:ascii="Times New Roman" w:hAnsi="Times New Roman" w:cs="Times New Roman"/>
          <w:sz w:val="28"/>
          <w:szCs w:val="28"/>
        </w:rPr>
        <w:t xml:space="preserve"> (сочинение на </w:t>
      </w:r>
      <w:proofErr w:type="spellStart"/>
      <w:r w:rsidRPr="00164EC1">
        <w:rPr>
          <w:rFonts w:ascii="Times New Roman" w:hAnsi="Times New Roman" w:cs="Times New Roman"/>
          <w:sz w:val="28"/>
          <w:szCs w:val="28"/>
        </w:rPr>
        <w:t>лингивистическую</w:t>
      </w:r>
      <w:proofErr w:type="spellEnd"/>
      <w:r w:rsidRPr="00164EC1">
        <w:rPr>
          <w:rFonts w:ascii="Times New Roman" w:hAnsi="Times New Roman" w:cs="Times New Roman"/>
          <w:sz w:val="28"/>
          <w:szCs w:val="28"/>
        </w:rPr>
        <w:t xml:space="preserve"> тему)</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rPr>
        <w:t>2. Выборочный диктант</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Класс слушает сочинение и записывает в </w:t>
      </w:r>
      <w:proofErr w:type="gramStart"/>
      <w:r w:rsidRPr="00164EC1">
        <w:rPr>
          <w:rFonts w:ascii="Times New Roman" w:hAnsi="Times New Roman" w:cs="Times New Roman"/>
          <w:sz w:val="28"/>
          <w:szCs w:val="28"/>
        </w:rPr>
        <w:t>тетради</w:t>
      </w:r>
      <w:proofErr w:type="gramEnd"/>
      <w:r w:rsidRPr="00164EC1">
        <w:rPr>
          <w:rFonts w:ascii="Times New Roman" w:hAnsi="Times New Roman" w:cs="Times New Roman"/>
          <w:sz w:val="28"/>
          <w:szCs w:val="28"/>
        </w:rPr>
        <w:t xml:space="preserve"> наиболее понравившиеся формы обращения. </w:t>
      </w:r>
      <w:r w:rsidRPr="00164EC1">
        <w:rPr>
          <w:rFonts w:ascii="Times New Roman" w:hAnsi="Times New Roman" w:cs="Times New Roman"/>
          <w:i/>
          <w:iCs/>
          <w:sz w:val="28"/>
          <w:szCs w:val="28"/>
        </w:rPr>
        <w:t>Учитель аргументирует выставление оценки отвечавшему ученику.</w:t>
      </w:r>
    </w:p>
    <w:p w:rsidR="005712FD" w:rsidRPr="00164EC1" w:rsidRDefault="00F3112B">
      <w:pPr>
        <w:spacing w:after="0" w:line="360" w:lineRule="auto"/>
        <w:jc w:val="center"/>
        <w:rPr>
          <w:rFonts w:ascii="Times New Roman" w:hAnsi="Times New Roman" w:cs="Times New Roman"/>
          <w:sz w:val="28"/>
          <w:szCs w:val="28"/>
        </w:rPr>
      </w:pPr>
      <w:r w:rsidRPr="00164EC1">
        <w:rPr>
          <w:rFonts w:ascii="Times New Roman" w:hAnsi="Times New Roman" w:cs="Times New Roman"/>
          <w:sz w:val="28"/>
          <w:szCs w:val="28"/>
        </w:rPr>
        <w:tab/>
      </w:r>
      <w:r w:rsidRPr="00164EC1">
        <w:rPr>
          <w:rFonts w:ascii="Times New Roman" w:hAnsi="Times New Roman" w:cs="Times New Roman"/>
          <w:b/>
          <w:sz w:val="28"/>
          <w:szCs w:val="28"/>
        </w:rPr>
        <w:t>Вводные слова и предложения</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sz w:val="28"/>
          <w:szCs w:val="28"/>
        </w:rPr>
        <w:t>1. Работа учащихся у доски.</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 xml:space="preserve">К доске вызываются двое учащихся: 1-й учащийся (тот, кто писал </w:t>
      </w:r>
      <w:proofErr w:type="spellStart"/>
      <w:r w:rsidRPr="00164EC1">
        <w:rPr>
          <w:rFonts w:ascii="Times New Roman" w:hAnsi="Times New Roman" w:cs="Times New Roman"/>
          <w:sz w:val="28"/>
          <w:szCs w:val="28"/>
        </w:rPr>
        <w:t>самодиктант</w:t>
      </w:r>
      <w:proofErr w:type="spellEnd"/>
      <w:r w:rsidRPr="00164EC1">
        <w:rPr>
          <w:rFonts w:ascii="Times New Roman" w:hAnsi="Times New Roman" w:cs="Times New Roman"/>
          <w:sz w:val="28"/>
          <w:szCs w:val="28"/>
        </w:rPr>
        <w:t xml:space="preserve">) – его задача дать научное определение вводных слов, а затем из </w:t>
      </w:r>
      <w:proofErr w:type="spellStart"/>
      <w:r w:rsidRPr="00164EC1">
        <w:rPr>
          <w:rFonts w:ascii="Times New Roman" w:hAnsi="Times New Roman" w:cs="Times New Roman"/>
          <w:sz w:val="28"/>
          <w:szCs w:val="28"/>
        </w:rPr>
        <w:t>самодиктанта</w:t>
      </w:r>
      <w:proofErr w:type="spellEnd"/>
      <w:r w:rsidRPr="00164EC1">
        <w:rPr>
          <w:rFonts w:ascii="Times New Roman" w:hAnsi="Times New Roman" w:cs="Times New Roman"/>
          <w:sz w:val="28"/>
          <w:szCs w:val="28"/>
        </w:rPr>
        <w:t xml:space="preserve"> выбрать слова, которые могут употребляться в значении вводных. 2-й учащийся должен обозначить орфограммы в словах из </w:t>
      </w:r>
      <w:proofErr w:type="spellStart"/>
      <w:r w:rsidRPr="00164EC1">
        <w:rPr>
          <w:rFonts w:ascii="Times New Roman" w:hAnsi="Times New Roman" w:cs="Times New Roman"/>
          <w:sz w:val="28"/>
          <w:szCs w:val="28"/>
        </w:rPr>
        <w:t>самодиктанта</w:t>
      </w:r>
      <w:proofErr w:type="spellEnd"/>
      <w:r w:rsidRPr="00164EC1">
        <w:rPr>
          <w:rFonts w:ascii="Times New Roman" w:hAnsi="Times New Roman" w:cs="Times New Roman"/>
          <w:sz w:val="28"/>
          <w:szCs w:val="28"/>
        </w:rPr>
        <w:t xml:space="preserve"> и рассказать о знаках препинания в предложениях с вводными словами.</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r>
      <w:r w:rsidRPr="00164EC1">
        <w:rPr>
          <w:rFonts w:ascii="Times New Roman" w:hAnsi="Times New Roman" w:cs="Times New Roman"/>
          <w:b/>
          <w:bCs/>
          <w:sz w:val="28"/>
          <w:szCs w:val="28"/>
        </w:rPr>
        <w:t xml:space="preserve">Примерный образец </w:t>
      </w:r>
      <w:proofErr w:type="spellStart"/>
      <w:r w:rsidRPr="00164EC1">
        <w:rPr>
          <w:rFonts w:ascii="Times New Roman" w:hAnsi="Times New Roman" w:cs="Times New Roman"/>
          <w:b/>
          <w:bCs/>
          <w:sz w:val="28"/>
          <w:szCs w:val="28"/>
        </w:rPr>
        <w:t>самодиктанта</w:t>
      </w:r>
      <w:proofErr w:type="spellEnd"/>
      <w:r w:rsidRPr="00164EC1">
        <w:rPr>
          <w:rFonts w:ascii="Times New Roman" w:hAnsi="Times New Roman" w:cs="Times New Roman"/>
          <w:b/>
          <w:bCs/>
          <w:sz w:val="28"/>
          <w:szCs w:val="28"/>
        </w:rPr>
        <w:t>:</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t xml:space="preserve">Тоже, также (и), </w:t>
      </w:r>
      <w:r w:rsidRPr="00164EC1">
        <w:rPr>
          <w:rFonts w:ascii="Times New Roman" w:hAnsi="Times New Roman" w:cs="Times New Roman"/>
          <w:b/>
          <w:sz w:val="28"/>
          <w:szCs w:val="28"/>
        </w:rPr>
        <w:t xml:space="preserve">во </w:t>
      </w:r>
      <w:proofErr w:type="gramStart"/>
      <w:r w:rsidRPr="00164EC1">
        <w:rPr>
          <w:rFonts w:ascii="Times New Roman" w:hAnsi="Times New Roman" w:cs="Times New Roman"/>
          <w:b/>
          <w:sz w:val="28"/>
          <w:szCs w:val="28"/>
        </w:rPr>
        <w:t>-п</w:t>
      </w:r>
      <w:proofErr w:type="gramEnd"/>
      <w:r w:rsidRPr="00164EC1">
        <w:rPr>
          <w:rFonts w:ascii="Times New Roman" w:hAnsi="Times New Roman" w:cs="Times New Roman"/>
          <w:b/>
          <w:sz w:val="28"/>
          <w:szCs w:val="28"/>
        </w:rPr>
        <w:t>ервых, по – видимому, пожалуйста</w:t>
      </w:r>
      <w:r w:rsidRPr="00164EC1">
        <w:rPr>
          <w:rFonts w:ascii="Times New Roman" w:hAnsi="Times New Roman" w:cs="Times New Roman"/>
          <w:sz w:val="28"/>
          <w:szCs w:val="28"/>
        </w:rPr>
        <w:t xml:space="preserve"> (пожалуй), </w:t>
      </w:r>
      <w:r w:rsidRPr="00164EC1">
        <w:rPr>
          <w:rFonts w:ascii="Times New Roman" w:hAnsi="Times New Roman" w:cs="Times New Roman"/>
          <w:b/>
          <w:sz w:val="28"/>
          <w:szCs w:val="28"/>
        </w:rPr>
        <w:t>наконец,</w:t>
      </w:r>
      <w:r w:rsidRPr="00164EC1">
        <w:rPr>
          <w:rFonts w:ascii="Times New Roman" w:hAnsi="Times New Roman" w:cs="Times New Roman"/>
          <w:sz w:val="28"/>
          <w:szCs w:val="28"/>
        </w:rPr>
        <w:t xml:space="preserve"> впрочем, вообще, </w:t>
      </w:r>
      <w:r w:rsidRPr="00164EC1">
        <w:rPr>
          <w:rFonts w:ascii="Times New Roman" w:hAnsi="Times New Roman" w:cs="Times New Roman"/>
          <w:b/>
          <w:sz w:val="28"/>
          <w:szCs w:val="28"/>
        </w:rPr>
        <w:t xml:space="preserve">по-моему, извините, между нами говоря, в конце концов, </w:t>
      </w:r>
      <w:r w:rsidRPr="00164EC1">
        <w:rPr>
          <w:rFonts w:ascii="Times New Roman" w:hAnsi="Times New Roman" w:cs="Times New Roman"/>
          <w:sz w:val="28"/>
          <w:szCs w:val="28"/>
        </w:rPr>
        <w:t>вводные слова, обобщающее слово, двоеточие, тире.</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rPr>
        <w:t>2. Самостоятельная работа класса.</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ab/>
        <w:t xml:space="preserve">После ответа учащихся класс получает задание составить предложение с одним из вводных слов. </w:t>
      </w:r>
      <w:r w:rsidRPr="00164EC1">
        <w:rPr>
          <w:rFonts w:ascii="Times New Roman" w:hAnsi="Times New Roman" w:cs="Times New Roman"/>
          <w:i/>
          <w:iCs/>
          <w:sz w:val="28"/>
          <w:szCs w:val="28"/>
        </w:rPr>
        <w:t>Проверка выполнения задания</w:t>
      </w:r>
      <w:r w:rsidRPr="00164EC1">
        <w:rPr>
          <w:rFonts w:ascii="Times New Roman" w:hAnsi="Times New Roman" w:cs="Times New Roman"/>
          <w:sz w:val="28"/>
          <w:szCs w:val="28"/>
        </w:rPr>
        <w:t>.</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lastRenderedPageBreak/>
        <w:tab/>
      </w:r>
      <w:r w:rsidRPr="00164EC1">
        <w:rPr>
          <w:rFonts w:ascii="Times New Roman" w:hAnsi="Times New Roman" w:cs="Times New Roman"/>
          <w:b/>
          <w:bCs/>
          <w:sz w:val="28"/>
          <w:szCs w:val="28"/>
        </w:rPr>
        <w:t>Учитель:</w:t>
      </w:r>
      <w:r w:rsidRPr="00164EC1">
        <w:rPr>
          <w:rFonts w:ascii="Times New Roman" w:hAnsi="Times New Roman" w:cs="Times New Roman"/>
          <w:sz w:val="28"/>
          <w:szCs w:val="28"/>
        </w:rPr>
        <w:t xml:space="preserve"> - Мы говорили о вводных словах, выделяли их запятыми, но вводные слова – это не просто обычные слова. Каждое из них имеет свое значение. </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rPr>
        <w:t xml:space="preserve">3. Работа учащегося у доски </w:t>
      </w:r>
    </w:p>
    <w:p w:rsidR="005712FD" w:rsidRPr="00164EC1" w:rsidRDefault="00F3112B">
      <w:pPr>
        <w:spacing w:after="0" w:line="360" w:lineRule="auto"/>
        <w:ind w:firstLine="708"/>
        <w:jc w:val="both"/>
        <w:rPr>
          <w:rFonts w:ascii="Times New Roman" w:hAnsi="Times New Roman" w:cs="Times New Roman"/>
          <w:sz w:val="28"/>
          <w:szCs w:val="28"/>
        </w:rPr>
      </w:pPr>
      <w:r w:rsidRPr="00164EC1">
        <w:rPr>
          <w:rFonts w:ascii="Times New Roman" w:hAnsi="Times New Roman" w:cs="Times New Roman"/>
          <w:sz w:val="28"/>
          <w:szCs w:val="28"/>
        </w:rPr>
        <w:t xml:space="preserve">К доске идет ученик, рассказывает о значении вводных слов и чем они отличаются </w:t>
      </w:r>
      <w:proofErr w:type="gramStart"/>
      <w:r w:rsidRPr="00164EC1">
        <w:rPr>
          <w:rFonts w:ascii="Times New Roman" w:hAnsi="Times New Roman" w:cs="Times New Roman"/>
          <w:sz w:val="28"/>
          <w:szCs w:val="28"/>
        </w:rPr>
        <w:t>от</w:t>
      </w:r>
      <w:proofErr w:type="gramEnd"/>
      <w:r w:rsidRPr="00164EC1">
        <w:rPr>
          <w:rFonts w:ascii="Times New Roman" w:hAnsi="Times New Roman" w:cs="Times New Roman"/>
          <w:sz w:val="28"/>
          <w:szCs w:val="28"/>
        </w:rPr>
        <w:t xml:space="preserve"> обычных. После ответа получает карточку 5б и выполняет ее у доски, делает вывод. Класс работает вместе с учеником. </w:t>
      </w:r>
      <w:r w:rsidRPr="00164EC1">
        <w:rPr>
          <w:rFonts w:ascii="Times New Roman" w:hAnsi="Times New Roman" w:cs="Times New Roman"/>
          <w:i/>
          <w:iCs/>
          <w:sz w:val="28"/>
          <w:szCs w:val="28"/>
        </w:rPr>
        <w:t>Консультанты анализируют ответы и работу учащихся, выставляют оценки.</w:t>
      </w:r>
    </w:p>
    <w:p w:rsidR="005712FD" w:rsidRPr="00164EC1" w:rsidRDefault="00F3112B">
      <w:pPr>
        <w:pStyle w:val="a9"/>
        <w:spacing w:after="0" w:line="360" w:lineRule="auto"/>
        <w:ind w:left="0"/>
        <w:jc w:val="both"/>
        <w:rPr>
          <w:rFonts w:ascii="Times New Roman" w:hAnsi="Times New Roman" w:cs="Times New Roman"/>
          <w:sz w:val="28"/>
          <w:szCs w:val="28"/>
        </w:rPr>
      </w:pPr>
      <w:r w:rsidRPr="00164EC1">
        <w:rPr>
          <w:rFonts w:ascii="Times New Roman" w:hAnsi="Times New Roman" w:cs="Times New Roman"/>
          <w:b/>
          <w:bCs/>
          <w:sz w:val="28"/>
          <w:szCs w:val="28"/>
        </w:rPr>
        <w:t xml:space="preserve">4. Работа с плакатом «Нужно запомнить» </w:t>
      </w:r>
      <w:r w:rsidRPr="00164EC1">
        <w:rPr>
          <w:rFonts w:ascii="Times New Roman" w:hAnsi="Times New Roman" w:cs="Times New Roman"/>
          <w:sz w:val="28"/>
          <w:szCs w:val="28"/>
        </w:rPr>
        <w:t>(читает учитель и акцентирует внимание учащихся на словах, которые вводными не являются)</w:t>
      </w:r>
      <w:proofErr w:type="gramStart"/>
      <w:r w:rsidRPr="00164EC1">
        <w:rPr>
          <w:rFonts w:ascii="Times New Roman" w:hAnsi="Times New Roman" w:cs="Times New Roman"/>
          <w:sz w:val="28"/>
          <w:szCs w:val="28"/>
        </w:rPr>
        <w:t>.</w:t>
      </w:r>
      <w:proofErr w:type="gramEnd"/>
      <w:r w:rsidRPr="00164EC1">
        <w:rPr>
          <w:rFonts w:ascii="Times New Roman" w:hAnsi="Times New Roman" w:cs="Times New Roman"/>
          <w:sz w:val="28"/>
          <w:szCs w:val="28"/>
        </w:rPr>
        <w:t xml:space="preserve"> (</w:t>
      </w:r>
      <w:proofErr w:type="gramStart"/>
      <w:r w:rsidRPr="00164EC1">
        <w:rPr>
          <w:rFonts w:ascii="Times New Roman" w:hAnsi="Times New Roman" w:cs="Times New Roman"/>
          <w:sz w:val="28"/>
          <w:szCs w:val="28"/>
        </w:rPr>
        <w:t>с</w:t>
      </w:r>
      <w:proofErr w:type="gramEnd"/>
      <w:r w:rsidRPr="00164EC1">
        <w:rPr>
          <w:rFonts w:ascii="Times New Roman" w:hAnsi="Times New Roman" w:cs="Times New Roman"/>
          <w:sz w:val="28"/>
          <w:szCs w:val="28"/>
        </w:rPr>
        <w:t>м. Приложение 5).</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i/>
          <w:iCs/>
          <w:sz w:val="28"/>
          <w:szCs w:val="28"/>
        </w:rPr>
        <w:t xml:space="preserve">Учитель: - </w:t>
      </w:r>
      <w:r w:rsidRPr="00164EC1">
        <w:rPr>
          <w:rFonts w:ascii="Times New Roman" w:hAnsi="Times New Roman" w:cs="Times New Roman"/>
          <w:sz w:val="28"/>
          <w:szCs w:val="28"/>
        </w:rPr>
        <w:t xml:space="preserve">А сейчас поговорим о вводных предложениях. </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rPr>
        <w:t>5. Индивидуальная работа учащегося.</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sz w:val="28"/>
          <w:szCs w:val="28"/>
        </w:rPr>
        <w:t>Ученик выходит к доске и получает карточку 5в. После выполнения задания отвечает на вопросы и делает вывод о знаках препинания при вводных предложениях.</w:t>
      </w:r>
    </w:p>
    <w:p w:rsidR="005712FD" w:rsidRPr="00164EC1" w:rsidRDefault="00F3112B">
      <w:pPr>
        <w:spacing w:after="0" w:line="360" w:lineRule="auto"/>
        <w:jc w:val="both"/>
        <w:rPr>
          <w:rFonts w:ascii="Times New Roman" w:hAnsi="Times New Roman" w:cs="Times New Roman"/>
          <w:sz w:val="28"/>
          <w:szCs w:val="28"/>
        </w:rPr>
      </w:pPr>
      <w:r w:rsidRPr="00164EC1">
        <w:rPr>
          <w:rFonts w:ascii="Times New Roman" w:hAnsi="Times New Roman" w:cs="Times New Roman"/>
          <w:b/>
          <w:bCs/>
          <w:sz w:val="28"/>
          <w:szCs w:val="28"/>
        </w:rPr>
        <w:t>Учитель:</w:t>
      </w:r>
      <w:r w:rsidRPr="00164EC1">
        <w:rPr>
          <w:rFonts w:ascii="Times New Roman" w:hAnsi="Times New Roman" w:cs="Times New Roman"/>
          <w:sz w:val="28"/>
          <w:szCs w:val="28"/>
        </w:rPr>
        <w:tab/>
        <w:t xml:space="preserve">- Мы рассмотрели с вами все вынесенные для обобщения вопросы. В завершение я предлагаю вам цифровой диктант. В диктанте 10 предложений, оцениваются по 0,5 балла за каждый правильный ответ.  Я читаю предложения, а вы в тетради в соответствии с плакатом ставите нужную цифру (см. Приложение 5). </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b/>
          <w:bCs/>
          <w:sz w:val="28"/>
          <w:szCs w:val="28"/>
        </w:rPr>
        <w:t>6. Цифровой диктант.</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i/>
          <w:iCs/>
          <w:sz w:val="28"/>
          <w:szCs w:val="28"/>
        </w:rPr>
        <w:t>Консультанты собирают тетради и проверяют работу, подводят итоги цифрового диктанта.</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b/>
          <w:bCs/>
          <w:i/>
          <w:iCs/>
          <w:sz w:val="28"/>
          <w:szCs w:val="28"/>
        </w:rPr>
        <w:t xml:space="preserve">7. </w:t>
      </w:r>
      <w:r w:rsidRPr="00164EC1">
        <w:rPr>
          <w:rFonts w:ascii="Times New Roman" w:hAnsi="Times New Roman" w:cs="Times New Roman"/>
          <w:b/>
          <w:bCs/>
          <w:sz w:val="28"/>
          <w:szCs w:val="28"/>
        </w:rPr>
        <w:t>Проверка индивидуального домашнего задания</w:t>
      </w:r>
      <w:r w:rsidRPr="00164EC1">
        <w:rPr>
          <w:rFonts w:ascii="Times New Roman" w:hAnsi="Times New Roman" w:cs="Times New Roman"/>
          <w:sz w:val="28"/>
          <w:szCs w:val="28"/>
        </w:rPr>
        <w:t xml:space="preserve"> (сочинение). Зачитывается домашнее сочинение (карточка 6), автор которого должен продемонстрировать умение использовать в своей речи однородные члены, обращения, вводные слова и предложения.</w:t>
      </w:r>
    </w:p>
    <w:p w:rsidR="005712FD" w:rsidRPr="00164EC1" w:rsidRDefault="00F3112B">
      <w:pPr>
        <w:spacing w:after="0" w:line="360" w:lineRule="auto"/>
        <w:ind w:firstLine="360"/>
        <w:jc w:val="both"/>
        <w:rPr>
          <w:rFonts w:ascii="Times New Roman" w:hAnsi="Times New Roman" w:cs="Times New Roman"/>
          <w:sz w:val="28"/>
          <w:szCs w:val="28"/>
        </w:rPr>
      </w:pPr>
      <w:r w:rsidRPr="00164EC1">
        <w:rPr>
          <w:rFonts w:ascii="Times New Roman" w:hAnsi="Times New Roman" w:cs="Times New Roman"/>
          <w:i/>
          <w:iCs/>
          <w:sz w:val="28"/>
          <w:szCs w:val="28"/>
        </w:rPr>
        <w:t>Рецензирование ответа и выставление оценки.</w:t>
      </w:r>
    </w:p>
    <w:p w:rsidR="005712FD" w:rsidRPr="00164EC1" w:rsidRDefault="00F3112B">
      <w:pPr>
        <w:spacing w:after="0" w:line="360" w:lineRule="auto"/>
        <w:jc w:val="both"/>
        <w:rPr>
          <w:rFonts w:ascii="Times New Roman" w:hAnsi="Times New Roman" w:cs="Times New Roman"/>
          <w:b/>
          <w:bCs/>
          <w:sz w:val="28"/>
          <w:szCs w:val="28"/>
        </w:rPr>
      </w:pPr>
      <w:r w:rsidRPr="00164EC1">
        <w:rPr>
          <w:rFonts w:ascii="Times New Roman" w:hAnsi="Times New Roman" w:cs="Times New Roman"/>
          <w:b/>
          <w:bCs/>
          <w:sz w:val="28"/>
          <w:szCs w:val="28"/>
          <w:lang w:val="en-US"/>
        </w:rPr>
        <w:t>III</w:t>
      </w:r>
      <w:r w:rsidRPr="00164EC1">
        <w:rPr>
          <w:rFonts w:ascii="Times New Roman" w:hAnsi="Times New Roman" w:cs="Times New Roman"/>
          <w:b/>
          <w:bCs/>
          <w:sz w:val="28"/>
          <w:szCs w:val="28"/>
        </w:rPr>
        <w:t>. Объявление оценок.</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b/>
          <w:bCs/>
          <w:sz w:val="28"/>
          <w:szCs w:val="28"/>
          <w:lang w:val="en-US"/>
        </w:rPr>
        <w:lastRenderedPageBreak/>
        <w:t>IV</w:t>
      </w:r>
      <w:r w:rsidRPr="00164EC1">
        <w:rPr>
          <w:rFonts w:ascii="Times New Roman" w:hAnsi="Times New Roman" w:cs="Times New Roman"/>
          <w:b/>
          <w:bCs/>
          <w:sz w:val="28"/>
          <w:szCs w:val="28"/>
        </w:rPr>
        <w:t xml:space="preserve">. </w:t>
      </w:r>
      <w:r w:rsidRPr="00164EC1">
        <w:rPr>
          <w:rFonts w:ascii="Times New Roman" w:hAnsi="Times New Roman" w:cs="Times New Roman"/>
          <w:b/>
          <w:sz w:val="28"/>
          <w:szCs w:val="28"/>
        </w:rPr>
        <w:t>Итог урока. Рефлексия учебной деятельности.</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sz w:val="28"/>
          <w:szCs w:val="28"/>
        </w:rPr>
        <w:tab/>
        <w:t>- Как оцениваете свою работу на уроке?</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sz w:val="28"/>
          <w:szCs w:val="28"/>
        </w:rPr>
        <w:tab/>
        <w:t>- Какое задание было самым трудным для вас? Почему?</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sz w:val="28"/>
          <w:szCs w:val="28"/>
        </w:rPr>
        <w:tab/>
        <w:t>- Что помогло справиться с заданием?</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b/>
          <w:sz w:val="28"/>
          <w:szCs w:val="28"/>
          <w:lang w:val="en-US"/>
        </w:rPr>
        <w:t>IV</w:t>
      </w:r>
      <w:r w:rsidRPr="00164EC1">
        <w:rPr>
          <w:rFonts w:ascii="Times New Roman" w:hAnsi="Times New Roman" w:cs="Times New Roman"/>
          <w:b/>
          <w:sz w:val="28"/>
          <w:szCs w:val="28"/>
        </w:rPr>
        <w:t>. Домашнее задание.</w:t>
      </w:r>
    </w:p>
    <w:p w:rsidR="005712FD" w:rsidRPr="00164EC1" w:rsidRDefault="00F3112B">
      <w:pPr>
        <w:spacing w:after="0" w:line="360" w:lineRule="auto"/>
        <w:rPr>
          <w:rFonts w:ascii="Times New Roman" w:hAnsi="Times New Roman" w:cs="Times New Roman"/>
          <w:sz w:val="28"/>
          <w:szCs w:val="28"/>
        </w:rPr>
      </w:pPr>
      <w:r w:rsidRPr="00164EC1">
        <w:rPr>
          <w:rFonts w:ascii="Times New Roman" w:hAnsi="Times New Roman" w:cs="Times New Roman"/>
          <w:b/>
          <w:bCs/>
          <w:sz w:val="28"/>
          <w:szCs w:val="28"/>
        </w:rPr>
        <w:t>На выбор:</w:t>
      </w:r>
      <w:r w:rsidRPr="00164EC1">
        <w:rPr>
          <w:rFonts w:ascii="Times New Roman" w:hAnsi="Times New Roman" w:cs="Times New Roman"/>
          <w:sz w:val="28"/>
          <w:szCs w:val="28"/>
        </w:rPr>
        <w:t xml:space="preserve"> упражнение 455 или 458 (II).</w:t>
      </w:r>
    </w:p>
    <w:p w:rsidR="005712FD" w:rsidRPr="00164EC1" w:rsidRDefault="005712FD">
      <w:pPr>
        <w:spacing w:after="0" w:line="360" w:lineRule="auto"/>
        <w:rPr>
          <w:rFonts w:ascii="Times New Roman" w:hAnsi="Times New Roman" w:cs="Times New Roman"/>
          <w:b/>
          <w:sz w:val="28"/>
          <w:szCs w:val="28"/>
        </w:rPr>
      </w:pPr>
    </w:p>
    <w:p w:rsidR="005712FD" w:rsidRPr="00164EC1" w:rsidRDefault="005712FD">
      <w:pPr>
        <w:spacing w:after="0" w:line="360" w:lineRule="auto"/>
        <w:rPr>
          <w:rFonts w:ascii="Times New Roman" w:hAnsi="Times New Roman" w:cs="Times New Roman"/>
          <w:b/>
          <w:sz w:val="28"/>
          <w:szCs w:val="28"/>
        </w:rPr>
      </w:pPr>
    </w:p>
    <w:p w:rsidR="005712FD" w:rsidRPr="00164EC1" w:rsidRDefault="005712FD">
      <w:pPr>
        <w:spacing w:after="0" w:line="360" w:lineRule="auto"/>
        <w:rPr>
          <w:rFonts w:ascii="Times New Roman" w:hAnsi="Times New Roman" w:cs="Times New Roman"/>
          <w:b/>
          <w:sz w:val="28"/>
          <w:szCs w:val="28"/>
        </w:rPr>
      </w:pPr>
    </w:p>
    <w:p w:rsidR="005712FD" w:rsidRPr="00164EC1" w:rsidRDefault="005712FD">
      <w:pPr>
        <w:spacing w:after="0" w:line="360" w:lineRule="auto"/>
        <w:rPr>
          <w:rFonts w:ascii="Times New Roman" w:hAnsi="Times New Roman" w:cs="Times New Roman"/>
          <w:b/>
          <w:sz w:val="28"/>
          <w:szCs w:val="28"/>
        </w:rPr>
      </w:pPr>
    </w:p>
    <w:p w:rsidR="005712FD" w:rsidRPr="00164EC1" w:rsidRDefault="005712FD">
      <w:pPr>
        <w:spacing w:after="0" w:line="360" w:lineRule="auto"/>
        <w:rPr>
          <w:rFonts w:ascii="Times New Roman" w:hAnsi="Times New Roman" w:cs="Times New Roman"/>
          <w:b/>
          <w:sz w:val="28"/>
          <w:szCs w:val="28"/>
        </w:rPr>
      </w:pPr>
    </w:p>
    <w:p w:rsidR="005712FD" w:rsidRPr="00164EC1" w:rsidRDefault="00F3112B">
      <w:pPr>
        <w:spacing w:after="0" w:line="360" w:lineRule="auto"/>
        <w:rPr>
          <w:rFonts w:ascii="Times New Roman" w:hAnsi="Times New Roman" w:cs="Times New Roman"/>
          <w:b/>
          <w:sz w:val="28"/>
          <w:szCs w:val="28"/>
        </w:rPr>
      </w:pPr>
      <w:r w:rsidRPr="00164EC1">
        <w:rPr>
          <w:rFonts w:ascii="Times New Roman" w:hAnsi="Times New Roman" w:cs="Times New Roman"/>
          <w:b/>
          <w:sz w:val="28"/>
          <w:szCs w:val="28"/>
        </w:rPr>
        <w:t>ПРИЛОЖЕНИЕ</w:t>
      </w:r>
    </w:p>
    <w:p w:rsidR="005712FD" w:rsidRPr="00164EC1" w:rsidRDefault="00F3112B">
      <w:pPr>
        <w:spacing w:after="0" w:line="360" w:lineRule="auto"/>
        <w:rPr>
          <w:rFonts w:ascii="Times New Roman" w:hAnsi="Times New Roman" w:cs="Times New Roman"/>
          <w:b/>
          <w:sz w:val="28"/>
          <w:szCs w:val="28"/>
        </w:rPr>
      </w:pPr>
      <w:r w:rsidRPr="00164EC1">
        <w:rPr>
          <w:rFonts w:ascii="Times New Roman" w:hAnsi="Times New Roman" w:cs="Times New Roman"/>
          <w:b/>
          <w:sz w:val="28"/>
          <w:szCs w:val="28"/>
        </w:rPr>
        <w:t>Приложение 1. Плакат «Открытая ведомость».</w:t>
      </w:r>
    </w:p>
    <w:tbl>
      <w:tblPr>
        <w:tblStyle w:val="ab"/>
        <w:tblW w:w="9345" w:type="dxa"/>
        <w:tblInd w:w="-572" w:type="dxa"/>
        <w:tblLayout w:type="fixed"/>
        <w:tblLook w:val="04A0" w:firstRow="1" w:lastRow="0" w:firstColumn="1" w:lastColumn="0" w:noHBand="0" w:noVBand="1"/>
      </w:tblPr>
      <w:tblGrid>
        <w:gridCol w:w="2126"/>
        <w:gridCol w:w="989"/>
        <w:gridCol w:w="1556"/>
        <w:gridCol w:w="1559"/>
        <w:gridCol w:w="1560"/>
        <w:gridCol w:w="1555"/>
      </w:tblGrid>
      <w:tr w:rsidR="005712FD" w:rsidRPr="00164EC1">
        <w:trPr>
          <w:cantSplit/>
          <w:trHeight w:val="2157"/>
        </w:trPr>
        <w:tc>
          <w:tcPr>
            <w:tcW w:w="2125" w:type="dxa"/>
          </w:tcPr>
          <w:p w:rsidR="005712FD" w:rsidRPr="00164EC1" w:rsidRDefault="00F3112B">
            <w:pPr>
              <w:widowControl w:val="0"/>
              <w:spacing w:after="0" w:line="360" w:lineRule="auto"/>
              <w:rPr>
                <w:rFonts w:ascii="Times New Roman" w:hAnsi="Times New Roman" w:cs="Times New Roman"/>
                <w:sz w:val="28"/>
                <w:szCs w:val="28"/>
              </w:rPr>
            </w:pPr>
            <w:r w:rsidRPr="00164EC1">
              <w:rPr>
                <w:rFonts w:ascii="Times New Roman" w:eastAsia="Calibri" w:hAnsi="Times New Roman" w:cs="Times New Roman"/>
                <w:sz w:val="28"/>
                <w:szCs w:val="28"/>
              </w:rPr>
              <w:t>Фамилия, имя ученика</w:t>
            </w:r>
          </w:p>
        </w:tc>
        <w:tc>
          <w:tcPr>
            <w:tcW w:w="989" w:type="dxa"/>
            <w:textDirection w:val="btLr"/>
          </w:tcPr>
          <w:p w:rsidR="005712FD" w:rsidRPr="00164EC1" w:rsidRDefault="00F3112B">
            <w:pPr>
              <w:widowControl w:val="0"/>
              <w:spacing w:after="0" w:line="360" w:lineRule="auto"/>
              <w:ind w:left="113" w:right="113"/>
              <w:rPr>
                <w:rFonts w:ascii="Times New Roman" w:hAnsi="Times New Roman" w:cs="Times New Roman"/>
                <w:sz w:val="28"/>
                <w:szCs w:val="28"/>
              </w:rPr>
            </w:pPr>
            <w:r w:rsidRPr="00164EC1">
              <w:rPr>
                <w:rFonts w:ascii="Times New Roman" w:eastAsia="Calibri" w:hAnsi="Times New Roman" w:cs="Times New Roman"/>
                <w:sz w:val="28"/>
                <w:szCs w:val="28"/>
              </w:rPr>
              <w:t>Теория</w:t>
            </w:r>
          </w:p>
        </w:tc>
        <w:tc>
          <w:tcPr>
            <w:tcW w:w="1556" w:type="dxa"/>
            <w:textDirection w:val="btLr"/>
          </w:tcPr>
          <w:p w:rsidR="005712FD" w:rsidRPr="00164EC1" w:rsidRDefault="00F3112B">
            <w:pPr>
              <w:widowControl w:val="0"/>
              <w:spacing w:after="0" w:line="360" w:lineRule="auto"/>
              <w:ind w:left="113" w:right="113"/>
              <w:rPr>
                <w:rFonts w:ascii="Times New Roman" w:hAnsi="Times New Roman" w:cs="Times New Roman"/>
                <w:sz w:val="28"/>
                <w:szCs w:val="28"/>
              </w:rPr>
            </w:pPr>
            <w:r w:rsidRPr="00164EC1">
              <w:rPr>
                <w:rFonts w:ascii="Times New Roman" w:eastAsia="Calibri" w:hAnsi="Times New Roman" w:cs="Times New Roman"/>
                <w:sz w:val="28"/>
                <w:szCs w:val="28"/>
              </w:rPr>
              <w:t>Домашнее задание</w:t>
            </w:r>
          </w:p>
        </w:tc>
        <w:tc>
          <w:tcPr>
            <w:tcW w:w="1559" w:type="dxa"/>
            <w:textDirection w:val="btLr"/>
          </w:tcPr>
          <w:p w:rsidR="005712FD" w:rsidRPr="00164EC1" w:rsidRDefault="00F3112B">
            <w:pPr>
              <w:widowControl w:val="0"/>
              <w:spacing w:after="0" w:line="360" w:lineRule="auto"/>
              <w:ind w:left="113" w:right="113"/>
              <w:rPr>
                <w:rFonts w:ascii="Times New Roman" w:hAnsi="Times New Roman" w:cs="Times New Roman"/>
                <w:sz w:val="28"/>
                <w:szCs w:val="28"/>
              </w:rPr>
            </w:pPr>
            <w:r w:rsidRPr="00164EC1">
              <w:rPr>
                <w:rFonts w:ascii="Times New Roman" w:eastAsia="Calibri" w:hAnsi="Times New Roman" w:cs="Times New Roman"/>
                <w:sz w:val="28"/>
                <w:szCs w:val="28"/>
              </w:rPr>
              <w:t>Практические умения и навыки</w:t>
            </w:r>
          </w:p>
        </w:tc>
        <w:tc>
          <w:tcPr>
            <w:tcW w:w="1560" w:type="dxa"/>
            <w:textDirection w:val="btLr"/>
          </w:tcPr>
          <w:p w:rsidR="005712FD" w:rsidRPr="00164EC1" w:rsidRDefault="00F3112B">
            <w:pPr>
              <w:widowControl w:val="0"/>
              <w:spacing w:after="0" w:line="360" w:lineRule="auto"/>
              <w:ind w:left="113" w:right="113"/>
              <w:rPr>
                <w:rFonts w:ascii="Times New Roman" w:hAnsi="Times New Roman" w:cs="Times New Roman"/>
                <w:sz w:val="28"/>
                <w:szCs w:val="28"/>
              </w:rPr>
            </w:pPr>
            <w:r w:rsidRPr="00164EC1">
              <w:rPr>
                <w:rFonts w:ascii="Times New Roman" w:eastAsia="Calibri" w:hAnsi="Times New Roman" w:cs="Times New Roman"/>
                <w:sz w:val="28"/>
                <w:szCs w:val="28"/>
              </w:rPr>
              <w:t>Цифровой диктант</w:t>
            </w:r>
          </w:p>
        </w:tc>
        <w:tc>
          <w:tcPr>
            <w:tcW w:w="1555" w:type="dxa"/>
            <w:textDirection w:val="btLr"/>
          </w:tcPr>
          <w:p w:rsidR="005712FD" w:rsidRPr="00164EC1" w:rsidRDefault="00F3112B">
            <w:pPr>
              <w:widowControl w:val="0"/>
              <w:spacing w:after="0" w:line="360" w:lineRule="auto"/>
              <w:ind w:left="113" w:right="113"/>
              <w:rPr>
                <w:rFonts w:ascii="Times New Roman" w:hAnsi="Times New Roman" w:cs="Times New Roman"/>
                <w:sz w:val="28"/>
                <w:szCs w:val="28"/>
              </w:rPr>
            </w:pPr>
            <w:r w:rsidRPr="00164EC1">
              <w:rPr>
                <w:rFonts w:ascii="Times New Roman" w:eastAsia="Calibri" w:hAnsi="Times New Roman" w:cs="Times New Roman"/>
                <w:sz w:val="28"/>
                <w:szCs w:val="28"/>
              </w:rPr>
              <w:t>Итог</w:t>
            </w:r>
          </w:p>
        </w:tc>
      </w:tr>
      <w:tr w:rsidR="005712FD" w:rsidRPr="00164EC1">
        <w:tc>
          <w:tcPr>
            <w:tcW w:w="2125" w:type="dxa"/>
          </w:tcPr>
          <w:p w:rsidR="005712FD" w:rsidRPr="00164EC1" w:rsidRDefault="005712FD">
            <w:pPr>
              <w:widowControl w:val="0"/>
              <w:spacing w:after="0" w:line="360" w:lineRule="auto"/>
              <w:rPr>
                <w:rFonts w:ascii="Times New Roman" w:hAnsi="Times New Roman" w:cs="Times New Roman"/>
                <w:b/>
                <w:sz w:val="28"/>
                <w:szCs w:val="28"/>
              </w:rPr>
            </w:pPr>
          </w:p>
        </w:tc>
        <w:tc>
          <w:tcPr>
            <w:tcW w:w="989" w:type="dxa"/>
          </w:tcPr>
          <w:p w:rsidR="005712FD" w:rsidRPr="00164EC1" w:rsidRDefault="005712FD">
            <w:pPr>
              <w:widowControl w:val="0"/>
              <w:spacing w:after="0" w:line="360" w:lineRule="auto"/>
              <w:rPr>
                <w:rFonts w:ascii="Times New Roman" w:hAnsi="Times New Roman" w:cs="Times New Roman"/>
                <w:b/>
                <w:sz w:val="28"/>
                <w:szCs w:val="28"/>
              </w:rPr>
            </w:pPr>
          </w:p>
        </w:tc>
        <w:tc>
          <w:tcPr>
            <w:tcW w:w="1556" w:type="dxa"/>
          </w:tcPr>
          <w:p w:rsidR="005712FD" w:rsidRPr="00164EC1" w:rsidRDefault="005712FD">
            <w:pPr>
              <w:widowControl w:val="0"/>
              <w:spacing w:after="0" w:line="360" w:lineRule="auto"/>
              <w:rPr>
                <w:rFonts w:ascii="Times New Roman" w:hAnsi="Times New Roman" w:cs="Times New Roman"/>
                <w:b/>
                <w:sz w:val="28"/>
                <w:szCs w:val="28"/>
              </w:rPr>
            </w:pPr>
          </w:p>
        </w:tc>
        <w:tc>
          <w:tcPr>
            <w:tcW w:w="1559" w:type="dxa"/>
          </w:tcPr>
          <w:p w:rsidR="005712FD" w:rsidRPr="00164EC1" w:rsidRDefault="005712FD">
            <w:pPr>
              <w:widowControl w:val="0"/>
              <w:spacing w:after="0" w:line="360" w:lineRule="auto"/>
              <w:rPr>
                <w:rFonts w:ascii="Times New Roman" w:hAnsi="Times New Roman" w:cs="Times New Roman"/>
                <w:b/>
                <w:sz w:val="28"/>
                <w:szCs w:val="28"/>
              </w:rPr>
            </w:pPr>
          </w:p>
        </w:tc>
        <w:tc>
          <w:tcPr>
            <w:tcW w:w="1560" w:type="dxa"/>
          </w:tcPr>
          <w:p w:rsidR="005712FD" w:rsidRPr="00164EC1" w:rsidRDefault="005712FD">
            <w:pPr>
              <w:widowControl w:val="0"/>
              <w:spacing w:after="0" w:line="360" w:lineRule="auto"/>
              <w:rPr>
                <w:rFonts w:ascii="Times New Roman" w:hAnsi="Times New Roman" w:cs="Times New Roman"/>
                <w:b/>
                <w:sz w:val="28"/>
                <w:szCs w:val="28"/>
              </w:rPr>
            </w:pPr>
          </w:p>
        </w:tc>
        <w:tc>
          <w:tcPr>
            <w:tcW w:w="1555" w:type="dxa"/>
          </w:tcPr>
          <w:p w:rsidR="005712FD" w:rsidRPr="00164EC1" w:rsidRDefault="005712FD">
            <w:pPr>
              <w:widowControl w:val="0"/>
              <w:spacing w:after="0" w:line="360" w:lineRule="auto"/>
              <w:rPr>
                <w:rFonts w:ascii="Times New Roman" w:hAnsi="Times New Roman" w:cs="Times New Roman"/>
                <w:b/>
                <w:sz w:val="28"/>
                <w:szCs w:val="28"/>
              </w:rPr>
            </w:pPr>
          </w:p>
        </w:tc>
      </w:tr>
      <w:tr w:rsidR="005712FD" w:rsidRPr="00164EC1">
        <w:tc>
          <w:tcPr>
            <w:tcW w:w="2125" w:type="dxa"/>
          </w:tcPr>
          <w:p w:rsidR="005712FD" w:rsidRPr="00164EC1" w:rsidRDefault="005712FD">
            <w:pPr>
              <w:widowControl w:val="0"/>
              <w:spacing w:after="0" w:line="360" w:lineRule="auto"/>
              <w:rPr>
                <w:rFonts w:ascii="Times New Roman" w:hAnsi="Times New Roman" w:cs="Times New Roman"/>
                <w:b/>
                <w:sz w:val="28"/>
                <w:szCs w:val="28"/>
              </w:rPr>
            </w:pPr>
          </w:p>
        </w:tc>
        <w:tc>
          <w:tcPr>
            <w:tcW w:w="989" w:type="dxa"/>
          </w:tcPr>
          <w:p w:rsidR="005712FD" w:rsidRPr="00164EC1" w:rsidRDefault="005712FD">
            <w:pPr>
              <w:widowControl w:val="0"/>
              <w:spacing w:after="0" w:line="360" w:lineRule="auto"/>
              <w:rPr>
                <w:rFonts w:ascii="Times New Roman" w:hAnsi="Times New Roman" w:cs="Times New Roman"/>
                <w:b/>
                <w:sz w:val="28"/>
                <w:szCs w:val="28"/>
              </w:rPr>
            </w:pPr>
          </w:p>
        </w:tc>
        <w:tc>
          <w:tcPr>
            <w:tcW w:w="1556" w:type="dxa"/>
          </w:tcPr>
          <w:p w:rsidR="005712FD" w:rsidRPr="00164EC1" w:rsidRDefault="005712FD">
            <w:pPr>
              <w:widowControl w:val="0"/>
              <w:spacing w:after="0" w:line="360" w:lineRule="auto"/>
              <w:rPr>
                <w:rFonts w:ascii="Times New Roman" w:hAnsi="Times New Roman" w:cs="Times New Roman"/>
                <w:b/>
                <w:sz w:val="28"/>
                <w:szCs w:val="28"/>
              </w:rPr>
            </w:pPr>
          </w:p>
        </w:tc>
        <w:tc>
          <w:tcPr>
            <w:tcW w:w="1559" w:type="dxa"/>
          </w:tcPr>
          <w:p w:rsidR="005712FD" w:rsidRPr="00164EC1" w:rsidRDefault="005712FD">
            <w:pPr>
              <w:widowControl w:val="0"/>
              <w:spacing w:after="0" w:line="360" w:lineRule="auto"/>
              <w:rPr>
                <w:rFonts w:ascii="Times New Roman" w:hAnsi="Times New Roman" w:cs="Times New Roman"/>
                <w:b/>
                <w:sz w:val="28"/>
                <w:szCs w:val="28"/>
              </w:rPr>
            </w:pPr>
          </w:p>
        </w:tc>
        <w:tc>
          <w:tcPr>
            <w:tcW w:w="1560" w:type="dxa"/>
          </w:tcPr>
          <w:p w:rsidR="005712FD" w:rsidRPr="00164EC1" w:rsidRDefault="005712FD">
            <w:pPr>
              <w:widowControl w:val="0"/>
              <w:spacing w:after="0" w:line="360" w:lineRule="auto"/>
              <w:rPr>
                <w:rFonts w:ascii="Times New Roman" w:hAnsi="Times New Roman" w:cs="Times New Roman"/>
                <w:b/>
                <w:sz w:val="28"/>
                <w:szCs w:val="28"/>
              </w:rPr>
            </w:pPr>
          </w:p>
        </w:tc>
        <w:tc>
          <w:tcPr>
            <w:tcW w:w="1555" w:type="dxa"/>
          </w:tcPr>
          <w:p w:rsidR="005712FD" w:rsidRPr="00164EC1" w:rsidRDefault="005712FD">
            <w:pPr>
              <w:widowControl w:val="0"/>
              <w:spacing w:after="0" w:line="360" w:lineRule="auto"/>
              <w:rPr>
                <w:rFonts w:ascii="Times New Roman" w:hAnsi="Times New Roman" w:cs="Times New Roman"/>
                <w:b/>
                <w:sz w:val="28"/>
                <w:szCs w:val="28"/>
              </w:rPr>
            </w:pPr>
          </w:p>
        </w:tc>
      </w:tr>
    </w:tbl>
    <w:p w:rsidR="005712FD" w:rsidRPr="00164EC1" w:rsidRDefault="005712FD">
      <w:pPr>
        <w:spacing w:after="0" w:line="360" w:lineRule="auto"/>
        <w:rPr>
          <w:rFonts w:ascii="Times New Roman" w:hAnsi="Times New Roman" w:cs="Times New Roman"/>
          <w:sz w:val="28"/>
          <w:szCs w:val="28"/>
        </w:rPr>
      </w:pPr>
    </w:p>
    <w:p w:rsidR="005712FD" w:rsidRPr="00164EC1" w:rsidRDefault="00F3112B">
      <w:pPr>
        <w:spacing w:after="0" w:line="360" w:lineRule="auto"/>
        <w:rPr>
          <w:rFonts w:ascii="Times New Roman" w:hAnsi="Times New Roman" w:cs="Times New Roman"/>
          <w:b/>
          <w:sz w:val="28"/>
          <w:szCs w:val="28"/>
        </w:rPr>
      </w:pPr>
      <w:r w:rsidRPr="00164EC1">
        <w:rPr>
          <w:rFonts w:ascii="Times New Roman" w:hAnsi="Times New Roman" w:cs="Times New Roman"/>
          <w:b/>
          <w:sz w:val="28"/>
          <w:szCs w:val="28"/>
        </w:rPr>
        <w:t>Приложение 2. Плакат «Знаки препинания в предложениях с однородными членами и обобщающими словами»</w:t>
      </w:r>
    </w:p>
    <w:p w:rsidR="005712FD" w:rsidRPr="00164EC1" w:rsidRDefault="00F3112B">
      <w:pPr>
        <w:spacing w:after="0" w:line="360" w:lineRule="auto"/>
        <w:rPr>
          <w:rFonts w:ascii="Times New Roman" w:hAnsi="Times New Roman" w:cs="Times New Roman"/>
          <w:b/>
          <w:i/>
          <w:sz w:val="28"/>
          <w:szCs w:val="28"/>
        </w:rPr>
      </w:pPr>
      <w:r w:rsidRPr="00164EC1">
        <w:rPr>
          <w:rFonts w:ascii="Times New Roman" w:hAnsi="Times New Roman" w:cs="Times New Roman"/>
          <w:b/>
          <w:sz w:val="28"/>
          <w:szCs w:val="28"/>
        </w:rPr>
        <w:tab/>
      </w:r>
      <w:r w:rsidRPr="00164EC1">
        <w:rPr>
          <w:rFonts w:ascii="Times New Roman" w:hAnsi="Times New Roman" w:cs="Times New Roman"/>
          <w:b/>
          <w:i/>
          <w:sz w:val="28"/>
          <w:szCs w:val="28"/>
        </w:rPr>
        <w:t>Расставить знаки препинания в схемах, подчеркнуть однородные члены предложения. Составить предложения по схемам.</w:t>
      </w:r>
    </w:p>
    <w:p w:rsidR="005712FD" w:rsidRPr="00164EC1" w:rsidRDefault="005712FD">
      <w:pPr>
        <w:spacing w:after="0" w:line="360" w:lineRule="auto"/>
        <w:rPr>
          <w:rFonts w:ascii="Times New Roman" w:hAnsi="Times New Roman" w:cs="Times New Roman"/>
          <w:b/>
          <w:i/>
          <w:sz w:val="28"/>
          <w:szCs w:val="28"/>
        </w:rPr>
      </w:pPr>
    </w:p>
    <w:p w:rsidR="005712FD" w:rsidRPr="00164EC1" w:rsidRDefault="00F3112B">
      <w:pPr>
        <w:tabs>
          <w:tab w:val="left" w:pos="708"/>
          <w:tab w:val="left" w:pos="1416"/>
          <w:tab w:val="left" w:pos="2796"/>
        </w:tabs>
        <w:spacing w:after="0" w:line="360" w:lineRule="auto"/>
        <w:rPr>
          <w:rFonts w:ascii="Times New Roman" w:hAnsi="Times New Roman" w:cs="Times New Roman"/>
          <w:sz w:val="28"/>
          <w:szCs w:val="28"/>
        </w:rPr>
      </w:pPr>
      <w:r w:rsidRPr="00164EC1">
        <w:rPr>
          <w:rFonts w:ascii="Times New Roman" w:hAnsi="Times New Roman" w:cs="Times New Roman"/>
          <w:b/>
          <w:sz w:val="28"/>
          <w:szCs w:val="28"/>
        </w:rPr>
        <w:t>Приложение 3. Карточки</w:t>
      </w: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1а</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lastRenderedPageBreak/>
        <w:tab/>
        <w:t xml:space="preserve">Бытовые картины изображают события повседневной жизни события, близкие и понятные каждому. И в будничной жизни художник умеет раскрыть глубокие чувства. С любовью выписывает лица своих героев все мелочи обстановки не пропускает ни одной детали, словно говорит зрителю: присмотритесь внимательно, как живут люди. Неужели не трогают </w:t>
      </w:r>
      <w:proofErr w:type="gramStart"/>
      <w:r w:rsidRPr="00164EC1">
        <w:rPr>
          <w:rFonts w:ascii="Times New Roman" w:hAnsi="Times New Roman" w:cs="Times New Roman"/>
          <w:sz w:val="28"/>
          <w:szCs w:val="28"/>
        </w:rPr>
        <w:t>вас</w:t>
      </w:r>
      <w:proofErr w:type="gramEnd"/>
      <w:r w:rsidRPr="00164EC1">
        <w:rPr>
          <w:rFonts w:ascii="Times New Roman" w:hAnsi="Times New Roman" w:cs="Times New Roman"/>
          <w:sz w:val="28"/>
          <w:szCs w:val="28"/>
        </w:rPr>
        <w:t xml:space="preserve"> их страдания их маленькие радости?</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2а</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 xml:space="preserve">Картины, на которых изображены овощи и фрукты посуда и другие предметы, художники называют французским словом «натюрморт». В переводе слово обозначает «неживая природа». Действительно, в натюрморте мы никогда не увидим изображения человека. И все </w:t>
      </w:r>
      <w:proofErr w:type="gramStart"/>
      <w:r w:rsidRPr="00164EC1">
        <w:rPr>
          <w:rFonts w:ascii="Times New Roman" w:hAnsi="Times New Roman" w:cs="Times New Roman"/>
          <w:sz w:val="28"/>
          <w:szCs w:val="28"/>
        </w:rPr>
        <w:t>-т</w:t>
      </w:r>
      <w:proofErr w:type="gramEnd"/>
      <w:r w:rsidRPr="00164EC1">
        <w:rPr>
          <w:rFonts w:ascii="Times New Roman" w:hAnsi="Times New Roman" w:cs="Times New Roman"/>
          <w:sz w:val="28"/>
          <w:szCs w:val="28"/>
        </w:rPr>
        <w:t>аки натюрморт может многое рассказать зрителю напомнить про солнце лето и другие времена года пробудить радость или грусть.</w:t>
      </w:r>
    </w:p>
    <w:p w:rsidR="005712FD" w:rsidRPr="00164EC1" w:rsidRDefault="005712FD">
      <w:pPr>
        <w:tabs>
          <w:tab w:val="left" w:pos="1909"/>
          <w:tab w:val="left" w:pos="3198"/>
          <w:tab w:val="left" w:pos="6061"/>
          <w:tab w:val="left" w:pos="7736"/>
        </w:tabs>
        <w:jc w:val="center"/>
        <w:rPr>
          <w:rFonts w:ascii="Times New Roman" w:hAnsi="Times New Roman" w:cs="Times New Roman"/>
          <w:sz w:val="28"/>
          <w:szCs w:val="28"/>
          <w:u w:val="single"/>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3а</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Каждый из вас с интересом читает исторические повести и романы. В картинной галерее тоже есть романы в красках. И Петра Великого и стрельцов и царевну Софью и удалых запорожцев увидите вы на полотнах художников. Увидите и батальные картины былых сражений. О славе наших предков о силе народной рассказывают эти увлекательные полотна. А художников таких называют баталистами.</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4а</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 xml:space="preserve">Грозные волны с брызгами и пеной гибнущие корабли прибой у крутых прибрежных скал изображают на своих полотнах художники – маринисты. Так называют живописцев, создающих морские </w:t>
      </w:r>
      <w:proofErr w:type="gramStart"/>
      <w:r w:rsidRPr="00164EC1">
        <w:rPr>
          <w:rFonts w:ascii="Times New Roman" w:hAnsi="Times New Roman" w:cs="Times New Roman"/>
          <w:sz w:val="28"/>
          <w:szCs w:val="28"/>
        </w:rPr>
        <w:t>пейзажи</w:t>
      </w:r>
      <w:proofErr w:type="gramEnd"/>
      <w:r w:rsidRPr="00164EC1">
        <w:rPr>
          <w:rFonts w:ascii="Times New Roman" w:hAnsi="Times New Roman" w:cs="Times New Roman"/>
          <w:sz w:val="28"/>
          <w:szCs w:val="28"/>
        </w:rPr>
        <w:t xml:space="preserve"> а их работы называют маринами. Маринисты пишут море и в бурю и штиль, когда бессильно повисают паруса кораблей.</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lastRenderedPageBreak/>
        <w:t>Карточка 5а</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Подчеркните однородные члены. Найдите предложения, в которых есть пунктуационные ошибки, исправьте их.</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r>
      <w:proofErr w:type="gramStart"/>
      <w:r w:rsidRPr="00164EC1">
        <w:rPr>
          <w:rFonts w:ascii="Times New Roman" w:hAnsi="Times New Roman" w:cs="Times New Roman"/>
          <w:sz w:val="28"/>
          <w:szCs w:val="28"/>
        </w:rPr>
        <w:t xml:space="preserve">1) Заволнуется в поле по – девичьи рожь и колосья уронит и тихо заплачет. 2) Вся тяжелая густая листва тополя дрожала и шумела от шторма. 3) На прибрежных кручах и обрывах птичье пенье и щебет и гром. 4)  И поют и рвутся волны к высоте навстречу грому. 5) Мокрый лист с осины и дорожных </w:t>
      </w:r>
      <w:proofErr w:type="spellStart"/>
      <w:r w:rsidRPr="00164EC1">
        <w:rPr>
          <w:rFonts w:ascii="Times New Roman" w:hAnsi="Times New Roman" w:cs="Times New Roman"/>
          <w:sz w:val="28"/>
          <w:szCs w:val="28"/>
        </w:rPr>
        <w:t>ивок</w:t>
      </w:r>
      <w:proofErr w:type="spellEnd"/>
      <w:r w:rsidRPr="00164EC1">
        <w:rPr>
          <w:rFonts w:ascii="Times New Roman" w:hAnsi="Times New Roman" w:cs="Times New Roman"/>
          <w:sz w:val="28"/>
          <w:szCs w:val="28"/>
        </w:rPr>
        <w:t xml:space="preserve"> так и хлещет в спину и</w:t>
      </w:r>
      <w:proofErr w:type="gramEnd"/>
      <w:r w:rsidRPr="00164EC1">
        <w:rPr>
          <w:rFonts w:ascii="Times New Roman" w:hAnsi="Times New Roman" w:cs="Times New Roman"/>
          <w:sz w:val="28"/>
          <w:szCs w:val="28"/>
        </w:rPr>
        <w:t xml:space="preserve"> загривок.</w:t>
      </w:r>
    </w:p>
    <w:p w:rsidR="005712FD" w:rsidRPr="00164EC1" w:rsidRDefault="005712FD">
      <w:pPr>
        <w:tabs>
          <w:tab w:val="left" w:pos="1909"/>
          <w:tab w:val="left" w:pos="3198"/>
          <w:tab w:val="left" w:pos="6061"/>
          <w:tab w:val="left" w:pos="7736"/>
        </w:tabs>
        <w:rPr>
          <w:rFonts w:ascii="Times New Roman" w:hAnsi="Times New Roman" w:cs="Times New Roman"/>
          <w:sz w:val="28"/>
          <w:szCs w:val="28"/>
          <w:u w:val="single"/>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1 б</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 xml:space="preserve">И радость встреч и горечь разлук мы все испытали. Все мне дорого горы дивные города и </w:t>
      </w:r>
      <w:proofErr w:type="gramStart"/>
      <w:r w:rsidRPr="00164EC1">
        <w:rPr>
          <w:rFonts w:ascii="Times New Roman" w:hAnsi="Times New Roman" w:cs="Times New Roman"/>
          <w:sz w:val="28"/>
          <w:szCs w:val="28"/>
        </w:rPr>
        <w:t>заводы</w:t>
      </w:r>
      <w:proofErr w:type="gramEnd"/>
      <w:r w:rsidRPr="00164EC1">
        <w:rPr>
          <w:rFonts w:ascii="Times New Roman" w:hAnsi="Times New Roman" w:cs="Times New Roman"/>
          <w:sz w:val="28"/>
          <w:szCs w:val="28"/>
        </w:rPr>
        <w:t xml:space="preserve"> новые и ракеты, в полет готовые. Раздумье ив и лодок на приколе раздумье в землю вросшего жилья раздумья поля все это тоже Родина моя. Нет, ничего откладывать нельзя ни </w:t>
      </w:r>
      <w:proofErr w:type="gramStart"/>
      <w:r w:rsidRPr="00164EC1">
        <w:rPr>
          <w:rFonts w:ascii="Times New Roman" w:hAnsi="Times New Roman" w:cs="Times New Roman"/>
          <w:sz w:val="28"/>
          <w:szCs w:val="28"/>
        </w:rPr>
        <w:t>праздник</w:t>
      </w:r>
      <w:proofErr w:type="gramEnd"/>
      <w:r w:rsidRPr="00164EC1">
        <w:rPr>
          <w:rFonts w:ascii="Times New Roman" w:hAnsi="Times New Roman" w:cs="Times New Roman"/>
          <w:sz w:val="28"/>
          <w:szCs w:val="28"/>
        </w:rPr>
        <w:t xml:space="preserve"> ни весеннюю прогулку. И светлая мечта и полет </w:t>
      </w:r>
      <w:proofErr w:type="gramStart"/>
      <w:r w:rsidRPr="00164EC1">
        <w:rPr>
          <w:rFonts w:ascii="Times New Roman" w:hAnsi="Times New Roman" w:cs="Times New Roman"/>
          <w:sz w:val="28"/>
          <w:szCs w:val="28"/>
        </w:rPr>
        <w:t>фантазии</w:t>
      </w:r>
      <w:proofErr w:type="gramEnd"/>
      <w:r w:rsidRPr="00164EC1">
        <w:rPr>
          <w:rFonts w:ascii="Times New Roman" w:hAnsi="Times New Roman" w:cs="Times New Roman"/>
          <w:sz w:val="28"/>
          <w:szCs w:val="28"/>
        </w:rPr>
        <w:t xml:space="preserve"> и интересное дело все подвластно юности.</w:t>
      </w:r>
    </w:p>
    <w:p w:rsidR="005712FD" w:rsidRPr="00164EC1" w:rsidRDefault="005712FD">
      <w:pPr>
        <w:tabs>
          <w:tab w:val="left" w:pos="1909"/>
          <w:tab w:val="left" w:pos="3198"/>
          <w:tab w:val="left" w:pos="6061"/>
          <w:tab w:val="left" w:pos="7736"/>
        </w:tabs>
        <w:jc w:val="center"/>
        <w:rPr>
          <w:rFonts w:ascii="Times New Roman" w:hAnsi="Times New Roman" w:cs="Times New Roman"/>
          <w:sz w:val="28"/>
          <w:szCs w:val="28"/>
          <w:u w:val="single"/>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2 б</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Расставьте недостающие знаки препинания, подчеркните однородные члены.</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 xml:space="preserve">Этот юноша брал всем силой и смелостью и ловкостью и умом и душевной щедростью. Юноша был мастер на все руки слесарь столяр плотник и даже механик. Знать </w:t>
      </w:r>
      <w:proofErr w:type="gramStart"/>
      <w:r w:rsidRPr="00164EC1">
        <w:rPr>
          <w:rFonts w:ascii="Times New Roman" w:hAnsi="Times New Roman" w:cs="Times New Roman"/>
          <w:sz w:val="28"/>
          <w:szCs w:val="28"/>
        </w:rPr>
        <w:t>желать делать все это было</w:t>
      </w:r>
      <w:proofErr w:type="gramEnd"/>
      <w:r w:rsidRPr="00164EC1">
        <w:rPr>
          <w:rFonts w:ascii="Times New Roman" w:hAnsi="Times New Roman" w:cs="Times New Roman"/>
          <w:sz w:val="28"/>
          <w:szCs w:val="28"/>
        </w:rPr>
        <w:t xml:space="preserve"> в нем взаимосвязано. Честность мужество воля выдержка смелость все это должно быть присуще каждому и тебе. Юности подвластно все и светлая мечта и интересное </w:t>
      </w:r>
      <w:proofErr w:type="gramStart"/>
      <w:r w:rsidRPr="00164EC1">
        <w:rPr>
          <w:rFonts w:ascii="Times New Roman" w:hAnsi="Times New Roman" w:cs="Times New Roman"/>
          <w:sz w:val="28"/>
          <w:szCs w:val="28"/>
        </w:rPr>
        <w:t>дело</w:t>
      </w:r>
      <w:proofErr w:type="gramEnd"/>
      <w:r w:rsidRPr="00164EC1">
        <w:rPr>
          <w:rFonts w:ascii="Times New Roman" w:hAnsi="Times New Roman" w:cs="Times New Roman"/>
          <w:sz w:val="28"/>
          <w:szCs w:val="28"/>
        </w:rPr>
        <w:t xml:space="preserve"> и полет фантазии.</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3 б</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Запиши возможные варианты предложений, объяснив различия в их содержании и построении. Прочитай, соблюдая правильно интонацию.</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Дома улицы залиты светом. Пыль покрыла все окно дверь стены.</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lastRenderedPageBreak/>
        <w:t>Карточка 4б</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Подготовьте связный ответ на тему</w:t>
      </w:r>
      <w:proofErr w:type="gramStart"/>
      <w:r w:rsidRPr="00164EC1">
        <w:rPr>
          <w:rFonts w:ascii="Times New Roman" w:hAnsi="Times New Roman" w:cs="Times New Roman"/>
          <w:b/>
          <w:i/>
          <w:sz w:val="28"/>
          <w:szCs w:val="28"/>
        </w:rPr>
        <w:t xml:space="preserve"> :</w:t>
      </w:r>
      <w:proofErr w:type="gramEnd"/>
      <w:r w:rsidRPr="00164EC1">
        <w:rPr>
          <w:rFonts w:ascii="Times New Roman" w:hAnsi="Times New Roman" w:cs="Times New Roman"/>
          <w:b/>
          <w:i/>
          <w:sz w:val="28"/>
          <w:szCs w:val="28"/>
        </w:rPr>
        <w:t xml:space="preserve"> «Использование обращений в различных стилях речи».</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Возможный план:</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Для чего нам нужны обращения?</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Обращения с точки зрения науки (Что такое обращение, смотри учебник).</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 xml:space="preserve">Умеем ли мы правильно выбирать обращения? (Девушка, </w:t>
      </w:r>
      <w:proofErr w:type="spellStart"/>
      <w:r w:rsidRPr="00164EC1">
        <w:rPr>
          <w:rFonts w:ascii="Times New Roman" w:hAnsi="Times New Roman" w:cs="Times New Roman"/>
          <w:sz w:val="28"/>
          <w:szCs w:val="28"/>
        </w:rPr>
        <w:t>мадам</w:t>
      </w:r>
      <w:proofErr w:type="gramStart"/>
      <w:r w:rsidRPr="00164EC1">
        <w:rPr>
          <w:rFonts w:ascii="Times New Roman" w:hAnsi="Times New Roman" w:cs="Times New Roman"/>
          <w:sz w:val="28"/>
          <w:szCs w:val="28"/>
        </w:rPr>
        <w:t>,д</w:t>
      </w:r>
      <w:proofErr w:type="gramEnd"/>
      <w:r w:rsidRPr="00164EC1">
        <w:rPr>
          <w:rFonts w:ascii="Times New Roman" w:hAnsi="Times New Roman" w:cs="Times New Roman"/>
          <w:sz w:val="28"/>
          <w:szCs w:val="28"/>
        </w:rPr>
        <w:t>ама</w:t>
      </w:r>
      <w:proofErr w:type="spellEnd"/>
      <w:r w:rsidRPr="00164EC1">
        <w:rPr>
          <w:rFonts w:ascii="Times New Roman" w:hAnsi="Times New Roman" w:cs="Times New Roman"/>
          <w:sz w:val="28"/>
          <w:szCs w:val="28"/>
        </w:rPr>
        <w:t>, молодой человек – как обращение к людям пожилого возраста). Все ли слова могут быть обращением?</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Место обращения в тексте, знаки препинания при обращении.</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Связь обращения с адресатом и стилем речи.</w:t>
      </w:r>
    </w:p>
    <w:p w:rsidR="005712FD" w:rsidRPr="00164EC1" w:rsidRDefault="00F3112B">
      <w:pPr>
        <w:pStyle w:val="a9"/>
        <w:numPr>
          <w:ilvl w:val="0"/>
          <w:numId w:val="2"/>
        </w:num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Меняются ли обращения?</w:t>
      </w:r>
    </w:p>
    <w:p w:rsidR="005712FD" w:rsidRPr="00164EC1" w:rsidRDefault="00F3112B">
      <w:pPr>
        <w:pStyle w:val="a9"/>
        <w:tabs>
          <w:tab w:val="left" w:pos="1909"/>
          <w:tab w:val="left" w:pos="3198"/>
          <w:tab w:val="left" w:pos="6061"/>
          <w:tab w:val="left" w:pos="7736"/>
        </w:tabs>
        <w:ind w:left="2629"/>
        <w:jc w:val="both"/>
        <w:rPr>
          <w:rFonts w:ascii="Times New Roman" w:hAnsi="Times New Roman" w:cs="Times New Roman"/>
          <w:sz w:val="28"/>
          <w:szCs w:val="28"/>
        </w:rPr>
      </w:pPr>
      <w:r w:rsidRPr="00164EC1">
        <w:rPr>
          <w:rFonts w:ascii="Times New Roman" w:hAnsi="Times New Roman" w:cs="Times New Roman"/>
          <w:sz w:val="28"/>
          <w:szCs w:val="28"/>
        </w:rPr>
        <w:t>Литература:</w:t>
      </w:r>
    </w:p>
    <w:p w:rsidR="005712FD" w:rsidRPr="00164EC1" w:rsidRDefault="00F3112B">
      <w:pPr>
        <w:pStyle w:val="a9"/>
        <w:tabs>
          <w:tab w:val="left" w:pos="1909"/>
          <w:tab w:val="left" w:pos="3198"/>
          <w:tab w:val="left" w:pos="6061"/>
          <w:tab w:val="left" w:pos="7736"/>
        </w:tabs>
        <w:ind w:left="2629"/>
        <w:jc w:val="both"/>
        <w:rPr>
          <w:rFonts w:ascii="Times New Roman" w:hAnsi="Times New Roman" w:cs="Times New Roman"/>
          <w:sz w:val="28"/>
          <w:szCs w:val="28"/>
        </w:rPr>
      </w:pPr>
      <w:r w:rsidRPr="00164EC1">
        <w:rPr>
          <w:rFonts w:ascii="Times New Roman" w:hAnsi="Times New Roman" w:cs="Times New Roman"/>
          <w:sz w:val="28"/>
          <w:szCs w:val="28"/>
        </w:rPr>
        <w:t>1. Гольдин В.Е. Речь и Этикет. – С.77-94.</w:t>
      </w:r>
    </w:p>
    <w:p w:rsidR="005712FD" w:rsidRPr="00164EC1" w:rsidRDefault="00F3112B">
      <w:pPr>
        <w:pStyle w:val="a9"/>
        <w:tabs>
          <w:tab w:val="left" w:pos="1909"/>
          <w:tab w:val="left" w:pos="3198"/>
          <w:tab w:val="left" w:pos="6061"/>
          <w:tab w:val="left" w:pos="7736"/>
        </w:tabs>
        <w:ind w:left="2629"/>
        <w:jc w:val="both"/>
        <w:rPr>
          <w:rFonts w:ascii="Times New Roman" w:hAnsi="Times New Roman" w:cs="Times New Roman"/>
          <w:sz w:val="28"/>
          <w:szCs w:val="28"/>
        </w:rPr>
      </w:pPr>
      <w:r w:rsidRPr="00164EC1">
        <w:rPr>
          <w:rFonts w:ascii="Times New Roman" w:hAnsi="Times New Roman" w:cs="Times New Roman"/>
          <w:sz w:val="28"/>
          <w:szCs w:val="28"/>
        </w:rPr>
        <w:t>2. Постникова И.И. и другие. Это непростое предложение. – С. 113 -121.</w:t>
      </w:r>
    </w:p>
    <w:p w:rsidR="005712FD" w:rsidRPr="00164EC1" w:rsidRDefault="005712FD">
      <w:pPr>
        <w:tabs>
          <w:tab w:val="left" w:pos="1909"/>
          <w:tab w:val="left" w:pos="3198"/>
          <w:tab w:val="left" w:pos="6061"/>
          <w:tab w:val="left" w:pos="7736"/>
        </w:tabs>
        <w:jc w:val="center"/>
        <w:rPr>
          <w:rFonts w:ascii="Times New Roman" w:hAnsi="Times New Roman" w:cs="Times New Roman"/>
          <w:sz w:val="28"/>
          <w:szCs w:val="28"/>
          <w:u w:val="single"/>
        </w:rPr>
      </w:pPr>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5б</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Проанализируйте предложения попарно. Что в них общего? Чем отличаются?  Сделайте вывод</w:t>
      </w:r>
      <w:proofErr w:type="gramStart"/>
      <w:r w:rsidRPr="00164EC1">
        <w:rPr>
          <w:rFonts w:ascii="Times New Roman" w:hAnsi="Times New Roman" w:cs="Times New Roman"/>
          <w:b/>
          <w:i/>
          <w:sz w:val="28"/>
          <w:szCs w:val="28"/>
        </w:rPr>
        <w:t xml:space="preserve"> .</w:t>
      </w:r>
      <w:proofErr w:type="gramEnd"/>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 xml:space="preserve">1) Море кажется бескрайним. – </w:t>
      </w:r>
      <w:proofErr w:type="gramStart"/>
      <w:r w:rsidRPr="00164EC1">
        <w:rPr>
          <w:rFonts w:ascii="Times New Roman" w:hAnsi="Times New Roman" w:cs="Times New Roman"/>
          <w:sz w:val="28"/>
          <w:szCs w:val="28"/>
        </w:rPr>
        <w:t>Кажется</w:t>
      </w:r>
      <w:proofErr w:type="gramEnd"/>
      <w:r w:rsidRPr="00164EC1">
        <w:rPr>
          <w:rFonts w:ascii="Times New Roman" w:hAnsi="Times New Roman" w:cs="Times New Roman"/>
          <w:sz w:val="28"/>
          <w:szCs w:val="28"/>
        </w:rPr>
        <w:t xml:space="preserve"> дождь кончился.</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2) Решение это бесспорно.  – Есенин бесспорно один из лучших русских поэтов – лириков.</w:t>
      </w:r>
    </w:p>
    <w:p w:rsidR="005712FD" w:rsidRPr="00164EC1" w:rsidRDefault="00F3112B">
      <w:pPr>
        <w:tabs>
          <w:tab w:val="left" w:pos="1909"/>
          <w:tab w:val="left" w:pos="3198"/>
          <w:tab w:val="left" w:pos="6061"/>
          <w:tab w:val="left" w:pos="7736"/>
        </w:tabs>
        <w:jc w:val="both"/>
        <w:rPr>
          <w:rFonts w:ascii="Times New Roman" w:hAnsi="Times New Roman" w:cs="Times New Roman"/>
          <w:b/>
          <w:i/>
          <w:sz w:val="28"/>
          <w:szCs w:val="28"/>
        </w:rPr>
      </w:pPr>
      <w:r w:rsidRPr="00164EC1">
        <w:rPr>
          <w:rFonts w:ascii="Times New Roman" w:hAnsi="Times New Roman" w:cs="Times New Roman"/>
          <w:sz w:val="28"/>
          <w:szCs w:val="28"/>
        </w:rPr>
        <w:tab/>
      </w:r>
      <w:r w:rsidRPr="00164EC1">
        <w:rPr>
          <w:rFonts w:ascii="Times New Roman" w:hAnsi="Times New Roman" w:cs="Times New Roman"/>
          <w:b/>
          <w:i/>
          <w:sz w:val="28"/>
          <w:szCs w:val="28"/>
        </w:rPr>
        <w:t>Составьте предложение со словом, которое никогда не является вводным. Обращение к плакату «Нужно запомнить».</w:t>
      </w: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tabs>
          <w:tab w:val="left" w:pos="1909"/>
          <w:tab w:val="left" w:pos="3198"/>
          <w:tab w:val="left" w:pos="6061"/>
          <w:tab w:val="left" w:pos="7736"/>
        </w:tabs>
        <w:jc w:val="both"/>
        <w:rPr>
          <w:rFonts w:ascii="Times New Roman" w:hAnsi="Times New Roman" w:cs="Times New Roman"/>
          <w:b/>
          <w:i/>
          <w:sz w:val="28"/>
          <w:szCs w:val="28"/>
        </w:rPr>
      </w:pPr>
    </w:p>
    <w:p w:rsidR="005712FD" w:rsidRPr="00164EC1" w:rsidRDefault="005712FD">
      <w:pPr>
        <w:pStyle w:val="a9"/>
        <w:tabs>
          <w:tab w:val="left" w:pos="1418"/>
          <w:tab w:val="left" w:pos="3198"/>
          <w:tab w:val="left" w:pos="6061"/>
          <w:tab w:val="left" w:pos="7736"/>
        </w:tabs>
        <w:ind w:left="709"/>
        <w:jc w:val="both"/>
        <w:rPr>
          <w:rFonts w:ascii="Times New Roman" w:hAnsi="Times New Roman" w:cs="Times New Roman"/>
          <w:sz w:val="28"/>
          <w:szCs w:val="28"/>
        </w:rPr>
      </w:pPr>
      <w:bookmarkStart w:id="0" w:name="_GoBack"/>
      <w:bookmarkEnd w:id="0"/>
    </w:p>
    <w:p w:rsidR="005712FD" w:rsidRPr="00164EC1" w:rsidRDefault="00F3112B">
      <w:pPr>
        <w:tabs>
          <w:tab w:val="left" w:pos="1909"/>
          <w:tab w:val="left" w:pos="3198"/>
          <w:tab w:val="left" w:pos="6061"/>
          <w:tab w:val="left" w:pos="7736"/>
        </w:tabs>
        <w:jc w:val="center"/>
        <w:rPr>
          <w:rFonts w:ascii="Times New Roman" w:hAnsi="Times New Roman" w:cs="Times New Roman"/>
          <w:sz w:val="28"/>
          <w:szCs w:val="28"/>
          <w:u w:val="single"/>
        </w:rPr>
      </w:pPr>
      <w:r w:rsidRPr="00164EC1">
        <w:rPr>
          <w:rFonts w:ascii="Times New Roman" w:hAnsi="Times New Roman" w:cs="Times New Roman"/>
          <w:sz w:val="28"/>
          <w:szCs w:val="28"/>
          <w:u w:val="single"/>
        </w:rPr>
        <w:t>Карточка 6</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Сочинение по началу.</w:t>
      </w:r>
    </w:p>
    <w:p w:rsidR="005712FD" w:rsidRPr="00164EC1" w:rsidRDefault="00F3112B">
      <w:pPr>
        <w:tabs>
          <w:tab w:val="left" w:pos="1909"/>
          <w:tab w:val="left" w:pos="3198"/>
          <w:tab w:val="left" w:pos="6061"/>
          <w:tab w:val="left" w:pos="7736"/>
        </w:tabs>
        <w:rPr>
          <w:rFonts w:ascii="Times New Roman" w:hAnsi="Times New Roman" w:cs="Times New Roman"/>
          <w:b/>
          <w:i/>
          <w:sz w:val="28"/>
          <w:szCs w:val="28"/>
        </w:rPr>
      </w:pPr>
      <w:r w:rsidRPr="00164EC1">
        <w:rPr>
          <w:rFonts w:ascii="Times New Roman" w:hAnsi="Times New Roman" w:cs="Times New Roman"/>
          <w:b/>
          <w:i/>
          <w:sz w:val="28"/>
          <w:szCs w:val="28"/>
        </w:rPr>
        <w:t>Развивая данное начало, используя в сочинении однородные члены, обращения, вводные слова и предложения, напишите сочинение и озаглавьте его.</w:t>
      </w:r>
    </w:p>
    <w:p w:rsidR="005712FD" w:rsidRPr="00164EC1" w:rsidRDefault="00F3112B">
      <w:pPr>
        <w:tabs>
          <w:tab w:val="left" w:pos="1909"/>
          <w:tab w:val="left" w:pos="3198"/>
          <w:tab w:val="left" w:pos="6061"/>
          <w:tab w:val="left" w:pos="7736"/>
        </w:tabs>
        <w:jc w:val="both"/>
        <w:rPr>
          <w:rFonts w:ascii="Times New Roman" w:hAnsi="Times New Roman" w:cs="Times New Roman"/>
          <w:sz w:val="28"/>
          <w:szCs w:val="28"/>
        </w:rPr>
      </w:pPr>
      <w:r w:rsidRPr="00164EC1">
        <w:rPr>
          <w:rFonts w:ascii="Times New Roman" w:hAnsi="Times New Roman" w:cs="Times New Roman"/>
          <w:sz w:val="28"/>
          <w:szCs w:val="28"/>
        </w:rPr>
        <w:tab/>
        <w:t>Как ты прекрасна! Как хороша! С чем сравнить тебя? Разве только с радугой разноцветной!</w:t>
      </w:r>
    </w:p>
    <w:p w:rsidR="005712FD" w:rsidRPr="00164EC1" w:rsidRDefault="005712FD">
      <w:pPr>
        <w:tabs>
          <w:tab w:val="left" w:pos="1909"/>
          <w:tab w:val="left" w:pos="3198"/>
          <w:tab w:val="left" w:pos="6061"/>
          <w:tab w:val="left" w:pos="7736"/>
        </w:tabs>
        <w:jc w:val="both"/>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rPr>
          <w:rFonts w:ascii="Times New Roman" w:hAnsi="Times New Roman" w:cs="Times New Roman"/>
          <w:b/>
          <w:sz w:val="28"/>
          <w:szCs w:val="28"/>
        </w:rPr>
      </w:pPr>
      <w:r w:rsidRPr="00164EC1">
        <w:rPr>
          <w:rFonts w:ascii="Times New Roman" w:hAnsi="Times New Roman" w:cs="Times New Roman"/>
          <w:b/>
          <w:sz w:val="28"/>
          <w:szCs w:val="28"/>
        </w:rPr>
        <w:t>Приложение 5. Плакат «Нужно запомнить».</w:t>
      </w:r>
    </w:p>
    <w:p w:rsidR="005712FD" w:rsidRPr="00164EC1" w:rsidRDefault="00F3112B">
      <w:pPr>
        <w:tabs>
          <w:tab w:val="left" w:pos="1909"/>
          <w:tab w:val="left" w:pos="3198"/>
          <w:tab w:val="left" w:pos="6061"/>
          <w:tab w:val="left" w:pos="7736"/>
        </w:tabs>
        <w:spacing w:after="0"/>
        <w:rPr>
          <w:rFonts w:ascii="Times New Roman" w:hAnsi="Times New Roman" w:cs="Times New Roman"/>
          <w:b/>
          <w:bCs/>
          <w:sz w:val="28"/>
          <w:szCs w:val="28"/>
        </w:rPr>
      </w:pPr>
      <w:r w:rsidRPr="00164EC1">
        <w:rPr>
          <w:rFonts w:ascii="Times New Roman" w:hAnsi="Times New Roman" w:cs="Times New Roman"/>
          <w:b/>
          <w:bCs/>
          <w:sz w:val="28"/>
          <w:szCs w:val="28"/>
        </w:rPr>
        <w:t>Не являются вводными слова:</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Вдруг</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Обыкновенно</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Ведь</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Как будто</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Даже</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Вряд ли</w:t>
      </w:r>
    </w:p>
    <w:p w:rsidR="005712FD" w:rsidRPr="00164EC1" w:rsidRDefault="00F3112B">
      <w:pPr>
        <w:tabs>
          <w:tab w:val="left" w:pos="1909"/>
          <w:tab w:val="left" w:pos="3198"/>
          <w:tab w:val="left" w:pos="6061"/>
          <w:tab w:val="left" w:pos="7736"/>
        </w:tabs>
        <w:spacing w:after="0"/>
        <w:rPr>
          <w:rFonts w:ascii="Times New Roman" w:hAnsi="Times New Roman" w:cs="Times New Roman"/>
          <w:sz w:val="28"/>
          <w:szCs w:val="28"/>
        </w:rPr>
      </w:pPr>
      <w:r w:rsidRPr="00164EC1">
        <w:rPr>
          <w:rFonts w:ascii="Times New Roman" w:hAnsi="Times New Roman" w:cs="Times New Roman"/>
          <w:sz w:val="28"/>
          <w:szCs w:val="28"/>
        </w:rPr>
        <w:t>Едва ли</w:t>
      </w:r>
    </w:p>
    <w:p w:rsidR="005712FD" w:rsidRPr="00164EC1" w:rsidRDefault="005712FD">
      <w:pPr>
        <w:tabs>
          <w:tab w:val="left" w:pos="1909"/>
          <w:tab w:val="left" w:pos="3198"/>
          <w:tab w:val="left" w:pos="6061"/>
          <w:tab w:val="left" w:pos="7736"/>
        </w:tabs>
        <w:spacing w:after="0"/>
        <w:rPr>
          <w:rFonts w:ascii="Times New Roman" w:hAnsi="Times New Roman" w:cs="Times New Roman"/>
          <w:sz w:val="28"/>
          <w:szCs w:val="28"/>
        </w:rPr>
      </w:pPr>
    </w:p>
    <w:p w:rsidR="005712FD" w:rsidRPr="00164EC1" w:rsidRDefault="005712FD">
      <w:pPr>
        <w:tabs>
          <w:tab w:val="left" w:pos="1909"/>
          <w:tab w:val="left" w:pos="3198"/>
          <w:tab w:val="left" w:pos="6061"/>
          <w:tab w:val="left" w:pos="7736"/>
        </w:tabs>
        <w:spacing w:after="0"/>
        <w:rPr>
          <w:rFonts w:ascii="Times New Roman" w:hAnsi="Times New Roman" w:cs="Times New Roman"/>
          <w:sz w:val="28"/>
          <w:szCs w:val="28"/>
        </w:rPr>
      </w:pPr>
    </w:p>
    <w:p w:rsidR="005712FD" w:rsidRPr="00164EC1" w:rsidRDefault="00F3112B">
      <w:pPr>
        <w:tabs>
          <w:tab w:val="left" w:pos="1909"/>
          <w:tab w:val="left" w:pos="3198"/>
          <w:tab w:val="left" w:pos="6061"/>
          <w:tab w:val="left" w:pos="7736"/>
        </w:tabs>
        <w:rPr>
          <w:rFonts w:ascii="Times New Roman" w:hAnsi="Times New Roman" w:cs="Times New Roman"/>
          <w:b/>
          <w:sz w:val="28"/>
          <w:szCs w:val="28"/>
        </w:rPr>
      </w:pPr>
      <w:r w:rsidRPr="00164EC1">
        <w:rPr>
          <w:rFonts w:ascii="Times New Roman" w:hAnsi="Times New Roman" w:cs="Times New Roman"/>
          <w:b/>
          <w:sz w:val="28"/>
          <w:szCs w:val="28"/>
        </w:rPr>
        <w:t>Приложение 6. Цифровой диктант.</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b/>
          <w:sz w:val="28"/>
          <w:szCs w:val="28"/>
        </w:rPr>
      </w:pPr>
      <w:r w:rsidRPr="00164EC1">
        <w:rPr>
          <w:rFonts w:ascii="Times New Roman" w:hAnsi="Times New Roman" w:cs="Times New Roman"/>
          <w:sz w:val="28"/>
          <w:szCs w:val="28"/>
        </w:rPr>
        <w:t>Внимательно, неутомимо, упрямо изучайте язык.</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Север дышит ветром ночи и полынь колышет.</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Тут засмеялись зрители: и дети, и родители.</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С мечты, с желанья, с жажд</w:t>
      </w:r>
      <w:proofErr w:type="gramStart"/>
      <w:r w:rsidRPr="00164EC1">
        <w:rPr>
          <w:rFonts w:ascii="Times New Roman" w:hAnsi="Times New Roman" w:cs="Times New Roman"/>
          <w:sz w:val="28"/>
          <w:szCs w:val="28"/>
        </w:rPr>
        <w:t>ы-</w:t>
      </w:r>
      <w:proofErr w:type="gramEnd"/>
      <w:r w:rsidRPr="00164EC1">
        <w:rPr>
          <w:rFonts w:ascii="Times New Roman" w:hAnsi="Times New Roman" w:cs="Times New Roman"/>
          <w:sz w:val="28"/>
          <w:szCs w:val="28"/>
        </w:rPr>
        <w:t xml:space="preserve"> все начинается с того.</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Все вокруг: подсолнухи, акации, сухая трава – было покрыто шершавой пылью.</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Ум имей хоть маленький, да свой.</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Любите живопись, поэты!</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Мой прадед, по словам отца, был полковым писарем.</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И березка шепчет под окном: «Вставай, настало утро!»</w:t>
      </w:r>
    </w:p>
    <w:p w:rsidR="005712FD" w:rsidRPr="00164EC1" w:rsidRDefault="00F3112B">
      <w:pPr>
        <w:pStyle w:val="a9"/>
        <w:numPr>
          <w:ilvl w:val="0"/>
          <w:numId w:val="4"/>
        </w:numPr>
        <w:tabs>
          <w:tab w:val="left" w:pos="1909"/>
          <w:tab w:val="left" w:pos="3198"/>
          <w:tab w:val="left" w:pos="6061"/>
          <w:tab w:val="left" w:pos="7736"/>
        </w:tabs>
        <w:rPr>
          <w:rFonts w:ascii="Times New Roman" w:hAnsi="Times New Roman" w:cs="Times New Roman"/>
          <w:sz w:val="28"/>
          <w:szCs w:val="28"/>
        </w:rPr>
      </w:pPr>
      <w:r w:rsidRPr="00164EC1">
        <w:rPr>
          <w:rFonts w:ascii="Times New Roman" w:hAnsi="Times New Roman" w:cs="Times New Roman"/>
          <w:sz w:val="28"/>
          <w:szCs w:val="28"/>
        </w:rPr>
        <w:t>«Равнодушие – это паралич души», - утверждал А. П. Чехов.</w:t>
      </w:r>
    </w:p>
    <w:p w:rsidR="005712FD" w:rsidRPr="00164EC1" w:rsidRDefault="005712FD">
      <w:pPr>
        <w:pStyle w:val="a9"/>
        <w:tabs>
          <w:tab w:val="left" w:pos="1909"/>
          <w:tab w:val="left" w:pos="3198"/>
          <w:tab w:val="left" w:pos="6061"/>
          <w:tab w:val="left" w:pos="7736"/>
        </w:tabs>
        <w:rPr>
          <w:rFonts w:ascii="Times New Roman" w:hAnsi="Times New Roman" w:cs="Times New Roman"/>
          <w:sz w:val="28"/>
          <w:szCs w:val="28"/>
        </w:rPr>
      </w:pP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u w:val="single"/>
        </w:rPr>
      </w:pPr>
      <w:r w:rsidRPr="00164EC1">
        <w:rPr>
          <w:rFonts w:ascii="Times New Roman" w:hAnsi="Times New Roman" w:cs="Times New Roman"/>
          <w:sz w:val="28"/>
          <w:szCs w:val="28"/>
          <w:u w:val="single"/>
        </w:rPr>
        <w:t>На экране таблица к цифровому диктанту:</w:t>
      </w:r>
    </w:p>
    <w:p w:rsidR="005712FD" w:rsidRPr="00164EC1" w:rsidRDefault="005712FD">
      <w:pPr>
        <w:pStyle w:val="a9"/>
        <w:tabs>
          <w:tab w:val="left" w:pos="1909"/>
          <w:tab w:val="left" w:pos="3198"/>
          <w:tab w:val="left" w:pos="6061"/>
          <w:tab w:val="left" w:pos="7736"/>
        </w:tabs>
        <w:ind w:hanging="720"/>
        <w:jc w:val="both"/>
        <w:rPr>
          <w:rFonts w:ascii="Times New Roman" w:hAnsi="Times New Roman" w:cs="Times New Roman"/>
          <w:sz w:val="28"/>
          <w:szCs w:val="28"/>
          <w:u w:val="single"/>
        </w:rPr>
      </w:pP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b/>
          <w:sz w:val="28"/>
          <w:szCs w:val="28"/>
          <w:u w:val="single"/>
        </w:rPr>
      </w:pPr>
      <w:r w:rsidRPr="00164EC1">
        <w:rPr>
          <w:rFonts w:ascii="Times New Roman" w:hAnsi="Times New Roman" w:cs="Times New Roman"/>
          <w:b/>
          <w:sz w:val="28"/>
          <w:szCs w:val="28"/>
          <w:u w:val="single"/>
        </w:rPr>
        <w:t>А Запятая</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1. Однородные члены</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2. Вводные слова</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lastRenderedPageBreak/>
        <w:t>3. Обращения</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4. Нет запятой</w:t>
      </w:r>
    </w:p>
    <w:p w:rsidR="005712FD" w:rsidRPr="00164EC1" w:rsidRDefault="005712FD">
      <w:pPr>
        <w:pStyle w:val="a9"/>
        <w:tabs>
          <w:tab w:val="left" w:pos="1909"/>
          <w:tab w:val="left" w:pos="3198"/>
          <w:tab w:val="left" w:pos="6061"/>
          <w:tab w:val="left" w:pos="7736"/>
        </w:tabs>
        <w:ind w:hanging="720"/>
        <w:jc w:val="both"/>
        <w:rPr>
          <w:rFonts w:ascii="Times New Roman" w:hAnsi="Times New Roman" w:cs="Times New Roman"/>
          <w:sz w:val="28"/>
          <w:szCs w:val="28"/>
        </w:rPr>
      </w:pP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b/>
          <w:sz w:val="28"/>
          <w:szCs w:val="28"/>
          <w:u w:val="single"/>
        </w:rPr>
      </w:pPr>
      <w:proofErr w:type="gramStart"/>
      <w:r w:rsidRPr="00164EC1">
        <w:rPr>
          <w:rFonts w:ascii="Times New Roman" w:hAnsi="Times New Roman" w:cs="Times New Roman"/>
          <w:b/>
          <w:sz w:val="28"/>
          <w:szCs w:val="28"/>
          <w:u w:val="single"/>
        </w:rPr>
        <w:t>Б</w:t>
      </w:r>
      <w:proofErr w:type="gramEnd"/>
      <w:r w:rsidRPr="00164EC1">
        <w:rPr>
          <w:rFonts w:ascii="Times New Roman" w:hAnsi="Times New Roman" w:cs="Times New Roman"/>
          <w:b/>
          <w:sz w:val="28"/>
          <w:szCs w:val="28"/>
          <w:u w:val="single"/>
        </w:rPr>
        <w:t xml:space="preserve"> Тире</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1. Обобщающие слова</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2. Вводные слова</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3. Простое предложение</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4. Прямая речь</w:t>
      </w:r>
    </w:p>
    <w:p w:rsidR="005712FD" w:rsidRPr="00164EC1" w:rsidRDefault="005712FD">
      <w:pPr>
        <w:pStyle w:val="a9"/>
        <w:tabs>
          <w:tab w:val="left" w:pos="1909"/>
          <w:tab w:val="left" w:pos="3198"/>
          <w:tab w:val="left" w:pos="6061"/>
          <w:tab w:val="left" w:pos="7736"/>
        </w:tabs>
        <w:ind w:hanging="720"/>
        <w:jc w:val="both"/>
        <w:rPr>
          <w:rFonts w:ascii="Times New Roman" w:hAnsi="Times New Roman" w:cs="Times New Roman"/>
          <w:sz w:val="28"/>
          <w:szCs w:val="28"/>
        </w:rPr>
      </w:pP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b/>
          <w:sz w:val="28"/>
          <w:szCs w:val="28"/>
          <w:u w:val="single"/>
        </w:rPr>
      </w:pPr>
      <w:r w:rsidRPr="00164EC1">
        <w:rPr>
          <w:rFonts w:ascii="Times New Roman" w:hAnsi="Times New Roman" w:cs="Times New Roman"/>
          <w:b/>
          <w:sz w:val="28"/>
          <w:szCs w:val="28"/>
          <w:u w:val="single"/>
        </w:rPr>
        <w:t>В Двоеточие</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1. Обобщающие слова</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2. Прямая речь</w:t>
      </w:r>
    </w:p>
    <w:p w:rsidR="005712FD" w:rsidRPr="00164EC1" w:rsidRDefault="005712FD">
      <w:pPr>
        <w:pStyle w:val="a9"/>
        <w:tabs>
          <w:tab w:val="left" w:pos="1909"/>
          <w:tab w:val="left" w:pos="3198"/>
          <w:tab w:val="left" w:pos="6061"/>
          <w:tab w:val="left" w:pos="7736"/>
        </w:tabs>
        <w:ind w:hanging="720"/>
        <w:jc w:val="both"/>
        <w:rPr>
          <w:rFonts w:ascii="Times New Roman" w:hAnsi="Times New Roman" w:cs="Times New Roman"/>
          <w:sz w:val="28"/>
          <w:szCs w:val="28"/>
        </w:rPr>
      </w:pP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b/>
          <w:sz w:val="28"/>
          <w:szCs w:val="28"/>
          <w:u w:val="single"/>
        </w:rPr>
      </w:pPr>
      <w:r w:rsidRPr="00164EC1">
        <w:rPr>
          <w:rFonts w:ascii="Times New Roman" w:hAnsi="Times New Roman" w:cs="Times New Roman"/>
          <w:b/>
          <w:sz w:val="28"/>
          <w:szCs w:val="28"/>
          <w:u w:val="single"/>
        </w:rPr>
        <w:t>Г Двойной знак (тире, двоеточие)</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1. Обобщающие слова</w:t>
      </w:r>
    </w:p>
    <w:p w:rsidR="005712FD" w:rsidRPr="00164EC1" w:rsidRDefault="00F3112B">
      <w:pPr>
        <w:pStyle w:val="a9"/>
        <w:tabs>
          <w:tab w:val="left" w:pos="1909"/>
          <w:tab w:val="left" w:pos="3198"/>
          <w:tab w:val="left" w:pos="6061"/>
          <w:tab w:val="left" w:pos="7736"/>
        </w:tabs>
        <w:ind w:hanging="720"/>
        <w:jc w:val="both"/>
        <w:rPr>
          <w:rFonts w:ascii="Times New Roman" w:hAnsi="Times New Roman" w:cs="Times New Roman"/>
          <w:sz w:val="28"/>
          <w:szCs w:val="28"/>
        </w:rPr>
      </w:pPr>
      <w:r w:rsidRPr="00164EC1">
        <w:rPr>
          <w:rFonts w:ascii="Times New Roman" w:hAnsi="Times New Roman" w:cs="Times New Roman"/>
          <w:sz w:val="28"/>
          <w:szCs w:val="28"/>
        </w:rPr>
        <w:t>2. Прямая речь</w:t>
      </w:r>
    </w:p>
    <w:sectPr w:rsidR="005712FD" w:rsidRPr="00164EC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16F3"/>
    <w:multiLevelType w:val="multilevel"/>
    <w:tmpl w:val="19460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202412"/>
    <w:multiLevelType w:val="multilevel"/>
    <w:tmpl w:val="FAB6C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10740EB"/>
    <w:multiLevelType w:val="multilevel"/>
    <w:tmpl w:val="757E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5371B5C"/>
    <w:multiLevelType w:val="multilevel"/>
    <w:tmpl w:val="990C0052"/>
    <w:lvl w:ilvl="0">
      <w:start w:val="1"/>
      <w:numFmt w:val="decimal"/>
      <w:lvlText w:val="%1."/>
      <w:lvlJc w:val="left"/>
      <w:pPr>
        <w:tabs>
          <w:tab w:val="num" w:pos="0"/>
        </w:tabs>
        <w:ind w:left="2629" w:hanging="360"/>
      </w:pPr>
    </w:lvl>
    <w:lvl w:ilvl="1">
      <w:start w:val="1"/>
      <w:numFmt w:val="lowerLetter"/>
      <w:lvlText w:val="%2."/>
      <w:lvlJc w:val="left"/>
      <w:pPr>
        <w:tabs>
          <w:tab w:val="num" w:pos="0"/>
        </w:tabs>
        <w:ind w:left="3349" w:hanging="360"/>
      </w:pPr>
    </w:lvl>
    <w:lvl w:ilvl="2">
      <w:start w:val="1"/>
      <w:numFmt w:val="lowerRoman"/>
      <w:lvlText w:val="%3."/>
      <w:lvlJc w:val="right"/>
      <w:pPr>
        <w:tabs>
          <w:tab w:val="num" w:pos="0"/>
        </w:tabs>
        <w:ind w:left="4069" w:hanging="180"/>
      </w:pPr>
    </w:lvl>
    <w:lvl w:ilvl="3">
      <w:start w:val="1"/>
      <w:numFmt w:val="decimal"/>
      <w:lvlText w:val="%4."/>
      <w:lvlJc w:val="left"/>
      <w:pPr>
        <w:tabs>
          <w:tab w:val="num" w:pos="0"/>
        </w:tabs>
        <w:ind w:left="4789" w:hanging="360"/>
      </w:pPr>
    </w:lvl>
    <w:lvl w:ilvl="4">
      <w:start w:val="1"/>
      <w:numFmt w:val="lowerLetter"/>
      <w:lvlText w:val="%5."/>
      <w:lvlJc w:val="left"/>
      <w:pPr>
        <w:tabs>
          <w:tab w:val="num" w:pos="0"/>
        </w:tabs>
        <w:ind w:left="5509" w:hanging="360"/>
      </w:pPr>
    </w:lvl>
    <w:lvl w:ilvl="5">
      <w:start w:val="1"/>
      <w:numFmt w:val="lowerRoman"/>
      <w:lvlText w:val="%6."/>
      <w:lvlJc w:val="right"/>
      <w:pPr>
        <w:tabs>
          <w:tab w:val="num" w:pos="0"/>
        </w:tabs>
        <w:ind w:left="6229" w:hanging="180"/>
      </w:pPr>
    </w:lvl>
    <w:lvl w:ilvl="6">
      <w:start w:val="1"/>
      <w:numFmt w:val="decimal"/>
      <w:lvlText w:val="%7."/>
      <w:lvlJc w:val="left"/>
      <w:pPr>
        <w:tabs>
          <w:tab w:val="num" w:pos="0"/>
        </w:tabs>
        <w:ind w:left="6949" w:hanging="360"/>
      </w:pPr>
    </w:lvl>
    <w:lvl w:ilvl="7">
      <w:start w:val="1"/>
      <w:numFmt w:val="lowerLetter"/>
      <w:lvlText w:val="%8."/>
      <w:lvlJc w:val="left"/>
      <w:pPr>
        <w:tabs>
          <w:tab w:val="num" w:pos="0"/>
        </w:tabs>
        <w:ind w:left="7669" w:hanging="360"/>
      </w:pPr>
    </w:lvl>
    <w:lvl w:ilvl="8">
      <w:start w:val="1"/>
      <w:numFmt w:val="lowerRoman"/>
      <w:lvlText w:val="%9."/>
      <w:lvlJc w:val="right"/>
      <w:pPr>
        <w:tabs>
          <w:tab w:val="num" w:pos="0"/>
        </w:tabs>
        <w:ind w:left="8389" w:hanging="180"/>
      </w:pPr>
    </w:lvl>
  </w:abstractNum>
  <w:abstractNum w:abstractNumId="4">
    <w:nsid w:val="5F6F7593"/>
    <w:multiLevelType w:val="multilevel"/>
    <w:tmpl w:val="9AFE6DDC"/>
    <w:lvl w:ilvl="0">
      <w:start w:val="1"/>
      <w:numFmt w:val="decimal"/>
      <w:lvlText w:val="%1."/>
      <w:lvlJc w:val="left"/>
      <w:pPr>
        <w:tabs>
          <w:tab w:val="num" w:pos="0"/>
        </w:tabs>
        <w:ind w:left="2629" w:hanging="360"/>
      </w:pPr>
    </w:lvl>
    <w:lvl w:ilvl="1">
      <w:start w:val="1"/>
      <w:numFmt w:val="lowerLetter"/>
      <w:lvlText w:val="%2."/>
      <w:lvlJc w:val="left"/>
      <w:pPr>
        <w:tabs>
          <w:tab w:val="num" w:pos="0"/>
        </w:tabs>
        <w:ind w:left="3349" w:hanging="360"/>
      </w:pPr>
    </w:lvl>
    <w:lvl w:ilvl="2">
      <w:start w:val="1"/>
      <w:numFmt w:val="lowerRoman"/>
      <w:lvlText w:val="%3."/>
      <w:lvlJc w:val="right"/>
      <w:pPr>
        <w:tabs>
          <w:tab w:val="num" w:pos="0"/>
        </w:tabs>
        <w:ind w:left="4069" w:hanging="180"/>
      </w:pPr>
    </w:lvl>
    <w:lvl w:ilvl="3">
      <w:start w:val="1"/>
      <w:numFmt w:val="decimal"/>
      <w:lvlText w:val="%4."/>
      <w:lvlJc w:val="left"/>
      <w:pPr>
        <w:tabs>
          <w:tab w:val="num" w:pos="0"/>
        </w:tabs>
        <w:ind w:left="4789" w:hanging="360"/>
      </w:pPr>
    </w:lvl>
    <w:lvl w:ilvl="4">
      <w:start w:val="1"/>
      <w:numFmt w:val="lowerLetter"/>
      <w:lvlText w:val="%5."/>
      <w:lvlJc w:val="left"/>
      <w:pPr>
        <w:tabs>
          <w:tab w:val="num" w:pos="0"/>
        </w:tabs>
        <w:ind w:left="5509" w:hanging="360"/>
      </w:pPr>
    </w:lvl>
    <w:lvl w:ilvl="5">
      <w:start w:val="1"/>
      <w:numFmt w:val="lowerRoman"/>
      <w:lvlText w:val="%6."/>
      <w:lvlJc w:val="right"/>
      <w:pPr>
        <w:tabs>
          <w:tab w:val="num" w:pos="0"/>
        </w:tabs>
        <w:ind w:left="6229" w:hanging="180"/>
      </w:pPr>
    </w:lvl>
    <w:lvl w:ilvl="6">
      <w:start w:val="1"/>
      <w:numFmt w:val="decimal"/>
      <w:lvlText w:val="%7."/>
      <w:lvlJc w:val="left"/>
      <w:pPr>
        <w:tabs>
          <w:tab w:val="num" w:pos="0"/>
        </w:tabs>
        <w:ind w:left="6949" w:hanging="360"/>
      </w:pPr>
    </w:lvl>
    <w:lvl w:ilvl="7">
      <w:start w:val="1"/>
      <w:numFmt w:val="lowerLetter"/>
      <w:lvlText w:val="%8."/>
      <w:lvlJc w:val="left"/>
      <w:pPr>
        <w:tabs>
          <w:tab w:val="num" w:pos="0"/>
        </w:tabs>
        <w:ind w:left="7669" w:hanging="360"/>
      </w:pPr>
    </w:lvl>
    <w:lvl w:ilvl="8">
      <w:start w:val="1"/>
      <w:numFmt w:val="lowerRoman"/>
      <w:lvlText w:val="%9."/>
      <w:lvlJc w:val="right"/>
      <w:pPr>
        <w:tabs>
          <w:tab w:val="num" w:pos="0"/>
        </w:tabs>
        <w:ind w:left="8389" w:hanging="180"/>
      </w:pPr>
    </w:lvl>
  </w:abstractNum>
  <w:abstractNum w:abstractNumId="5">
    <w:nsid w:val="75517253"/>
    <w:multiLevelType w:val="multilevel"/>
    <w:tmpl w:val="5EDC9DDA"/>
    <w:lvl w:ilvl="0">
      <w:start w:val="1"/>
      <w:numFmt w:val="decimal"/>
      <w:lvlText w:val="%1."/>
      <w:lvlJc w:val="left"/>
      <w:pPr>
        <w:tabs>
          <w:tab w:val="num" w:pos="0"/>
        </w:tabs>
        <w:ind w:left="720" w:hanging="360"/>
      </w:pPr>
      <w:rPr>
        <w:b/>
        <w:i/>
        <w:u w:val="singl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FD"/>
    <w:rsid w:val="00164EC1"/>
    <w:rsid w:val="005712FD"/>
    <w:rsid w:val="00B83718"/>
    <w:rsid w:val="00D3192A"/>
    <w:rsid w:val="00F311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Pr>
      <w:b/>
      <w:bCs/>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597143"/>
    <w:pPr>
      <w:ind w:left="720"/>
      <w:contextualSpacing/>
    </w:pPr>
  </w:style>
  <w:style w:type="paragraph" w:customStyle="1" w:styleId="aa">
    <w:name w:val="Содержимое врезки"/>
    <w:basedOn w:val="a"/>
    <w:qFormat/>
  </w:style>
  <w:style w:type="table" w:styleId="ab">
    <w:name w:val="Table Grid"/>
    <w:basedOn w:val="a1"/>
    <w:uiPriority w:val="39"/>
    <w:rsid w:val="00F0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Pr>
      <w:b/>
      <w:bCs/>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597143"/>
    <w:pPr>
      <w:ind w:left="720"/>
      <w:contextualSpacing/>
    </w:pPr>
  </w:style>
  <w:style w:type="paragraph" w:customStyle="1" w:styleId="aa">
    <w:name w:val="Содержимое врезки"/>
    <w:basedOn w:val="a"/>
    <w:qFormat/>
  </w:style>
  <w:style w:type="table" w:styleId="ab">
    <w:name w:val="Table Grid"/>
    <w:basedOn w:val="a1"/>
    <w:uiPriority w:val="39"/>
    <w:rsid w:val="00F0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C960-CFE4-469C-BD56-91792D2E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13</Pages>
  <Words>2640</Words>
  <Characters>15053</Characters>
  <Application>Microsoft Office Word</Application>
  <DocSecurity>0</DocSecurity>
  <Lines>125</Lines>
  <Paragraphs>35</Paragraphs>
  <ScaleCrop>false</ScaleCrop>
  <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Borschov</dc:creator>
  <dc:description/>
  <cp:lastModifiedBy>Светлана</cp:lastModifiedBy>
  <cp:revision>23</cp:revision>
  <dcterms:created xsi:type="dcterms:W3CDTF">2023-11-26T16:06:00Z</dcterms:created>
  <dcterms:modified xsi:type="dcterms:W3CDTF">2024-03-11T16:49:00Z</dcterms:modified>
  <dc:language>ru-RU</dc:language>
</cp:coreProperties>
</file>