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4A" w:rsidRDefault="0052504A"/>
    <w:tbl>
      <w:tblPr>
        <w:tblW w:w="15701" w:type="dxa"/>
        <w:tblLook w:val="01E0" w:firstRow="1" w:lastRow="1" w:firstColumn="1" w:lastColumn="1" w:noHBand="0" w:noVBand="0"/>
      </w:tblPr>
      <w:tblGrid>
        <w:gridCol w:w="15701"/>
      </w:tblGrid>
      <w:tr w:rsidR="00CB598E" w:rsidRPr="00CB598E" w:rsidTr="001013E7">
        <w:tc>
          <w:tcPr>
            <w:tcW w:w="15701" w:type="dxa"/>
            <w:hideMark/>
          </w:tcPr>
          <w:p w:rsidR="00CB598E" w:rsidRPr="00CB598E" w:rsidRDefault="00CB598E" w:rsidP="00CB598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МИНИСТЕРСТВО ПРОСВЕЩЕНИЯ РОССИЙСКОЙ ФЕДЕРАЦИИ</w:t>
            </w:r>
          </w:p>
          <w:p w:rsidR="00CB598E" w:rsidRPr="00CB598E" w:rsidRDefault="00CB598E" w:rsidP="00CB598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Министерство образования и науки Республики Саха (Якутия)</w:t>
            </w:r>
          </w:p>
          <w:p w:rsidR="00CB598E" w:rsidRPr="00CB598E" w:rsidRDefault="00CB598E" w:rsidP="00CB598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образования Окружной администрации города Якутска</w:t>
            </w:r>
          </w:p>
          <w:p w:rsidR="00CB598E" w:rsidRPr="00CB598E" w:rsidRDefault="00CB598E" w:rsidP="00CB598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МОБУ «Средняя общеобразовательная школа № 3»</w:t>
            </w:r>
          </w:p>
        </w:tc>
      </w:tr>
    </w:tbl>
    <w:p w:rsidR="00CB598E" w:rsidRPr="00CB598E" w:rsidRDefault="00CB598E" w:rsidP="00CB598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CB59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15707" w:type="dxa"/>
        <w:tblLook w:val="01E0" w:firstRow="1" w:lastRow="1" w:firstColumn="1" w:lastColumn="1" w:noHBand="0" w:noVBand="0"/>
      </w:tblPr>
      <w:tblGrid>
        <w:gridCol w:w="4077"/>
        <w:gridCol w:w="1992"/>
        <w:gridCol w:w="1991"/>
        <w:gridCol w:w="1991"/>
        <w:gridCol w:w="3665"/>
        <w:gridCol w:w="1991"/>
      </w:tblGrid>
      <w:tr w:rsidR="00CB598E" w:rsidRPr="00CB598E" w:rsidTr="00CB598E">
        <w:tc>
          <w:tcPr>
            <w:tcW w:w="4077" w:type="dxa"/>
            <w:hideMark/>
          </w:tcPr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Заместитель директора по СО</w:t>
            </w:r>
          </w:p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_____________ /</w:t>
            </w:r>
            <w:proofErr w:type="spellStart"/>
            <w:r w:rsidRPr="00CB598E">
              <w:rPr>
                <w:rFonts w:ascii="Times New Roman" w:hAnsi="Times New Roman"/>
                <w:sz w:val="24"/>
                <w:szCs w:val="24"/>
              </w:rPr>
              <w:t>Джеппарова</w:t>
            </w:r>
            <w:proofErr w:type="spellEnd"/>
            <w:r w:rsidRPr="00CB598E">
              <w:rPr>
                <w:rFonts w:ascii="Times New Roman" w:hAnsi="Times New Roman"/>
                <w:sz w:val="24"/>
                <w:szCs w:val="24"/>
              </w:rPr>
              <w:t xml:space="preserve"> М.С./</w:t>
            </w:r>
          </w:p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CB598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CB598E">
              <w:rPr>
                <w:rFonts w:ascii="Times New Roman" w:hAnsi="Times New Roman"/>
                <w:sz w:val="24"/>
                <w:szCs w:val="24"/>
              </w:rPr>
              <w:t>_____________ 20___</w:t>
            </w:r>
          </w:p>
        </w:tc>
        <w:tc>
          <w:tcPr>
            <w:tcW w:w="1992" w:type="dxa"/>
          </w:tcPr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hideMark/>
          </w:tcPr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Директор МОБУ «</w:t>
            </w:r>
            <w:proofErr w:type="gramStart"/>
            <w:r w:rsidRPr="00CB598E">
              <w:rPr>
                <w:rFonts w:ascii="Times New Roman" w:hAnsi="Times New Roman"/>
                <w:sz w:val="24"/>
                <w:szCs w:val="24"/>
              </w:rPr>
              <w:t>СОШ  №</w:t>
            </w:r>
            <w:proofErr w:type="gramEnd"/>
            <w:r w:rsidRPr="00CB598E">
              <w:rPr>
                <w:rFonts w:ascii="Times New Roman" w:hAnsi="Times New Roman"/>
                <w:sz w:val="24"/>
                <w:szCs w:val="24"/>
              </w:rPr>
              <w:t xml:space="preserve"> 3»</w:t>
            </w:r>
          </w:p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CB598E">
              <w:rPr>
                <w:rFonts w:ascii="Times New Roman" w:hAnsi="Times New Roman"/>
                <w:sz w:val="24"/>
                <w:szCs w:val="24"/>
              </w:rPr>
              <w:t>Киуру</w:t>
            </w:r>
            <w:proofErr w:type="spellEnd"/>
            <w:r w:rsidRPr="00CB598E">
              <w:rPr>
                <w:rFonts w:ascii="Times New Roman" w:hAnsi="Times New Roman"/>
                <w:sz w:val="24"/>
                <w:szCs w:val="24"/>
              </w:rPr>
              <w:t xml:space="preserve"> Я.Е./</w:t>
            </w:r>
          </w:p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598E">
              <w:rPr>
                <w:rFonts w:ascii="Times New Roman" w:hAnsi="Times New Roman"/>
                <w:sz w:val="24"/>
                <w:szCs w:val="24"/>
              </w:rPr>
              <w:softHyphen/>
              <w:t>____ от «___</w:t>
            </w:r>
            <w:proofErr w:type="gramStart"/>
            <w:r w:rsidRPr="00CB598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CB598E">
              <w:rPr>
                <w:rFonts w:ascii="Times New Roman" w:hAnsi="Times New Roman"/>
                <w:sz w:val="24"/>
                <w:szCs w:val="24"/>
              </w:rPr>
              <w:t>________ 20___</w:t>
            </w:r>
          </w:p>
        </w:tc>
        <w:tc>
          <w:tcPr>
            <w:tcW w:w="1991" w:type="dxa"/>
          </w:tcPr>
          <w:p w:rsidR="00CB598E" w:rsidRPr="00CB598E" w:rsidRDefault="00CB598E" w:rsidP="00CB59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04A" w:rsidRDefault="0052504A"/>
    <w:p w:rsidR="0052504A" w:rsidRDefault="0052504A"/>
    <w:p w:rsidR="0052504A" w:rsidRDefault="0052504A"/>
    <w:p w:rsidR="0052504A" w:rsidRDefault="00CB598E" w:rsidP="00CB598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 «Школы математики»</w:t>
      </w:r>
    </w:p>
    <w:p w:rsidR="00CB598E" w:rsidRDefault="00CB598E" w:rsidP="00CB598E">
      <w:pPr>
        <w:jc w:val="center"/>
        <w:rPr>
          <w:rFonts w:ascii="Times New Roman" w:hAnsi="Times New Roman"/>
          <w:sz w:val="32"/>
          <w:szCs w:val="32"/>
        </w:rPr>
      </w:pPr>
    </w:p>
    <w:p w:rsidR="0052504A" w:rsidRDefault="0052504A" w:rsidP="00796C86"/>
    <w:p w:rsidR="0052504A" w:rsidRPr="00E1412A" w:rsidRDefault="0052504A">
      <w:pPr>
        <w:rPr>
          <w:rFonts w:ascii="Times New Roman" w:hAnsi="Times New Roman"/>
          <w:sz w:val="24"/>
          <w:szCs w:val="24"/>
        </w:rPr>
      </w:pPr>
    </w:p>
    <w:p w:rsidR="00796C86" w:rsidRPr="00E1412A" w:rsidRDefault="00CB598E">
      <w:pPr>
        <w:rPr>
          <w:rFonts w:ascii="Times New Roman" w:hAnsi="Times New Roman"/>
          <w:sz w:val="24"/>
          <w:szCs w:val="24"/>
        </w:rPr>
      </w:pP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</w:r>
      <w:r w:rsidRPr="00E1412A">
        <w:rPr>
          <w:rFonts w:ascii="Times New Roman" w:hAnsi="Times New Roman"/>
          <w:sz w:val="24"/>
          <w:szCs w:val="24"/>
        </w:rPr>
        <w:tab/>
        <w:t xml:space="preserve">Составитель Сергеева Л Г </w:t>
      </w:r>
    </w:p>
    <w:p w:rsidR="00796C86" w:rsidRPr="00E1412A" w:rsidRDefault="00CB598E" w:rsidP="00796C86">
      <w:pPr>
        <w:ind w:left="9204"/>
        <w:rPr>
          <w:rFonts w:ascii="Times New Roman" w:hAnsi="Times New Roman"/>
          <w:sz w:val="24"/>
          <w:szCs w:val="24"/>
        </w:rPr>
      </w:pPr>
      <w:r w:rsidRPr="00E1412A">
        <w:rPr>
          <w:rFonts w:ascii="Times New Roman" w:hAnsi="Times New Roman"/>
          <w:sz w:val="24"/>
          <w:szCs w:val="24"/>
        </w:rPr>
        <w:t xml:space="preserve">руководитель МО учителей математики </w:t>
      </w:r>
    </w:p>
    <w:p w:rsidR="0052504A" w:rsidRPr="00E1412A" w:rsidRDefault="00CB598E" w:rsidP="00796C86">
      <w:pPr>
        <w:ind w:left="9204"/>
        <w:rPr>
          <w:rFonts w:ascii="Times New Roman" w:hAnsi="Times New Roman"/>
          <w:sz w:val="24"/>
          <w:szCs w:val="24"/>
        </w:rPr>
      </w:pPr>
      <w:r w:rsidRPr="00E1412A">
        <w:rPr>
          <w:rFonts w:ascii="Times New Roman" w:hAnsi="Times New Roman"/>
          <w:sz w:val="24"/>
          <w:szCs w:val="24"/>
        </w:rPr>
        <w:t>информатики и физики</w:t>
      </w:r>
    </w:p>
    <w:p w:rsidR="0052504A" w:rsidRPr="00E1412A" w:rsidRDefault="0052504A">
      <w:pPr>
        <w:rPr>
          <w:rFonts w:ascii="Times New Roman" w:hAnsi="Times New Roman"/>
          <w:sz w:val="24"/>
          <w:szCs w:val="24"/>
        </w:rPr>
      </w:pPr>
    </w:p>
    <w:p w:rsidR="0052504A" w:rsidRPr="00E1412A" w:rsidRDefault="0052504A">
      <w:pPr>
        <w:rPr>
          <w:rFonts w:ascii="Times New Roman" w:hAnsi="Times New Roman"/>
          <w:sz w:val="24"/>
          <w:szCs w:val="24"/>
        </w:rPr>
      </w:pPr>
    </w:p>
    <w:p w:rsidR="0052504A" w:rsidRPr="00E1412A" w:rsidRDefault="0052504A">
      <w:pPr>
        <w:rPr>
          <w:rFonts w:ascii="Times New Roman" w:hAnsi="Times New Roman"/>
          <w:sz w:val="24"/>
          <w:szCs w:val="24"/>
        </w:rPr>
      </w:pPr>
    </w:p>
    <w:p w:rsidR="0052504A" w:rsidRPr="00E1412A" w:rsidRDefault="00796C86" w:rsidP="00796C86">
      <w:pPr>
        <w:jc w:val="center"/>
        <w:rPr>
          <w:rFonts w:ascii="Times New Roman" w:hAnsi="Times New Roman"/>
          <w:sz w:val="24"/>
          <w:szCs w:val="24"/>
        </w:rPr>
      </w:pPr>
      <w:r w:rsidRPr="00E1412A">
        <w:rPr>
          <w:rFonts w:ascii="Times New Roman" w:hAnsi="Times New Roman"/>
          <w:sz w:val="24"/>
          <w:szCs w:val="24"/>
        </w:rPr>
        <w:t>г Якутск 2023</w:t>
      </w:r>
    </w:p>
    <w:p w:rsidR="0052504A" w:rsidRDefault="0052504A"/>
    <w:p w:rsidR="0052504A" w:rsidRPr="00E1412A" w:rsidRDefault="0052504A" w:rsidP="00E1412A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2504A" w:rsidRPr="00E1412A" w:rsidRDefault="0052504A" w:rsidP="00424C40">
      <w:pPr>
        <w:jc w:val="center"/>
        <w:rPr>
          <w:rFonts w:ascii="Times New Roman" w:hAnsi="Times New Roman"/>
          <w:b/>
          <w:sz w:val="28"/>
          <w:szCs w:val="28"/>
        </w:rPr>
      </w:pPr>
      <w:r w:rsidRPr="00E1412A">
        <w:rPr>
          <w:rFonts w:ascii="Times New Roman" w:hAnsi="Times New Roman"/>
          <w:b/>
          <w:sz w:val="28"/>
          <w:szCs w:val="28"/>
        </w:rPr>
        <w:t>Результаты освоен</w:t>
      </w:r>
      <w:r w:rsidR="00CB598E" w:rsidRPr="00E1412A">
        <w:rPr>
          <w:rFonts w:ascii="Times New Roman" w:hAnsi="Times New Roman"/>
          <w:b/>
          <w:sz w:val="28"/>
          <w:szCs w:val="28"/>
        </w:rPr>
        <w:t>ия курса «Школы Математики»</w:t>
      </w:r>
    </w:p>
    <w:p w:rsidR="0052504A" w:rsidRPr="00E1412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i/>
          <w:sz w:val="28"/>
          <w:szCs w:val="28"/>
          <w:lang w:eastAsia="ru-RU"/>
        </w:rPr>
        <w:t>Личностные результаты:</w:t>
      </w:r>
    </w:p>
    <w:p w:rsidR="0052504A" w:rsidRPr="00E1412A" w:rsidRDefault="0052504A" w:rsidP="00424C40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412A">
        <w:rPr>
          <w:rFonts w:ascii="Times New Roman" w:hAnsi="Times New Roman"/>
          <w:sz w:val="28"/>
          <w:szCs w:val="28"/>
          <w:lang w:eastAsia="zh-CN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</w:t>
      </w:r>
    </w:p>
    <w:p w:rsidR="0052504A" w:rsidRPr="00E1412A" w:rsidRDefault="0052504A" w:rsidP="00424C40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412A">
        <w:rPr>
          <w:rFonts w:ascii="Times New Roman" w:hAnsi="Times New Roman"/>
          <w:sz w:val="28"/>
          <w:szCs w:val="28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52504A" w:rsidRPr="00E1412A" w:rsidRDefault="0052504A" w:rsidP="00424C40">
      <w:pPr>
        <w:widowControl w:val="0"/>
        <w:numPr>
          <w:ilvl w:val="0"/>
          <w:numId w:val="5"/>
        </w:numPr>
        <w:tabs>
          <w:tab w:val="left" w:pos="284"/>
          <w:tab w:val="left" w:pos="591"/>
        </w:tabs>
        <w:suppressAutoHyphens/>
        <w:spacing w:after="0" w:line="23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жизни. </w:t>
      </w:r>
    </w:p>
    <w:p w:rsidR="0052504A" w:rsidRPr="00E1412A" w:rsidRDefault="0052504A" w:rsidP="00424C40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412A">
        <w:rPr>
          <w:rFonts w:ascii="Times New Roman" w:hAnsi="Times New Roman"/>
          <w:sz w:val="28"/>
          <w:szCs w:val="28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</w:t>
      </w:r>
    </w:p>
    <w:p w:rsidR="0052504A" w:rsidRPr="00E1412A" w:rsidRDefault="0052504A" w:rsidP="00424C40">
      <w:pPr>
        <w:numPr>
          <w:ilvl w:val="0"/>
          <w:numId w:val="5"/>
        </w:numPr>
        <w:tabs>
          <w:tab w:val="left" w:pos="284"/>
          <w:tab w:val="left" w:pos="1298"/>
        </w:tabs>
        <w:suppressAutoHyphens/>
        <w:spacing w:after="0" w:line="240" w:lineRule="auto"/>
        <w:jc w:val="both"/>
        <w:rPr>
          <w:rFonts w:ascii="Arial Narrow" w:hAnsi="Arial Narrow" w:cs="Arial Narrow"/>
          <w:b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сотрудничестве. </w:t>
      </w:r>
    </w:p>
    <w:p w:rsidR="0052504A" w:rsidRPr="00E1412A" w:rsidRDefault="0052504A" w:rsidP="00424C40">
      <w:pPr>
        <w:numPr>
          <w:ilvl w:val="0"/>
          <w:numId w:val="5"/>
        </w:numPr>
        <w:tabs>
          <w:tab w:val="left" w:pos="284"/>
          <w:tab w:val="left" w:pos="129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Формирование способности к эмоциональному вос</w:t>
      </w:r>
      <w:r w:rsidRPr="00E1412A">
        <w:rPr>
          <w:rFonts w:ascii="Times New Roman" w:hAnsi="Times New Roman"/>
          <w:sz w:val="28"/>
          <w:szCs w:val="28"/>
          <w:lang w:eastAsia="ru-RU"/>
        </w:rPr>
        <w:softHyphen/>
        <w:t>приятию математических объектов, задач, решений, рассуж</w:t>
      </w:r>
      <w:r w:rsidRPr="00E1412A">
        <w:rPr>
          <w:rFonts w:ascii="Times New Roman" w:hAnsi="Times New Roman"/>
          <w:sz w:val="28"/>
          <w:szCs w:val="28"/>
          <w:lang w:eastAsia="ru-RU"/>
        </w:rPr>
        <w:softHyphen/>
        <w:t>дений</w:t>
      </w:r>
    </w:p>
    <w:p w:rsidR="0052504A" w:rsidRPr="00E1412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  <w:proofErr w:type="spellStart"/>
      <w:r w:rsidRPr="00E1412A">
        <w:rPr>
          <w:rFonts w:ascii="Times New Roman" w:hAnsi="Times New Roman"/>
          <w:i/>
          <w:sz w:val="28"/>
          <w:szCs w:val="28"/>
          <w:lang w:eastAsia="ru-RU"/>
        </w:rPr>
        <w:t>Метапредметные</w:t>
      </w:r>
      <w:proofErr w:type="spellEnd"/>
      <w:r w:rsidRPr="00E1412A">
        <w:rPr>
          <w:rFonts w:ascii="Times New Roman" w:hAnsi="Times New Roman"/>
          <w:i/>
          <w:sz w:val="28"/>
          <w:szCs w:val="28"/>
          <w:lang w:eastAsia="ru-RU"/>
        </w:rPr>
        <w:t xml:space="preserve"> результаты обучения</w:t>
      </w:r>
    </w:p>
    <w:p w:rsidR="0052504A" w:rsidRPr="00E1412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i/>
          <w:sz w:val="28"/>
          <w:szCs w:val="28"/>
          <w:lang w:eastAsia="ru-RU"/>
        </w:rPr>
        <w:t>Регулятивные УУД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определять пути</w:t>
      </w:r>
      <w:r w:rsidR="00CB598E" w:rsidRPr="00E1412A">
        <w:rPr>
          <w:rFonts w:ascii="Times New Roman" w:hAnsi="Times New Roman"/>
          <w:sz w:val="28"/>
          <w:szCs w:val="28"/>
          <w:lang w:eastAsia="ru-RU"/>
        </w:rPr>
        <w:t xml:space="preserve"> достижения целей и взвешивать </w:t>
      </w:r>
      <w:r w:rsidRPr="00E1412A">
        <w:rPr>
          <w:rFonts w:ascii="Times New Roman" w:hAnsi="Times New Roman"/>
          <w:sz w:val="28"/>
          <w:szCs w:val="28"/>
          <w:lang w:eastAsia="ru-RU"/>
        </w:rPr>
        <w:t>возможности разрешения определенных учебно-познавательных задач в соответствии с определенными критериями и задачами;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E1412A">
        <w:rPr>
          <w:rFonts w:ascii="Times New Roman" w:hAnsi="Times New Roman"/>
          <w:sz w:val="28"/>
          <w:szCs w:val="28"/>
          <w:lang w:eastAsia="ru-RU"/>
        </w:rPr>
        <w:t>логико</w:t>
      </w:r>
      <w:proofErr w:type="spellEnd"/>
      <w:r w:rsidRPr="00E1412A">
        <w:rPr>
          <w:rFonts w:ascii="Times New Roman" w:hAnsi="Times New Roman"/>
          <w:sz w:val="28"/>
          <w:szCs w:val="28"/>
          <w:lang w:eastAsia="ru-RU"/>
        </w:rPr>
        <w:t xml:space="preserve"> - структурный анализ задачи;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</w:t>
      </w:r>
      <w:proofErr w:type="gramStart"/>
      <w:r w:rsidRPr="00E1412A">
        <w:rPr>
          <w:rFonts w:ascii="Times New Roman" w:hAnsi="Times New Roman"/>
          <w:sz w:val="28"/>
          <w:szCs w:val="28"/>
          <w:lang w:eastAsia="ru-RU"/>
        </w:rPr>
        <w:t>применяемыми средствами</w:t>
      </w:r>
      <w:proofErr w:type="gramEnd"/>
      <w:r w:rsidRPr="00E1412A">
        <w:rPr>
          <w:rFonts w:ascii="Times New Roman" w:hAnsi="Times New Roman"/>
          <w:sz w:val="28"/>
          <w:szCs w:val="28"/>
          <w:lang w:eastAsia="ru-RU"/>
        </w:rPr>
        <w:t xml:space="preserve"> и формами организации сотрудничества, а также индивидуальной работы на уроке;</w:t>
      </w:r>
    </w:p>
    <w:p w:rsidR="0052504A" w:rsidRPr="00E1412A" w:rsidRDefault="0052504A" w:rsidP="00424C40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52504A" w:rsidRPr="00E1412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i/>
          <w:sz w:val="28"/>
          <w:szCs w:val="28"/>
          <w:lang w:eastAsia="ru-RU"/>
        </w:rPr>
        <w:t>Познавательные УУД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 xml:space="preserve">умение выявлять, </w:t>
      </w:r>
      <w:proofErr w:type="gramStart"/>
      <w:r w:rsidRPr="00E1412A">
        <w:rPr>
          <w:rFonts w:ascii="Times New Roman" w:hAnsi="Times New Roman"/>
          <w:sz w:val="28"/>
          <w:szCs w:val="28"/>
          <w:lang w:eastAsia="ru-RU"/>
        </w:rPr>
        <w:t>строить  закономерность</w:t>
      </w:r>
      <w:proofErr w:type="gramEnd"/>
      <w:r w:rsidRPr="00E1412A">
        <w:rPr>
          <w:rFonts w:ascii="Times New Roman" w:hAnsi="Times New Roman"/>
          <w:sz w:val="28"/>
          <w:szCs w:val="28"/>
          <w:lang w:eastAsia="ru-RU"/>
        </w:rPr>
        <w:t>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 xml:space="preserve">умение строить математическую модель при заданном условии, обладающей определенными характеристиками объекта при наличии определенных компонентов </w:t>
      </w:r>
      <w:proofErr w:type="gramStart"/>
      <w:r w:rsidRPr="00E1412A">
        <w:rPr>
          <w:rFonts w:ascii="Times New Roman" w:hAnsi="Times New Roman"/>
          <w:sz w:val="28"/>
          <w:szCs w:val="28"/>
          <w:lang w:eastAsia="ru-RU"/>
        </w:rPr>
        <w:t>формирующегося  предполагаемого</w:t>
      </w:r>
      <w:proofErr w:type="gramEnd"/>
      <w:r w:rsidRPr="00E1412A">
        <w:rPr>
          <w:rFonts w:ascii="Times New Roman" w:hAnsi="Times New Roman"/>
          <w:sz w:val="28"/>
          <w:szCs w:val="28"/>
          <w:lang w:eastAsia="ru-RU"/>
        </w:rPr>
        <w:t xml:space="preserve"> понятия или явления;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строить доказательство методом от противного;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lastRenderedPageBreak/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52504A" w:rsidRPr="00E1412A" w:rsidRDefault="0052504A" w:rsidP="00424C4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52504A" w:rsidRPr="00E1412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i/>
          <w:sz w:val="28"/>
          <w:szCs w:val="28"/>
          <w:lang w:eastAsia="ru-RU"/>
        </w:rPr>
        <w:t>Коммуникативные УУД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 xml:space="preserve">корректно, в рамках задач коммуникации, формулировать и отстаивать </w:t>
      </w:r>
      <w:proofErr w:type="gramStart"/>
      <w:r w:rsidRPr="00E1412A">
        <w:rPr>
          <w:rFonts w:ascii="Times New Roman" w:hAnsi="Times New Roman"/>
          <w:sz w:val="28"/>
          <w:szCs w:val="28"/>
          <w:lang w:eastAsia="ru-RU"/>
        </w:rPr>
        <w:t>взгляды,  аргументировать</w:t>
      </w:r>
      <w:proofErr w:type="gramEnd"/>
      <w:r w:rsidRPr="00E1412A">
        <w:rPr>
          <w:rFonts w:ascii="Times New Roman" w:hAnsi="Times New Roman"/>
          <w:sz w:val="28"/>
          <w:szCs w:val="28"/>
          <w:lang w:eastAsia="ru-RU"/>
        </w:rPr>
        <w:t xml:space="preserve"> доводы,  выводы, а также выдвигать </w:t>
      </w:r>
      <w:proofErr w:type="spellStart"/>
      <w:r w:rsidRPr="00E1412A">
        <w:rPr>
          <w:rFonts w:ascii="Times New Roman" w:hAnsi="Times New Roman"/>
          <w:sz w:val="28"/>
          <w:szCs w:val="28"/>
          <w:lang w:eastAsia="ru-RU"/>
        </w:rPr>
        <w:t>контаргументы</w:t>
      </w:r>
      <w:proofErr w:type="spellEnd"/>
      <w:r w:rsidRPr="00E1412A">
        <w:rPr>
          <w:rFonts w:ascii="Times New Roman" w:hAnsi="Times New Roman"/>
          <w:sz w:val="28"/>
          <w:szCs w:val="28"/>
          <w:lang w:eastAsia="ru-RU"/>
        </w:rPr>
        <w:t>, необходимые для выявления ситуации успеха в решении той или иной математической задачи;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уметь грамотно и четко, согласно правилам оформления КИМ-а ОГЭ заносить полученные результаты - ответы.</w:t>
      </w:r>
    </w:p>
    <w:p w:rsidR="0052504A" w:rsidRPr="00E1412A" w:rsidRDefault="0052504A" w:rsidP="0042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i/>
          <w:sz w:val="28"/>
          <w:szCs w:val="28"/>
          <w:lang w:eastAsia="ru-RU"/>
        </w:rPr>
        <w:t>Предметные результаты:</w:t>
      </w:r>
    </w:p>
    <w:p w:rsidR="0052504A" w:rsidRPr="00E1412A" w:rsidRDefault="0052504A" w:rsidP="00424C40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52504A" w:rsidRPr="00E1412A" w:rsidRDefault="0052504A" w:rsidP="00424C40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формирование навыка решения определенных типов задач в структуре задач ОГЭ;</w:t>
      </w:r>
    </w:p>
    <w:p w:rsidR="0052504A" w:rsidRPr="00E1412A" w:rsidRDefault="0052504A" w:rsidP="00424C4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52504A" w:rsidRPr="00E1412A" w:rsidRDefault="0052504A" w:rsidP="00424C4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52504A" w:rsidRPr="00E1412A" w:rsidRDefault="0052504A" w:rsidP="00424C4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 xml:space="preserve">умение выделять главную и избыточную информацию, производить смысловое сжатие математических </w:t>
      </w:r>
      <w:r w:rsidR="00EB3FDD">
        <w:rPr>
          <w:rFonts w:ascii="Times New Roman" w:hAnsi="Times New Roman"/>
          <w:sz w:val="28"/>
          <w:szCs w:val="28"/>
          <w:lang w:eastAsia="ru-RU"/>
        </w:rPr>
        <w:t xml:space="preserve">фактов, совокупности методов и </w:t>
      </w:r>
      <w:r w:rsidRPr="00E1412A">
        <w:rPr>
          <w:rFonts w:ascii="Times New Roman" w:hAnsi="Times New Roman"/>
          <w:sz w:val="28"/>
          <w:szCs w:val="28"/>
          <w:lang w:eastAsia="ru-RU"/>
        </w:rPr>
        <w:t>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задачи.</w:t>
      </w:r>
    </w:p>
    <w:p w:rsidR="00CB598E" w:rsidRPr="00E1412A" w:rsidRDefault="00CB598E" w:rsidP="00424C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2504A" w:rsidRPr="00E1412A" w:rsidRDefault="0052504A" w:rsidP="00424C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i/>
          <w:sz w:val="28"/>
          <w:szCs w:val="28"/>
          <w:lang w:eastAsia="ru-RU"/>
        </w:rPr>
        <w:t xml:space="preserve">Требования к уровню подготовки учащихся 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Натуральные числа. Дроби. Рациональные числа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i/>
          <w:sz w:val="28"/>
          <w:szCs w:val="28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оперировать понятиями, связанными с делимостью натуральных чисел;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сравнивать и упорядочивать рациональные числа;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Действительные числа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оперировать понятием квадратного корня, применять его в вычислениях.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Алгебраические выражения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i/>
          <w:sz w:val="28"/>
          <w:szCs w:val="28"/>
          <w:lang w:eastAsia="ru-RU"/>
        </w:rPr>
        <w:t>Выпускник</w:t>
      </w:r>
      <w:r w:rsidR="00CB598E" w:rsidRPr="00E1412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/>
          <w:sz w:val="28"/>
          <w:szCs w:val="28"/>
          <w:lang w:eastAsia="ru-RU"/>
        </w:rPr>
        <w:t>научится</w:t>
      </w:r>
      <w:r w:rsidRPr="00E1412A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выполнять разложение многочленов на множители.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Уравнения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Неравенства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lastRenderedPageBreak/>
        <w:t>понимать и применять терминологию и символику, связанные с отношением неравенства, свойства числовых неравенств;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Основные понятия. Числовые функции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Описательная статистика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использовать простейшие способы представления и анализа статистических данных.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Случайные события и вероятность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Выпускник</w:t>
      </w:r>
      <w:r w:rsidR="00CB598E" w:rsidRPr="00E141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/>
          <w:sz w:val="28"/>
          <w:szCs w:val="28"/>
          <w:lang w:eastAsia="ru-RU"/>
        </w:rPr>
        <w:t>научится</w:t>
      </w:r>
      <w:r w:rsidRPr="00E1412A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находить</w:t>
      </w:r>
      <w:r w:rsidR="00CB598E" w:rsidRPr="00E141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sz w:val="28"/>
          <w:szCs w:val="28"/>
          <w:lang w:eastAsia="ru-RU"/>
        </w:rPr>
        <w:t>относительную частоту и вероятность случайного события.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Комбинаторика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Выпускник научится решать комбинаторные задачи на нахождение числа объектов или комбинаций.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Наглядная геометрия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строить развёртки куба и прямоугольного параллелепипеда;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вычислять объём прямоугольного параллелепипеда.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Геометрические фигуры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Измерение геометрических величин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 xml:space="preserve">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вычислять длину окружности, длину дуги окружности;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sz w:val="28"/>
          <w:szCs w:val="28"/>
          <w:lang w:eastAsia="ru-RU"/>
        </w:rPr>
        <w:t>Координаты</w:t>
      </w:r>
    </w:p>
    <w:p w:rsidR="0052504A" w:rsidRPr="00E1412A" w:rsidRDefault="0052504A" w:rsidP="00424C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1412A">
        <w:rPr>
          <w:rFonts w:ascii="Times New Roman" w:hAnsi="Times New Roman"/>
          <w:i/>
          <w:sz w:val="28"/>
          <w:szCs w:val="28"/>
          <w:u w:val="single"/>
          <w:lang w:eastAsia="ru-RU"/>
        </w:rPr>
        <w:t>Выпускник научится: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52504A" w:rsidRPr="00E1412A" w:rsidRDefault="0052504A" w:rsidP="00424C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12A">
        <w:rPr>
          <w:rFonts w:ascii="Times New Roman" w:hAnsi="Times New Roman"/>
          <w:bCs/>
          <w:sz w:val="28"/>
          <w:szCs w:val="28"/>
          <w:lang w:eastAsia="ru-RU"/>
        </w:rPr>
        <w:t>использовать координатный метод для изучения свойств прямых и окружностей.</w:t>
      </w:r>
    </w:p>
    <w:p w:rsidR="0052504A" w:rsidRPr="00E1412A" w:rsidRDefault="0052504A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2504A" w:rsidRPr="00E1412A" w:rsidRDefault="0052504A" w:rsidP="00424C40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12A">
        <w:rPr>
          <w:rFonts w:ascii="Times New Roman" w:hAnsi="Times New Roman"/>
          <w:b/>
          <w:sz w:val="28"/>
          <w:szCs w:val="28"/>
        </w:rPr>
        <w:t>Содержан</w:t>
      </w:r>
      <w:r w:rsidR="00CB598E" w:rsidRPr="00E1412A">
        <w:rPr>
          <w:rFonts w:ascii="Times New Roman" w:hAnsi="Times New Roman"/>
          <w:b/>
          <w:sz w:val="28"/>
          <w:szCs w:val="28"/>
        </w:rPr>
        <w:t>ие</w:t>
      </w:r>
      <w:r w:rsidR="00796C86" w:rsidRPr="00E1412A">
        <w:rPr>
          <w:rFonts w:ascii="Times New Roman" w:hAnsi="Times New Roman"/>
          <w:b/>
          <w:sz w:val="28"/>
          <w:szCs w:val="28"/>
        </w:rPr>
        <w:t xml:space="preserve"> курса</w:t>
      </w:r>
      <w:r w:rsidR="00CB598E" w:rsidRPr="00E1412A">
        <w:rPr>
          <w:rFonts w:ascii="Times New Roman" w:hAnsi="Times New Roman"/>
          <w:b/>
          <w:sz w:val="28"/>
          <w:szCs w:val="28"/>
        </w:rPr>
        <w:t xml:space="preserve"> «</w:t>
      </w:r>
      <w:r w:rsidR="00796C86" w:rsidRPr="00E1412A">
        <w:rPr>
          <w:rFonts w:ascii="Times New Roman" w:hAnsi="Times New Roman"/>
          <w:b/>
          <w:sz w:val="28"/>
          <w:szCs w:val="28"/>
        </w:rPr>
        <w:t>Ш</w:t>
      </w:r>
      <w:r w:rsidR="00CB598E" w:rsidRPr="00E1412A">
        <w:rPr>
          <w:rFonts w:ascii="Times New Roman" w:hAnsi="Times New Roman"/>
          <w:b/>
          <w:sz w:val="28"/>
          <w:szCs w:val="28"/>
        </w:rPr>
        <w:t>колы Математики»</w:t>
      </w:r>
    </w:p>
    <w:p w:rsidR="0052504A" w:rsidRPr="00E1412A" w:rsidRDefault="00CB598E" w:rsidP="00424C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412A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52504A" w:rsidRPr="00E1412A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52504A" w:rsidRPr="00E1412A" w:rsidRDefault="0052504A" w:rsidP="00424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141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 по математике. </w:t>
      </w:r>
    </w:p>
    <w:p w:rsidR="0052504A" w:rsidRPr="00E1412A" w:rsidRDefault="00CB598E" w:rsidP="00424C4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141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 w:rsidR="0052504A" w:rsidRPr="00E1412A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52504A" w:rsidRPr="00E1412A" w:rsidRDefault="0052504A" w:rsidP="00424C40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12A">
        <w:rPr>
          <w:rFonts w:ascii="Times New Roman" w:hAnsi="Times New Roman"/>
          <w:color w:val="000000"/>
          <w:sz w:val="28"/>
          <w:szCs w:val="28"/>
          <w:lang w:eastAsia="ru-RU"/>
        </w:rPr>
        <w:t>Закрепить основные теоретические понятия и определения по основным изучаемым разделам;</w:t>
      </w:r>
    </w:p>
    <w:p w:rsidR="0052504A" w:rsidRPr="00E1412A" w:rsidRDefault="0052504A" w:rsidP="00424C40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1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Отработать основные типы задач изучаемых типов </w:t>
      </w:r>
      <w:r w:rsidR="00EB3FDD">
        <w:rPr>
          <w:rFonts w:ascii="Times New Roman" w:hAnsi="Times New Roman"/>
          <w:color w:val="000000"/>
          <w:sz w:val="28"/>
          <w:szCs w:val="28"/>
          <w:lang w:eastAsia="ru-RU"/>
        </w:rPr>
        <w:t>КИМ ОГЭ «Алгебра» и «Геометрия»</w:t>
      </w:r>
      <w:r w:rsidRPr="00E14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алгоритм решения;</w:t>
      </w:r>
    </w:p>
    <w:p w:rsidR="0052504A" w:rsidRPr="00E1412A" w:rsidRDefault="0052504A" w:rsidP="00424C40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12A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обучающихся целостного представления о теме, ее</w:t>
      </w:r>
      <w:r w:rsidR="00AA5DE0" w:rsidRPr="00E14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в разделе математики,</w:t>
      </w:r>
      <w:r w:rsidRPr="00E14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12A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14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связи с другими темами;</w:t>
      </w:r>
    </w:p>
    <w:p w:rsidR="0052504A" w:rsidRPr="00E1412A" w:rsidRDefault="0052504A" w:rsidP="00424C40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</w:t>
      </w:r>
    </w:p>
    <w:p w:rsidR="0052504A" w:rsidRPr="00E1412A" w:rsidRDefault="0052504A" w:rsidP="00424C40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Акцентировать внимание учащихся на единых требованиях к правилам оформления различных видов заданий, вк</w:t>
      </w:r>
      <w:r w:rsidR="00EB3FDD">
        <w:rPr>
          <w:rFonts w:ascii="Times New Roman" w:hAnsi="Times New Roman"/>
          <w:sz w:val="28"/>
          <w:szCs w:val="28"/>
          <w:lang w:eastAsia="ru-RU"/>
        </w:rPr>
        <w:t xml:space="preserve">лючаемых в итоговую аттестацию за курс основной </w:t>
      </w:r>
      <w:r w:rsidRPr="00E1412A">
        <w:rPr>
          <w:rFonts w:ascii="Times New Roman" w:hAnsi="Times New Roman"/>
          <w:sz w:val="28"/>
          <w:szCs w:val="28"/>
          <w:lang w:eastAsia="ru-RU"/>
        </w:rPr>
        <w:t>школы.</w:t>
      </w:r>
    </w:p>
    <w:p w:rsidR="00EB3FDD" w:rsidRPr="00EB3FDD" w:rsidRDefault="0052504A" w:rsidP="00EB3FDD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sz w:val="28"/>
          <w:szCs w:val="28"/>
          <w:lang w:eastAsia="ru-RU"/>
        </w:rPr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</w:t>
      </w:r>
      <w:r w:rsidR="00EB3FDD">
        <w:rPr>
          <w:rFonts w:ascii="Times New Roman" w:hAnsi="Times New Roman"/>
          <w:sz w:val="28"/>
          <w:szCs w:val="28"/>
          <w:lang w:eastAsia="ru-RU"/>
        </w:rPr>
        <w:t>альной активности с применением</w:t>
      </w:r>
      <w:r w:rsidRPr="00E1412A">
        <w:rPr>
          <w:rFonts w:ascii="Times New Roman" w:hAnsi="Times New Roman"/>
          <w:sz w:val="28"/>
          <w:szCs w:val="28"/>
          <w:lang w:eastAsia="ru-RU"/>
        </w:rPr>
        <w:t xml:space="preserve"> тех или иных методов обучения</w:t>
      </w:r>
    </w:p>
    <w:p w:rsidR="00EB3FDD" w:rsidRDefault="0052504A" w:rsidP="00EB3FDD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FDD">
        <w:rPr>
          <w:rFonts w:ascii="Times New Roman" w:hAnsi="Times New Roman"/>
          <w:bCs/>
          <w:iCs/>
          <w:sz w:val="28"/>
          <w:szCs w:val="28"/>
          <w:lang w:eastAsia="ru-RU"/>
        </w:rPr>
        <w:t>Содержание курса</w:t>
      </w:r>
    </w:p>
    <w:p w:rsidR="00EB3FDD" w:rsidRDefault="00E1412A" w:rsidP="00EB3FDD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1.Числа, числовые выражения, проценты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Натуральные числа. Арифметические действия с натуральными числами. Свойства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натурального числа на простые множители. Нахождение НОК, НОД. Обыкновенные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дроби, действия с обыкновенными дробями. Десятичные дроби, действия с десятичными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дробями. Применение свойств для упрощения выражений. Тождественно равные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выражения. Проценты. Нахождение процентов от числа и числа по проценту. </w:t>
      </w:r>
    </w:p>
    <w:p w:rsidR="00EB3FDD" w:rsidRDefault="00E1412A" w:rsidP="00EB3FDD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2. Буквенные выражения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EB3FDD" w:rsidRDefault="00E1412A" w:rsidP="00EB3FDD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3. Преобразование выражений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Формулы сокращенного умножения. Рациональные</w:t>
      </w: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дроби.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Одночлены и многочлены. Стандартный вид одночлена, многочлена. Коэффициент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разложения многочлена на множители. Рациональные дроби и их свойства. Допустимые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рациональным показателем и их свойства. </w:t>
      </w:r>
    </w:p>
    <w:p w:rsidR="00EB3FDD" w:rsidRDefault="00E1412A" w:rsidP="00EB3FDD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4. Квадратные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корни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Рациональные и иррациональные числа. Квадратный корень из числа. Нахождение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приближенных значений квадратного корня. Внесение множителя под знак корня. Вынесение множителя из – </w:t>
      </w:r>
      <w:proofErr w:type="gramStart"/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под знака</w:t>
      </w:r>
      <w:proofErr w:type="gramEnd"/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корня. </w:t>
      </w:r>
    </w:p>
    <w:p w:rsidR="00EB3FDD" w:rsidRDefault="00E1412A" w:rsidP="00EB3FDD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5. Квадратные уравнения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EB3F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Неполные квадратные уравнения. Формула корней квадратного уравнения. Теорема Виета. Решение текстовых задач с помощью квадратных уравнений. Дробно – рациональные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уравнения. Решение текстовых задач с помощью рациональных уравнений. </w:t>
      </w:r>
    </w:p>
    <w:p w:rsidR="00E1412A" w:rsidRPr="00EB3FDD" w:rsidRDefault="00E1412A" w:rsidP="00EB3FDD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6.</w:t>
      </w:r>
      <w:r w:rsidR="00EB3FD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Неравенства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Числовые промежутки. Неравенства с одной переменной. Система неравенств. Методы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решения неравенств и систем неравенств: метод интервалов, графический метод. </w:t>
      </w:r>
    </w:p>
    <w:p w:rsidR="00EB3FDD" w:rsidRDefault="00E1412A" w:rsidP="00EB3FDD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7.Функции и графики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Понятие функции. Функция и аргумент. Область определения функции. Область значений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</w:t>
      </w:r>
    </w:p>
    <w:p w:rsidR="00EB3FDD" w:rsidRDefault="00E1412A" w:rsidP="00EB3FDD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8. Текстовые задачи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Текстовые задачи на движение и способы решения. Текстовые задачи на вычисление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объема работы и способы их решений. Текстовые задачи на процентное содержание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веществ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сплавах, смесях и растворах,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способы </w:t>
      </w:r>
      <w:proofErr w:type="gramStart"/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решения .</w:t>
      </w:r>
      <w:proofErr w:type="gramEnd"/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1412A" w:rsidRPr="00E1412A" w:rsidRDefault="00E1412A" w:rsidP="00EB3FDD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9. Элементы статистики и теории вероятностей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случайного события. Сло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жение и умножение вероятностей.</w:t>
      </w:r>
    </w:p>
    <w:p w:rsidR="00E1412A" w:rsidRPr="00E1412A" w:rsidRDefault="00E1412A" w:rsidP="00EB3FDD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10. Треугольники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Высота, медиана, средняя линия треугольника. Равнобедренный и равносторонний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 </w:t>
      </w:r>
    </w:p>
    <w:p w:rsidR="00E1412A" w:rsidRPr="00E1412A" w:rsidRDefault="00E1412A" w:rsidP="00EB3FDD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11. Многоугольники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>. Виды многоугольников. Параллелограмм, его свойства и признаки. Площадь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параллелограмма. Ромб, прямоугольник, квадрат. Трапеция. Средняя линия трапеции. Площадь трапеции. Правильные многоугольники. </w:t>
      </w:r>
    </w:p>
    <w:p w:rsidR="00E1412A" w:rsidRPr="00E1412A" w:rsidRDefault="00E1412A" w:rsidP="00EB3FDD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12. Окружность.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Касательная к окружности и ее свойства. Центральны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й и вписанный углы. Окружность, </w:t>
      </w:r>
      <w:r w:rsidRPr="00E141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описанная около треугольника. Окружность, вписанная в треугольник. Длина окружности. Площадь круга. </w:t>
      </w:r>
    </w:p>
    <w:p w:rsidR="00AA5DE0" w:rsidRPr="00E1412A" w:rsidRDefault="00E1412A" w:rsidP="00EB3FD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13. Решение тренировочных вар</w:t>
      </w:r>
      <w:r w:rsidRPr="00E141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иантов</w:t>
      </w:r>
    </w:p>
    <w:p w:rsidR="00E1412A" w:rsidRPr="00E1412A" w:rsidRDefault="00E1412A" w:rsidP="00424C40">
      <w:pPr>
        <w:tabs>
          <w:tab w:val="left" w:pos="1639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504A" w:rsidRPr="00E1412A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412A">
        <w:rPr>
          <w:rFonts w:ascii="Times New Roman" w:hAnsi="Times New Roman"/>
          <w:b/>
          <w:sz w:val="28"/>
          <w:szCs w:val="28"/>
        </w:rPr>
        <w:t>Формы организации зан</w:t>
      </w:r>
      <w:r w:rsidR="00A77A15">
        <w:rPr>
          <w:rFonts w:ascii="Times New Roman" w:hAnsi="Times New Roman"/>
          <w:b/>
          <w:sz w:val="28"/>
          <w:szCs w:val="28"/>
        </w:rPr>
        <w:t>ятий и виды.</w:t>
      </w:r>
      <w:bookmarkStart w:id="0" w:name="_GoBack"/>
      <w:bookmarkEnd w:id="0"/>
    </w:p>
    <w:p w:rsidR="0052504A" w:rsidRPr="00E1412A" w:rsidRDefault="0052504A" w:rsidP="00F26B51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412A">
        <w:rPr>
          <w:rFonts w:ascii="Times New Roman" w:hAnsi="Times New Roman"/>
          <w:sz w:val="28"/>
          <w:szCs w:val="28"/>
        </w:rPr>
        <w:t>Занятия проводятся во внеурочное время, 1 раз в неделю, продолжительно</w:t>
      </w:r>
      <w:r w:rsidR="00C31CAC" w:rsidRPr="00E1412A">
        <w:rPr>
          <w:rFonts w:ascii="Times New Roman" w:hAnsi="Times New Roman"/>
          <w:sz w:val="28"/>
          <w:szCs w:val="28"/>
        </w:rPr>
        <w:t>сть занятия 2 урока.</w:t>
      </w:r>
      <w:r w:rsidRPr="00E1412A">
        <w:rPr>
          <w:rFonts w:ascii="Times New Roman" w:hAnsi="Times New Roman"/>
          <w:sz w:val="28"/>
          <w:szCs w:val="28"/>
        </w:rPr>
        <w:t xml:space="preserve"> </w:t>
      </w:r>
    </w:p>
    <w:p w:rsidR="0052504A" w:rsidRPr="00E1412A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504A" w:rsidRPr="00E1412A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412A">
        <w:rPr>
          <w:rFonts w:ascii="Times New Roman" w:hAnsi="Times New Roman"/>
          <w:sz w:val="28"/>
          <w:szCs w:val="28"/>
        </w:rPr>
        <w:t xml:space="preserve">Формы организации деятельности: практическая работа, проблемно - поисковая беседа, проект, групповая и парная работа, презентация, ролевая игра, поиск информации. </w:t>
      </w:r>
    </w:p>
    <w:p w:rsidR="0052504A" w:rsidRPr="00E1412A" w:rsidRDefault="0052504A" w:rsidP="00424C40">
      <w:pPr>
        <w:tabs>
          <w:tab w:val="left" w:pos="163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412A">
        <w:rPr>
          <w:rFonts w:ascii="Times New Roman" w:hAnsi="Times New Roman"/>
          <w:sz w:val="28"/>
          <w:szCs w:val="28"/>
        </w:rPr>
        <w:t>Виды учебной деятельности: участие в учебном диалоге, выполнение заданий практикума, отбор материала из нескольких источников, сотрудничество в парах и группах, поиск и построение алгоритма решения задачи.</w:t>
      </w:r>
    </w:p>
    <w:p w:rsidR="0052504A" w:rsidRDefault="00A7783F" w:rsidP="00A7783F">
      <w:pPr>
        <w:keepNext/>
        <w:tabs>
          <w:tab w:val="left" w:pos="2115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lastRenderedPageBreak/>
        <w:t>Календарно тематическое планирование «Школы математики»</w:t>
      </w:r>
    </w:p>
    <w:p w:rsidR="00A7783F" w:rsidRDefault="00A7783F" w:rsidP="00A7783F">
      <w:pPr>
        <w:keepNext/>
        <w:tabs>
          <w:tab w:val="left" w:pos="2115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082"/>
        <w:gridCol w:w="1275"/>
        <w:gridCol w:w="1276"/>
        <w:gridCol w:w="1276"/>
        <w:gridCol w:w="1276"/>
        <w:gridCol w:w="1134"/>
        <w:gridCol w:w="992"/>
        <w:gridCol w:w="992"/>
        <w:gridCol w:w="928"/>
      </w:tblGrid>
      <w:tr w:rsidR="00A77A15" w:rsidRPr="00A77A15" w:rsidTr="00A77A15">
        <w:tc>
          <w:tcPr>
            <w:tcW w:w="555" w:type="dxa"/>
            <w:vMerge w:val="restart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5082" w:type="dxa"/>
            <w:vMerge w:val="restart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Темы и задания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9а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9б класс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9в класс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9г класс</w:t>
            </w:r>
          </w:p>
        </w:tc>
      </w:tr>
      <w:tr w:rsidR="00A77A15" w:rsidRPr="00A77A15" w:rsidTr="00A77A15">
        <w:tc>
          <w:tcPr>
            <w:tcW w:w="555" w:type="dxa"/>
            <w:vMerge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082" w:type="dxa"/>
            <w:vMerge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Факт 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Факт </w:t>
            </w:r>
          </w:p>
        </w:tc>
        <w:tc>
          <w:tcPr>
            <w:tcW w:w="1134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Факт 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Факт </w:t>
            </w: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A7783F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A7783F" w:rsidRPr="00A77A15" w:rsidRDefault="00A7783F" w:rsidP="00A7783F">
            <w:pPr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Задание 11 Графики функций (Линейная функция, Квадратичная функция и Обратная пропорциональность)</w:t>
            </w:r>
          </w:p>
        </w:tc>
        <w:tc>
          <w:tcPr>
            <w:tcW w:w="1275" w:type="dxa"/>
            <w:shd w:val="clear" w:color="auto" w:fill="auto"/>
          </w:tcPr>
          <w:p w:rsidR="00A7783F" w:rsidRPr="00A77A15" w:rsidRDefault="00A7783F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9 .11</w:t>
            </w:r>
          </w:p>
        </w:tc>
        <w:tc>
          <w:tcPr>
            <w:tcW w:w="1276" w:type="dxa"/>
            <w:shd w:val="clear" w:color="auto" w:fill="auto"/>
          </w:tcPr>
          <w:p w:rsidR="00A7783F" w:rsidRPr="00A77A15" w:rsidRDefault="00A7783F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783F" w:rsidRPr="00A77A15" w:rsidRDefault="00A7783F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shd w:val="clear" w:color="auto" w:fill="auto"/>
          </w:tcPr>
          <w:p w:rsidR="00A7783F" w:rsidRPr="00A77A15" w:rsidRDefault="00A7783F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83F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A7783F" w:rsidRPr="00A77A15" w:rsidRDefault="00A7783F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83F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21.12</w:t>
            </w:r>
          </w:p>
        </w:tc>
        <w:tc>
          <w:tcPr>
            <w:tcW w:w="928" w:type="dxa"/>
            <w:shd w:val="clear" w:color="auto" w:fill="auto"/>
          </w:tcPr>
          <w:p w:rsidR="00A7783F" w:rsidRPr="00A77A15" w:rsidRDefault="00A7783F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B45016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82" w:type="dxa"/>
            <w:shd w:val="clear" w:color="auto" w:fill="auto"/>
          </w:tcPr>
          <w:p w:rsidR="00B45016" w:rsidRPr="00A77A15" w:rsidRDefault="00B45016" w:rsidP="00B45016">
            <w:pPr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Задание 12 Расчеты по формулам (Формулы Экономики, Физики и Математики)</w:t>
            </w:r>
          </w:p>
        </w:tc>
        <w:tc>
          <w:tcPr>
            <w:tcW w:w="1275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9 .11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7.12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B45016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82" w:type="dxa"/>
            <w:shd w:val="clear" w:color="auto" w:fill="auto"/>
          </w:tcPr>
          <w:p w:rsidR="00B45016" w:rsidRPr="00A77A15" w:rsidRDefault="00B45016" w:rsidP="00B45016">
            <w:pPr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Задание 15 Треугольники (Биссектриса медиана, сумма углов треугольника, площадь треугольника, подобные треугольники, Теорема Пифагора, Синус, косинус, тангенс острого угла, теорема о площади треугольника, Теорема синусов и косинусов)</w:t>
            </w:r>
          </w:p>
        </w:tc>
        <w:tc>
          <w:tcPr>
            <w:tcW w:w="1275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7.12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9 .11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23.11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B45016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82" w:type="dxa"/>
            <w:shd w:val="clear" w:color="auto" w:fill="auto"/>
          </w:tcPr>
          <w:p w:rsidR="00B45016" w:rsidRPr="00A7783F" w:rsidRDefault="00B45016" w:rsidP="00B45016"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Задание 16 Окружность круг и их элементы (Касательная окружности, Центральные и вписанные углы, Вписанная окружность, Описанная окружность, Расширенная теорема синусов, Длина окружности и площадь круга)</w:t>
            </w:r>
          </w:p>
        </w:tc>
        <w:tc>
          <w:tcPr>
            <w:tcW w:w="1275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7.12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9 .11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B45016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08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1 </w:t>
            </w: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Задачи на понимание текста и вычисления - «Участок». (1-5)</w:t>
            </w:r>
          </w:p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12.01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2.02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B45016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8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 Задачи на понимание текста и вычисления - «Квартира». (1-5)</w:t>
            </w:r>
          </w:p>
        </w:tc>
        <w:tc>
          <w:tcPr>
            <w:tcW w:w="1275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12.01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26.01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B45016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08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09.09. 3 Задачи на понимание текста и вычисления - «Листы бумаги».</w:t>
            </w: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 (1-5)</w:t>
            </w:r>
          </w:p>
        </w:tc>
        <w:tc>
          <w:tcPr>
            <w:tcW w:w="1275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19.01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08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4 Задачи на понимание текста и вычисления - «Тарифы». (1-5)</w:t>
            </w:r>
          </w:p>
        </w:tc>
        <w:tc>
          <w:tcPr>
            <w:tcW w:w="1275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2.02</w:t>
            </w: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12.01</w:t>
            </w:r>
          </w:p>
        </w:tc>
        <w:tc>
          <w:tcPr>
            <w:tcW w:w="928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B45016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08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5 Задачи на понимание текста и вычисления - «План местности».</w:t>
            </w: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 (1-5)</w:t>
            </w:r>
          </w:p>
        </w:tc>
        <w:tc>
          <w:tcPr>
            <w:tcW w:w="1275" w:type="dxa"/>
            <w:shd w:val="clear" w:color="auto" w:fill="auto"/>
          </w:tcPr>
          <w:p w:rsidR="00B45016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5016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5016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2.03</w:t>
            </w:r>
          </w:p>
        </w:tc>
        <w:tc>
          <w:tcPr>
            <w:tcW w:w="992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5016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9.03</w:t>
            </w:r>
          </w:p>
        </w:tc>
        <w:tc>
          <w:tcPr>
            <w:tcW w:w="928" w:type="dxa"/>
            <w:shd w:val="clear" w:color="auto" w:fill="auto"/>
          </w:tcPr>
          <w:p w:rsidR="00B45016" w:rsidRPr="00A77A15" w:rsidRDefault="00B45016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08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 6 Задачи на понимание текста и вычисления - «Печь для бани». (1-5)</w:t>
            </w:r>
          </w:p>
        </w:tc>
        <w:tc>
          <w:tcPr>
            <w:tcW w:w="1275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9.03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9.02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2.03</w:t>
            </w:r>
          </w:p>
        </w:tc>
        <w:tc>
          <w:tcPr>
            <w:tcW w:w="928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08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7 Задачи на понимание текста и вычисления - «Шины». (1-5)</w:t>
            </w:r>
          </w:p>
        </w:tc>
        <w:tc>
          <w:tcPr>
            <w:tcW w:w="1275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2.03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9.03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9.02</w:t>
            </w: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16.02</w:t>
            </w:r>
          </w:p>
        </w:tc>
        <w:tc>
          <w:tcPr>
            <w:tcW w:w="928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508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8 Задачи на понимание текста и вычисления - «Зонт». (1-5)</w:t>
            </w:r>
          </w:p>
        </w:tc>
        <w:tc>
          <w:tcPr>
            <w:tcW w:w="1275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2.03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9.03</w:t>
            </w: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9.02</w:t>
            </w:r>
          </w:p>
        </w:tc>
        <w:tc>
          <w:tcPr>
            <w:tcW w:w="928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508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Решение тренировочных вариантов</w:t>
            </w:r>
          </w:p>
        </w:tc>
        <w:tc>
          <w:tcPr>
            <w:tcW w:w="1275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6.04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3E00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11.05</w:t>
            </w:r>
          </w:p>
        </w:tc>
        <w:tc>
          <w:tcPr>
            <w:tcW w:w="928" w:type="dxa"/>
            <w:shd w:val="clear" w:color="auto" w:fill="auto"/>
          </w:tcPr>
          <w:p w:rsidR="00493E00" w:rsidRPr="00A77A15" w:rsidRDefault="00493E00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08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Решение тренировочных вариантов</w:t>
            </w:r>
          </w:p>
        </w:tc>
        <w:tc>
          <w:tcPr>
            <w:tcW w:w="1275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6.04</w:t>
            </w: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20.04</w:t>
            </w:r>
          </w:p>
        </w:tc>
        <w:tc>
          <w:tcPr>
            <w:tcW w:w="928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08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Решение тренировочных вариантов</w:t>
            </w:r>
          </w:p>
        </w:tc>
        <w:tc>
          <w:tcPr>
            <w:tcW w:w="1275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13.04</w:t>
            </w:r>
          </w:p>
        </w:tc>
        <w:tc>
          <w:tcPr>
            <w:tcW w:w="928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A77A15" w:rsidRPr="00A77A15" w:rsidTr="00A77A15">
        <w:tc>
          <w:tcPr>
            <w:tcW w:w="555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508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Решение тренировочных вариантов</w:t>
            </w:r>
          </w:p>
        </w:tc>
        <w:tc>
          <w:tcPr>
            <w:tcW w:w="1275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A77A15"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  <w:t>6.04</w:t>
            </w:r>
          </w:p>
        </w:tc>
        <w:tc>
          <w:tcPr>
            <w:tcW w:w="928" w:type="dxa"/>
            <w:shd w:val="clear" w:color="auto" w:fill="auto"/>
          </w:tcPr>
          <w:p w:rsidR="00EC43D9" w:rsidRPr="00A77A15" w:rsidRDefault="00EC43D9" w:rsidP="00A77A15">
            <w:pPr>
              <w:keepNext/>
              <w:tabs>
                <w:tab w:val="left" w:pos="21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A7783F" w:rsidRDefault="00A7783F" w:rsidP="00A7783F">
      <w:pPr>
        <w:keepNext/>
        <w:tabs>
          <w:tab w:val="left" w:pos="2115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52504A" w:rsidRDefault="0052504A"/>
    <w:sectPr w:rsidR="0052504A" w:rsidSect="004B1575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B654FE"/>
    <w:multiLevelType w:val="hybridMultilevel"/>
    <w:tmpl w:val="94B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C40"/>
    <w:rsid w:val="0001707B"/>
    <w:rsid w:val="00082875"/>
    <w:rsid w:val="00144F86"/>
    <w:rsid w:val="001705DE"/>
    <w:rsid w:val="001953D6"/>
    <w:rsid w:val="00255253"/>
    <w:rsid w:val="002A3D0E"/>
    <w:rsid w:val="002B467A"/>
    <w:rsid w:val="00424C40"/>
    <w:rsid w:val="00493E00"/>
    <w:rsid w:val="004B1575"/>
    <w:rsid w:val="0052504A"/>
    <w:rsid w:val="00592F34"/>
    <w:rsid w:val="00773F35"/>
    <w:rsid w:val="00796C86"/>
    <w:rsid w:val="008048B3"/>
    <w:rsid w:val="00852329"/>
    <w:rsid w:val="008E413E"/>
    <w:rsid w:val="00902136"/>
    <w:rsid w:val="00A7783F"/>
    <w:rsid w:val="00A77A15"/>
    <w:rsid w:val="00AA5DE0"/>
    <w:rsid w:val="00AA6C61"/>
    <w:rsid w:val="00B45016"/>
    <w:rsid w:val="00B95F1D"/>
    <w:rsid w:val="00BC1227"/>
    <w:rsid w:val="00C31CAC"/>
    <w:rsid w:val="00C525FB"/>
    <w:rsid w:val="00C82072"/>
    <w:rsid w:val="00CB598E"/>
    <w:rsid w:val="00E1412A"/>
    <w:rsid w:val="00EB3FDD"/>
    <w:rsid w:val="00EC43D9"/>
    <w:rsid w:val="00F26B51"/>
    <w:rsid w:val="00F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824924-1C55-4014-80CF-2080B4B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2021-10-03T10:27:00Z</cp:lastPrinted>
  <dcterms:created xsi:type="dcterms:W3CDTF">2021-09-30T15:02:00Z</dcterms:created>
  <dcterms:modified xsi:type="dcterms:W3CDTF">2023-11-23T13:31:00Z</dcterms:modified>
</cp:coreProperties>
</file>