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Муниципальное казенное общеобразовательное учреждение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Средняя общеобразовательная школа п. Листвянский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Искитимского района Новосибирской области</w:t>
      </w:r>
    </w:p>
    <w:p>
      <w:pPr>
        <w:spacing w:before="0" w:after="0" w:line="276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3934"/>
        <w:gridCol w:w="2130"/>
        <w:gridCol w:w="3400"/>
      </w:tblGrid>
      <w:tr>
        <w:trPr>
          <w:trHeight w:val="1986" w:hRule="auto"/>
          <w:jc w:val="left"/>
        </w:trPr>
        <w:tc>
          <w:tcPr>
            <w:tcW w:w="393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СОГЛАСОВАНО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Заместитель директора по УВР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__________/________________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____________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г.</w:t>
            </w:r>
          </w:p>
        </w:tc>
        <w:tc>
          <w:tcPr>
            <w:tcW w:w="213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34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УТВЕРЖДЕ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НА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приказом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от ___________г. №_____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директор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_________/_____________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8"/>
          <w:shd w:fill="auto" w:val="clear"/>
        </w:rPr>
        <w:t xml:space="preserve">РАБОЧАЯ ПРОГРАММА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по литературе 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предмет)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5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класс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на 2022 -2023 учебный год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Составитель: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Екимова Ольга Вениаминовна, Тельных Елена Владимировна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Учителя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русского языка и литературы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категории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  <w:vertAlign w:val="subscript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  <w:vertAlign w:val="subscript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  <w:vertAlign w:val="subscript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FFFFFF" w:val="clear"/>
        </w:rPr>
        <w:t xml:space="preserve">1.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FFFFFF" w:val="clear"/>
        </w:rPr>
        <w:t xml:space="preserve">СОДЕРЖАНИЕ УЧЕБНОГО ПРЕДМЕТА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Мифология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Мифы народов России и мира.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Фольклор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Малые жанры: пословицы, поговорки, загадки. Сказки народов России и народов мира (не менее трёх).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Литература первой половины XIX века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И. А. Крылов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. Басни (три по выбору).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Волк на псарне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Листы и Корни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Свинья под Дубом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Квартет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»,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Осёл и Соловей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Ворона и Лисица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А. С. Пушкин.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Стихотворения (не менее трёх).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Зимнее утро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»,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Зимний вечер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Няне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и др.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Сказка о мёртвой царевне и о семи богатырях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М. Ю. Лермонтов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. Стихотворение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Бородино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Н. В. Гоголь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. Повесть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Ночь перед Рождеством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из сборника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Вечера на хуторе близ Диканьки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Литература второй половины XIX века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И. С. Тургенев. Рассказ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Муму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».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Н. А. Некрасов.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Стихотворения (не менее двух).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Крестьянские дети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».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Школьник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Поэма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Мороз, Красный нос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фрагмент).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Л. Н. Толстой.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Рассказ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Кавказский пленник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Литература XIX—ХХ веков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Стихотворения отечественных поэтов XIX—ХХ веков о родной природе и о связи человека с Родиной (не менее пяти стихотворений трёх поэтов). Например, стихотворения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А. К. Толстого, Ф. И. Тютчева,  А.  А.  Фета,  И.  А.  Бунина,  А.  А.  Блока, С. А. Есенина, Н. М. Рубцова, Ю. П. Кузнецова.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Юмористические рассказы отечественных писателей XIX— XX веков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А. П. Чехов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(два рассказа по выбору). Например,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Лошадиная фамилия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Мальчики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Хирургия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и др.   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М. М. Зощенко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(два рассказа по выбору). Например,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Галоша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Лёля  и  Минька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», 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Ёлка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», 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Золотые  слова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», 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Встреча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и др.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Произведения отечественной литературы о природе и животных (не менее двух). Например,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А. И. Куприна, М. М. Пришвина, К. Г. Паустовского.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А. П. Платонов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. Рассказы (один по выбору). Например,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Корова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Никита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и др.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В. П. Астафьев.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Рассказ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Васюткино озеро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Литература XX—XXI веков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Произведения отечественной прозы на тему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Человек на войне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не менее двух). Например,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Л. А. Кассиль.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Дорогие мои мальчишки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»;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Ю. Я. Яковлев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Девочки с  Васильевского  острова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»;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В. П. Катаев.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Сын полка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и др.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Произведения отечественных писателей XIX—XXI веков на тему детства (не менее двух).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Например, произведения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 В. Г. Короленко, В. П. Катаева, В. П. Крапивина, Ю. П. Казакова, А. Г. Алексина, В. П. Астафьева, В. К. Железникова, Ю. Я. Яковлева, Ю. И. Коваля, А. А. Гиваргизова, М. С. Аромштам, Н. Ю. Абгарян.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Произведения приключенческого жанра отечественных писателей  (одно  по  выбору).  Например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,  К.  Булычёв.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Девочка, с которой ничего не случится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Миллион приключений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и др. (главы по выбору).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Литература народов Российской Федерации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Стихотворения (одно по выбору). Например,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Р. Г. Гамзатов.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Песня соловья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»;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М. Карим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Эту песню мать мне пела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Зарубежная литература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Х. К. Андерсен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. Сказки (одна по выбору). Например,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Снежная королева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Соловей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и др.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Зарубежная сказочная проза (одно произведение по выбору). Например,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Л. Кэрролл.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Алиса в Стране Чудес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главы по выбору),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Дж. Р. Р. Толкин.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Хоббит, или Туда и обратно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главы по выбору).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Зарубежная проза о детях и подростках (два произведения по выбору).   Например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,   М.   Твен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.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Приключения   Тома   Сойера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главы по выбору);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Дж. Лондон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Сказание о Кише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»;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Р. Брэдбери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. Рассказы. Например,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Каникулы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Звук бегущих ног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»,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Зелёное утро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и др.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Зарубежная приключенческая проза (два произведения по выбору).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Например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, Р. Л. Стивенсон.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Остров сокровищ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Чёрная стрела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и др.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Зарубежная проза о животных (одно-два произведения по выбору).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Э. Сетон-Томпсон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Королевская аналостанка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»;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Дж. Даррелл.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Говорящий свёрток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»;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Дж. Лондон.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Белый  клык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»;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Дж. Р. Киплинг.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Маугли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Рикки-Тикки-Тави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и др.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FFFFFF" w:val="clear"/>
        </w:rPr>
        <w:t xml:space="preserve">2.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FFFFFF" w:val="clear"/>
        </w:rPr>
        <w:t xml:space="preserve">ПЛАНИРУЕМЫЕ ОБРАЗОВАТЕЛЬНЫЕ РЕЗУЛЬТАТЫ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Изучение литературы в 5 классе направлено на достижение обучающимися следующих личностных, метапредметных и предметных результатов освоения учебного предмета.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ЛИЧНОСТНЫЕ РЕЗУЛЬТАТЫ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отражёнными в произведениях русской литературы,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Гражданского воспитания: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готовность к выполнению обязанностей гражданина и реализации его прав, уважение прав, свобод и законных интересов других людей;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произведениях;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неприятие любых форм экстремизма, дискриминации;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понимание роли различных социальных институтов в жизни человека;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представление об основных правах, свободах и обязанностях гражданина, социальных нормах и правилах межличностных    отношений   в поликультурном и многоконфессиональном обществе, в том числе с опорой на примеры из литературы;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представление о способах противодействия коррупции;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готовность к разнообразной совместной деятельности, стремление к взаимопониманию и взаимопомощи, в том числе с опорой на примеры из литературы;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активное участие в школьном самоуправлении;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готовность к участию в гуманитарной деятельности (волонтерство; помощь людям, нуждающимся в ней).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Патриотического воспитания: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 в контексте изучения произведений русской и зарубежной литературы, а также литератур народов РФ;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ценностное отношение к достижениям своей Родины — России, к науке, искусству, спорту, технологиям, боевым подвигам и трудовым достижениям народа, в том числе отражённым в художественных произведениях;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стране, обращая внимание на их воплощение в литературе.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Духовно-нравственного воспитания: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ориентация на моральные ценности и нормы в ситуациях нравственного выбора с оценкой поведения и поступков персонажей литературных произведений;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поступков;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Эстетического воспитания: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восприимчивость к разным видам искусства, традициям и творчеству своего и других народов, понимание эмоционального воздействия искусства, в том числе изучаемых литературных произведений;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осознание важности художественной литературы и культуры как средства коммуникации и самовыражения;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понимание ценности отечественного и мирового искусства, роли этнических культурных традиций и народного творчества;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стремление к самовыражению в разных видах искусства.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Физического воспитания, формирования культуры здоровья и эмоционального благополучия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: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осознание ценности жизни с опорой на собственный жизненный и читательский опыт;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интернет-среде в процессе школьного литературного образования;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умение принимать себя и других, не осуждая;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умение осознавать эмоциональное состояние себя и других, опираясь на примеры из литературных произведений;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уметь управлять собственным эмоциональным состоянием;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сформированность навыка рефлексии, признание своего права на ошибку и такого же права другого человека с оценкой поступков литературных героев.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Трудового воспитания: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интерес к практическому изучению профессий и труда различного рода, в том числе на основе применения изучаемого предметного знания и знакомства с деятельностью героев на страницах литературных произведений;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осознание важности обучения на протяжении всей жизни для успешной профессиональной деятельности и развитие необходимых умений для этого;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готовность адаптироваться в профессиональной среде;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уважение к труду и результатам трудовой деятельности, в том числе при изучении произведений русского фольклора и литературы;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осознанный выбор и построение индивидуальной траектории образования и жизненных планов с учетом личных и общественных интересов и потребностей.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Экологического воспитания: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повышение уровня экологической культуры, осознание глобального характера экологических проблем и путей их решения;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проблемы;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осознание своей роли как гражданина и потребителя в условиях взаимосвязи природной, технологической и социальной сред;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готовность к участию в практической деятельности экологической направленности.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Ценности научного познания: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 с опорой на изученные и самостоятельно прочитанные литературные произведения;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овладение языковой и читательской культурой как средством познания мира;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овладение основными навыками исследовательской деятельности с учётом специфики школьного литературного образования;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Личностные результаты, обеспечивающие адаптацию обучающегося к изменяющимся условиям социальной и природной среды: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изучение и оценка социальных ролей персонажей литературных произведений;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потребность во взаимодействии в условиях неопределённости, открытость опыту и знаниям других;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в действии в условиях неопределенности, повышение уровня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в выявлении и связывании образов, необходимость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умение оперировать основными понятиями, терминами и представлениями в области концепции устойчивого развития;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анализировать и выявлять взаимосвязи природы, общества и экономики;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оценивать свои действия с учётом влияния на окружающую среду, достижений целей и преодоления вызовов, возможных глобальных последствий;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способность осознавать стрессовую ситуацию, оценивать происходящие изменения и их последствия, опираясь на жизненный и читательский опыт;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воспринимать стрессовую ситуацию как вызов, требующий контрмер;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оценивать ситуацию стресса, корректировать принимаемые решения и действия;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формулировать и оценивать риски и последствия, формировать опыт, уметь находить позитивное в произошедшей ситуации;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быть готовым действовать в отсутствии гарантий успеха.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МЕТАПРЕДМЕТНЫЕ РЕЗУЛЬТАТЫ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К концу обучения у обучающегося формируются следующие универсальные учебные действия.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Универсальные учебные познавательные действия: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1)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Базовые логические действия: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выявлять и характеризовать существенные признаки объектов (художественных и учебных текстов, литературных героев и др.) и явлений (литературных направлений, этапов историко-литературного процесса);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устанавливать существенный признак классификации и классифицировать литературные объекты по существенному признаку, устанавливать основания для их обобщения и сравнения, определять критерии проводимого анализа;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с учётом предложенной задачи выявлять закономерности и противоречия в рассматриваемых литературных фактах и наблюдениях над текстом;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предлагать критерии для выявления закономерностей и противоречий с учётом учебной задачи;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выявлять дефициты информации, данных, необходимых для решения поставленной учебной задачи;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выявлять причинно-следственные связи при изучении литературных явлений и процессов;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делать выводы с использованием дедуктивных и индуктивных умозаключений, умозаключений по аналогии;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формулировать гипотезы об их взаимосвязях;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самостоятельно выбирать способ решения учебной задачи при работе с разными типами текстов (сравнивать несколько вариантов решения, выбирать наиболее подходящий с учётом самостоятельно выделенных критериев).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2)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Базовые исследовательские действия: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использовать вопросы как исследовательский инструмент познания в литературном образовании;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формировать гипотезу об истинности собственных суждений и суждений других, аргументировать свою позицию, мнение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проводить по самостоятельно составленному плану небольшое исследование по установлению особенностей литературного объекта изучения, причинно-следственных связей и зависимостей объектов между собой;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оценивать на применимость и достоверность информацию, полученную в ходе исследования (эксперимента);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самостоятельно формулировать обобщения и выводы по результатам проведённого наблюдения, опыта, исследования;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владеть инструментами оценки достоверности полученных выводов и обобщений;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прогнозировать возможное дальнейшее развитие событий и их последствия в аналогичных или сходных ситуациях, а также выдвигать предположения об их развитии в новых условиях и контекстах, в том числе в литературных произведениях.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3)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Работа с информацией: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применять различные методы,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критериев;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выбирать, анализировать, систематизировать и интерпретировать литературную и другую информацию различных видов и форм представления;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находить сходные аргументы (подтверждающие или опровергающие одну и ту же идею, версию) в различных информационных источниках;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схемами, диаграммами, иной графикой и их комбинациями;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оценивать надёжность литературной и другой информации по критериям, предложенным учителем или сформулированным самостоятельно;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эффективно запоминать и систематизировать эту информацию.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Универсальные учебные коммуникативные действия: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1)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Общение: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воспринимать и формулировать суждения, выражать эмоции в соответствии с условиями и целями общения;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распознавать невербальные средства общения, понимать значение социальных знаков, знать и распознавать предпосылки конфликтных ситуаций, находя аналогии в литературных произведениях, и смягчать конфликты, вести переговоры;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выражать себя (свою точку зрения) в устных и письменных текстах;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понимать намерения других, проявлять уважительное отношение к собеседнику и корректно формулировать свои возражения;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в ходе учебного диалога и/или дискуссии задавать вопросы по существу обсуждаемой темы и высказывать идеи, нацеленные на решение учебной задачи и поддержание благожелательности общения;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сопоставлять свои суждения с суждениями других участников диалога, обнаруживать различие и сходство позиций;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публично представлять результаты выполненного опыта (литературоведческого эксперимента, исследования, проекта);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2)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Совместная деятельность: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использовать преимущества командной (парной, групповой, коллективной) и индивидуальной работы при решении конкретной проблемы на уроках литературы, обосновывать необходимость применения групповых форм взаимодействия при решении поставленной задачи;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принимать цель совместной учебной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уметь обобщать мнения нескольких людей;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проявлять готовность руководить, выполнять поручения, подчиняться; планировать организацию совместной работы на уроке литературы и во внеурочной учебной деятельности,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мнений,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мозговые штурмы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и иные);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выполнять свою часть работы, достигать качественного результата по своему направлению, и координировать свои действия с другими членами команды;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оценивать качество своего вклада в общий результат по критериям, сформулированным понимать намерения других, проявлять уважительное отношение к собеседнику и корректно формулировать свои возражения;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в ходе учебного диалога и/или дискуссии задавать вопросы по существу обсуждаемой темы и высказывать идеи, нацеленные на решение учебной задачи и поддержание благожелательности общения;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сопоставлять свои суждения с суждениями других участников диалога, обнаруживать различие и сходство позиций;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публично представлять результаты выполненного опыта (литературоведческого эксперимента, исследования, проекта);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участниками взаимодействия на литературных занятиях;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Универсальные учебные регулятивные действия: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1)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Самоорганизация: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выявлять проблемы для решения в учебных и жизненных ситуациях, анализируя ситуации, изображённые в художественной литературе;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ориентироваться в различных подходах принятия решений (индивидуальное, принятие решения в группе, принятие решений группой);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самостоятельно составлять алгоритм решения учебной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составлять план действий (план реализации намеченного алгоритма решения) и корректировать предложенный алгоритм с учётом получения новых знаний об изучаемом литературном объекте;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делать выбор и брать ответственность за решение.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2)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Самоконтроль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: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владеть способами самоконтроля, самомотивации и рефлексии в школьном литературном образовании; давать адекватную оценку учебной ситуации и предлагать план её изменения;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объяснять причины достижения (недостижения) результатов деятельности, давать оценку приобретённому опыту, уметь находить позитивное в произошедшей ситуации;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вносить коррективы в деятельность на основе новых обстоятельств и изменившихся ситуаций, установленных ошибок, возникших трудностей; оценивать соответствие результата цели и условиям.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3)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Эмоциональный интеллект: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развивать способность различать и называть собственные эмоции, управлять ими и эмоциями других;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выявлять и анализировать причины эмоций;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ставить себя на место другого человека, понимать мотивы и намерения другого, анализируя примеры из художественной литературы;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регулировать способ выражения своих эмоций;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4)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Принятие себя и других: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осознанно относиться к другому человеку, его мнению, размышляя над взаимоотношениями литературных героев;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признавать своё право на ошибку и такое же право другого; принимать себя и других, не осуждая;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проявлять открытость себе и другим;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осознавать невозможность контролировать всё вокруг.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ПРЕДМЕТНЫЕ РЕЗУЛЬТАТЫ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1)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Федерации;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2)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понимать, что литература — это вид искусства и что художественный текст отличается от текста научного, делового, публицистического;  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3)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владеть элементарными умениями воспринимать, анализировать, интерпретировать и оценивать прочитанные произведения: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определять тему и главную мысль произведения, иметь начальные представления о родах и жанрах литературы; характеризовать героев-персонажей, давать их сравнительные характеристики; выявлять элементарные особенности языка художественного произведения, поэтической и прозаической речи;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понимать смысловое наполнение теоретико-литературных понятий и учиться использовать их в процессе анализа и интерпретации произведений: художественная литература и устное народное творчество; проза и поэзия; художественный образ; литературные жанры (народная сказка, литературная сказка, рассказ, повесть, стихотворение, басня); тема, идея, проблематика; сюжет, композиция; литературный герой (персонаж), речевая характеристика персонажей; портрет, пейзаж, художественная деталь; эпитет, сравнение, метафора, олицетворение; аллегория; ритм, рифма;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сопоставлять темы и сюжеты произведений, образы персонажей;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(с учётом возраста, литературного развития обучающихся);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4)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выразительно читать, в том числе наизусть (не менее 5 поэтических произведений, не выученных ранее), передавая личное отношение к произведению (с учётом литературного развития и индивидуальных особенностей обучающихся);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5)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пересказывать прочитанное произведение, используя подробный, сжатый, выборочный пересказ, отвечать на вопросы по прочитанному произведению и с помощью учителя формулировать вопросы к тексту;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6)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участвовать в беседе и диалоге о прочитанном произведении, подбирать аргументы для оценки прочитанного (с учётом литературного развития обучающихся);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7)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создавать устные и письменные высказывания разных жанров объемом не менее 70 слов (с учётом литературного развития обучающихся);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8)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владеть начальными умениями интерпретации и оценки текстуально изученных произведений фольклора и литературы;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9)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осознавать важность чтения и изучения произведений устного народного творчества и художественной литературы для познания мира, формирования эмоциональных и эстетических впечатлений, а также для собственного развития;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10)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планировать с помощью учителя собственное досуговое чтение, расширять свой круг чтения, в том числе за счёт произведений современной литературы для детей и подростков;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11)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участвовать в создании элементарных учебных проектов под руководством учителя и учиться публично представлять их результаты (с учётом литературного развития обучающихся);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12)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владеть начальными умениями использовать словари и справочники, в том числе в электронной форме; пользоваться под руководством учителя электронными библиотеками и другими интернет-ресурсами, соблюдая правила информационной безопасности.</w:t>
      </w:r>
    </w:p>
    <w:p>
      <w:pPr>
        <w:tabs>
          <w:tab w:val="left" w:pos="1134" w:leader="none"/>
        </w:tabs>
        <w:spacing w:before="0" w:after="0" w:line="240"/>
        <w:ind w:right="0" w:left="97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Тематическое планирование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 указанием количества часов, отводимых на освоение каждой темы</w:t>
      </w:r>
    </w:p>
    <w:p>
      <w:pPr>
        <w:tabs>
          <w:tab w:val="left" w:pos="1134" w:leader="none"/>
        </w:tabs>
        <w:spacing w:before="0" w:after="0" w:line="240"/>
        <w:ind w:right="0" w:left="97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445"/>
        <w:gridCol w:w="1868"/>
        <w:gridCol w:w="1645"/>
        <w:gridCol w:w="3258"/>
        <w:gridCol w:w="2638"/>
      </w:tblGrid>
      <w:tr>
        <w:trPr>
          <w:trHeight w:val="1" w:hRule="atLeast"/>
          <w:jc w:val="left"/>
        </w:trPr>
        <w:tc>
          <w:tcPr>
            <w:tcW w:w="9854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____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</w:t>
            </w:r>
          </w:p>
        </w:tc>
      </w:tr>
      <w:tr>
        <w:trPr>
          <w:trHeight w:val="1" w:hRule="atLeast"/>
          <w:jc w:val="left"/>
        </w:trPr>
        <w:tc>
          <w:tcPr>
            <w:tcW w:w="4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</w:p>
        </w:tc>
        <w:tc>
          <w:tcPr>
            <w:tcW w:w="18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Наименование тем</w:t>
            </w:r>
          </w:p>
        </w:tc>
        <w:tc>
          <w:tcPr>
            <w:tcW w:w="1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Количество часов</w:t>
            </w:r>
          </w:p>
        </w:tc>
        <w:tc>
          <w:tcPr>
            <w:tcW w:w="32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Электронные (цифровые) образовательные ресурсы</w:t>
            </w:r>
          </w:p>
        </w:tc>
        <w:tc>
          <w:tcPr>
            <w:tcW w:w="26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Модуль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Школьный урок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форма занятия)</w:t>
            </w:r>
          </w:p>
        </w:tc>
      </w:tr>
      <w:tr>
        <w:trPr>
          <w:trHeight w:val="1" w:hRule="atLeast"/>
          <w:jc w:val="left"/>
        </w:trPr>
        <w:tc>
          <w:tcPr>
            <w:tcW w:w="4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FFFFFF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