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EB" w:rsidRDefault="00017CEB" w:rsidP="0088679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886798" w:rsidRPr="002718C5" w:rsidRDefault="00886798" w:rsidP="00886798">
      <w:pPr>
        <w:pStyle w:val="a3"/>
        <w:shd w:val="clear" w:color="auto" w:fill="FFFFFF"/>
        <w:jc w:val="center"/>
        <w:rPr>
          <w:color w:val="000000"/>
        </w:rPr>
      </w:pPr>
      <w:r w:rsidRPr="002718C5">
        <w:rPr>
          <w:b/>
          <w:bCs/>
          <w:color w:val="000000"/>
        </w:rPr>
        <w:t xml:space="preserve">Методическая разработка внеклассного мероприятия по литературе «Серебряного века» </w:t>
      </w:r>
    </w:p>
    <w:p w:rsidR="00886798" w:rsidRPr="002718C5" w:rsidRDefault="00886798" w:rsidP="00886798">
      <w:pPr>
        <w:pStyle w:val="a3"/>
        <w:shd w:val="clear" w:color="auto" w:fill="FFFFFF"/>
        <w:jc w:val="center"/>
        <w:rPr>
          <w:color w:val="000000"/>
        </w:rPr>
      </w:pPr>
      <w:r w:rsidRPr="002718C5">
        <w:rPr>
          <w:b/>
          <w:bCs/>
          <w:color w:val="000000"/>
        </w:rPr>
        <w:t>В условиях реализации ФГОС</w:t>
      </w:r>
    </w:p>
    <w:p w:rsidR="00886798" w:rsidRPr="002718C5" w:rsidRDefault="00886798" w:rsidP="00886798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2718C5">
        <w:rPr>
          <w:b/>
          <w:bCs/>
          <w:color w:val="000000"/>
        </w:rPr>
        <w:t>Преподаватель: Григорьева Марина Андреевна</w:t>
      </w:r>
    </w:p>
    <w:p w:rsidR="00886798" w:rsidRPr="002718C5" w:rsidRDefault="00886798" w:rsidP="00886798">
      <w:pPr>
        <w:pStyle w:val="a3"/>
        <w:shd w:val="clear" w:color="auto" w:fill="FFFFFF"/>
        <w:rPr>
          <w:color w:val="000000"/>
        </w:rPr>
      </w:pPr>
      <w:r w:rsidRPr="002718C5">
        <w:rPr>
          <w:b/>
          <w:color w:val="000000"/>
        </w:rPr>
        <w:t>Возрастная категория:</w:t>
      </w:r>
      <w:r w:rsidRPr="002718C5">
        <w:rPr>
          <w:color w:val="000000"/>
        </w:rPr>
        <w:t xml:space="preserve"> ученики 11 класса</w:t>
      </w:r>
    </w:p>
    <w:p w:rsidR="00886798" w:rsidRPr="002718C5" w:rsidRDefault="00886798" w:rsidP="00886798">
      <w:pPr>
        <w:pStyle w:val="a3"/>
        <w:shd w:val="clear" w:color="auto" w:fill="FFFFFF"/>
        <w:rPr>
          <w:color w:val="000000"/>
        </w:rPr>
      </w:pPr>
      <w:r w:rsidRPr="002718C5">
        <w:rPr>
          <w:b/>
          <w:bCs/>
          <w:color w:val="000000"/>
        </w:rPr>
        <w:t>Тип занятия: </w:t>
      </w:r>
      <w:r w:rsidRPr="002718C5">
        <w:rPr>
          <w:color w:val="000000"/>
        </w:rPr>
        <w:t xml:space="preserve">урок обобщения </w:t>
      </w:r>
    </w:p>
    <w:p w:rsidR="00886798" w:rsidRPr="002718C5" w:rsidRDefault="00886798" w:rsidP="00886798">
      <w:pPr>
        <w:pStyle w:val="a3"/>
        <w:shd w:val="clear" w:color="auto" w:fill="FFFFFF"/>
        <w:rPr>
          <w:color w:val="000000"/>
        </w:rPr>
      </w:pPr>
      <w:r w:rsidRPr="002718C5">
        <w:rPr>
          <w:b/>
          <w:bCs/>
          <w:color w:val="000000"/>
        </w:rPr>
        <w:t>Форма занятия: </w:t>
      </w:r>
      <w:r w:rsidRPr="002718C5">
        <w:rPr>
          <w:color w:val="000000"/>
        </w:rPr>
        <w:t>творческий проект</w:t>
      </w:r>
    </w:p>
    <w:p w:rsidR="00886798" w:rsidRPr="002718C5" w:rsidRDefault="00886798" w:rsidP="00886798">
      <w:pPr>
        <w:pStyle w:val="a3"/>
        <w:shd w:val="clear" w:color="auto" w:fill="FFFFFF"/>
        <w:rPr>
          <w:color w:val="000000"/>
        </w:rPr>
      </w:pPr>
      <w:r w:rsidRPr="002718C5">
        <w:rPr>
          <w:b/>
          <w:bCs/>
          <w:color w:val="000000"/>
        </w:rPr>
        <w:t>Цель:</w:t>
      </w:r>
      <w:r w:rsidRPr="002718C5">
        <w:rPr>
          <w:color w:val="000000"/>
        </w:rPr>
        <w:t> </w:t>
      </w:r>
      <w:proofErr w:type="gramStart"/>
      <w:r w:rsidRPr="002718C5">
        <w:rPr>
          <w:color w:val="000000"/>
        </w:rPr>
        <w:t>сопоставить  факты</w:t>
      </w:r>
      <w:proofErr w:type="gramEnd"/>
      <w:r w:rsidRPr="002718C5">
        <w:rPr>
          <w:color w:val="000000"/>
        </w:rPr>
        <w:t xml:space="preserve"> жизни и творчества  ярких поэтов «Серебряного века»  </w:t>
      </w:r>
    </w:p>
    <w:p w:rsidR="00886798" w:rsidRPr="002718C5" w:rsidRDefault="00886798" w:rsidP="00886798">
      <w:pPr>
        <w:pStyle w:val="a3"/>
        <w:shd w:val="clear" w:color="auto" w:fill="FFFFFF"/>
        <w:rPr>
          <w:b/>
          <w:bCs/>
          <w:color w:val="000000"/>
        </w:rPr>
      </w:pPr>
      <w:r w:rsidRPr="002718C5">
        <w:rPr>
          <w:b/>
          <w:bCs/>
          <w:color w:val="000000"/>
        </w:rPr>
        <w:t>Задачи: 1. Выявить критерии сопоставления творчества и фактов жизни поэтов</w:t>
      </w:r>
    </w:p>
    <w:p w:rsidR="00886798" w:rsidRPr="002718C5" w:rsidRDefault="00886798" w:rsidP="00886798">
      <w:pPr>
        <w:pStyle w:val="a3"/>
        <w:shd w:val="clear" w:color="auto" w:fill="FFFFFF"/>
        <w:rPr>
          <w:b/>
          <w:bCs/>
          <w:color w:val="000000"/>
        </w:rPr>
      </w:pPr>
      <w:r w:rsidRPr="002718C5">
        <w:rPr>
          <w:b/>
          <w:bCs/>
          <w:color w:val="000000"/>
        </w:rPr>
        <w:t xml:space="preserve">2. Чтение и краткий анализ </w:t>
      </w:r>
    </w:p>
    <w:p w:rsidR="00886798" w:rsidRPr="002718C5" w:rsidRDefault="00886798" w:rsidP="00886798">
      <w:pPr>
        <w:pStyle w:val="a3"/>
        <w:shd w:val="clear" w:color="auto" w:fill="FFFFFF"/>
        <w:rPr>
          <w:color w:val="000000"/>
        </w:rPr>
      </w:pPr>
      <w:r w:rsidRPr="002718C5">
        <w:rPr>
          <w:b/>
          <w:bCs/>
          <w:color w:val="000000"/>
        </w:rPr>
        <w:t xml:space="preserve">3. Показать индивидуальность и самобытность поэтов через их жизнь и творчество </w:t>
      </w:r>
    </w:p>
    <w:p w:rsidR="00886798" w:rsidRPr="002718C5" w:rsidRDefault="00886798" w:rsidP="00886798">
      <w:pPr>
        <w:pStyle w:val="a3"/>
        <w:shd w:val="clear" w:color="auto" w:fill="FFFFFF"/>
        <w:rPr>
          <w:color w:val="000000"/>
        </w:rPr>
      </w:pPr>
      <w:proofErr w:type="spellStart"/>
      <w:r w:rsidRPr="002718C5">
        <w:rPr>
          <w:b/>
          <w:bCs/>
          <w:color w:val="000000"/>
        </w:rPr>
        <w:t>Деятельностные</w:t>
      </w:r>
      <w:proofErr w:type="spellEnd"/>
      <w:r w:rsidRPr="002718C5">
        <w:rPr>
          <w:b/>
          <w:bCs/>
          <w:color w:val="000000"/>
        </w:rPr>
        <w:t>: </w:t>
      </w:r>
      <w:proofErr w:type="gramStart"/>
      <w:r w:rsidRPr="002718C5">
        <w:rPr>
          <w:color w:val="000000"/>
        </w:rPr>
        <w:t xml:space="preserve">формировать  </w:t>
      </w:r>
      <w:proofErr w:type="spellStart"/>
      <w:r w:rsidRPr="002718C5">
        <w:rPr>
          <w:color w:val="000000"/>
        </w:rPr>
        <w:t>метапредметные</w:t>
      </w:r>
      <w:proofErr w:type="spellEnd"/>
      <w:proofErr w:type="gramEnd"/>
      <w:r w:rsidRPr="002718C5">
        <w:rPr>
          <w:color w:val="000000"/>
        </w:rPr>
        <w:t xml:space="preserve"> умения на основе интеграции произведений искусства: литературы, музыки, живописи</w:t>
      </w:r>
    </w:p>
    <w:p w:rsidR="006B07DA" w:rsidRPr="006B07DA" w:rsidRDefault="00886798" w:rsidP="006B07DA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0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Познавательные:</w:t>
      </w:r>
      <w:r w:rsidRPr="006B07DA">
        <w:rPr>
          <w:rFonts w:ascii="Times New Roman" w:hAnsi="Times New Roman" w:cs="Times New Roman"/>
          <w:color w:val="000000"/>
          <w:sz w:val="24"/>
          <w:szCs w:val="24"/>
        </w:rPr>
        <w:t xml:space="preserve"> приобщение учащихся к самостоятельному чтению; </w:t>
      </w:r>
    </w:p>
    <w:p w:rsidR="006B07DA" w:rsidRPr="006B07DA" w:rsidRDefault="00886798" w:rsidP="006B07DA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07D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читательского интереса; развитие у </w:t>
      </w:r>
      <w:r w:rsidR="006B07DA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6B07DA">
        <w:rPr>
          <w:rFonts w:ascii="Times New Roman" w:hAnsi="Times New Roman" w:cs="Times New Roman"/>
          <w:color w:val="000000"/>
          <w:sz w:val="24"/>
          <w:szCs w:val="24"/>
        </w:rPr>
        <w:t xml:space="preserve">понимания особенностей образного языка произведений литературы, живописи, музыки; </w:t>
      </w:r>
    </w:p>
    <w:p w:rsidR="006B07DA" w:rsidRPr="006B07DA" w:rsidRDefault="006B07DA" w:rsidP="006B07DA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07DA"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proofErr w:type="gramStart"/>
      <w:r w:rsidRPr="006B07DA">
        <w:rPr>
          <w:rFonts w:ascii="Times New Roman" w:hAnsi="Times New Roman" w:cs="Times New Roman"/>
          <w:sz w:val="24"/>
          <w:szCs w:val="24"/>
        </w:rPr>
        <w:t>для  формирования</w:t>
      </w:r>
      <w:proofErr w:type="gramEnd"/>
      <w:r w:rsidRPr="006B07DA">
        <w:rPr>
          <w:rFonts w:ascii="Times New Roman" w:hAnsi="Times New Roman" w:cs="Times New Roman"/>
          <w:sz w:val="24"/>
          <w:szCs w:val="24"/>
        </w:rPr>
        <w:t xml:space="preserve">  знаний по теме</w:t>
      </w:r>
      <w:r w:rsidRPr="006B07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07DA">
        <w:rPr>
          <w:rFonts w:ascii="Times New Roman" w:hAnsi="Times New Roman" w:cs="Times New Roman"/>
          <w:sz w:val="24"/>
          <w:szCs w:val="24"/>
        </w:rPr>
        <w:t>в разнообразных ситуациях в рамках  выполнения  заданий на каждом этапе;</w:t>
      </w:r>
    </w:p>
    <w:p w:rsidR="006B07DA" w:rsidRPr="006B07DA" w:rsidRDefault="006B07DA" w:rsidP="006B07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7DA">
        <w:rPr>
          <w:rFonts w:ascii="Times New Roman" w:eastAsia="Calibri" w:hAnsi="Times New Roman" w:cs="Times New Roman"/>
          <w:sz w:val="24"/>
          <w:szCs w:val="24"/>
        </w:rPr>
        <w:t xml:space="preserve">способствовать формированию умений: </w:t>
      </w:r>
    </w:p>
    <w:p w:rsidR="006B07DA" w:rsidRPr="006B07DA" w:rsidRDefault="006B07DA" w:rsidP="006B07D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7DA">
        <w:rPr>
          <w:rFonts w:ascii="Times New Roman" w:hAnsi="Times New Roman" w:cs="Times New Roman"/>
          <w:sz w:val="24"/>
          <w:szCs w:val="24"/>
        </w:rPr>
        <w:t>работать с информацией, различного рода источниками получения информации (видео лекция, конспект, словарями, платформами Интернета, кейсами с отрывками манифестов, анализ стихотворений);</w:t>
      </w:r>
    </w:p>
    <w:p w:rsidR="006B07DA" w:rsidRPr="006B07DA" w:rsidRDefault="006B07DA" w:rsidP="006B07DA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07DA">
        <w:rPr>
          <w:rFonts w:ascii="Times New Roman" w:hAnsi="Times New Roman" w:cs="Times New Roman"/>
          <w:sz w:val="24"/>
          <w:szCs w:val="24"/>
          <w:lang w:eastAsia="ru-RU"/>
        </w:rPr>
        <w:t>логически мыслить, делать выводы при решении учебных задач;</w:t>
      </w:r>
    </w:p>
    <w:p w:rsidR="00886798" w:rsidRPr="006B07DA" w:rsidRDefault="006B07DA" w:rsidP="006B07DA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07D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6B07D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B07DA">
        <w:rPr>
          <w:rFonts w:ascii="Times New Roman" w:hAnsi="Times New Roman" w:cs="Times New Roman"/>
          <w:sz w:val="24"/>
          <w:szCs w:val="24"/>
        </w:rPr>
        <w:t xml:space="preserve"> связи для лучшего усвоений по литературе и философии.</w:t>
      </w:r>
    </w:p>
    <w:p w:rsidR="006B07DA" w:rsidRPr="006B07DA" w:rsidRDefault="00886798" w:rsidP="006B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Воспитательные: </w:t>
      </w:r>
      <w:r w:rsidRPr="006B07DA">
        <w:rPr>
          <w:rFonts w:ascii="Times New Roman" w:hAnsi="Times New Roman" w:cs="Times New Roman"/>
          <w:color w:val="000000"/>
          <w:sz w:val="24"/>
          <w:szCs w:val="24"/>
        </w:rPr>
        <w:t>прио</w:t>
      </w:r>
      <w:r w:rsidR="006B07DA">
        <w:rPr>
          <w:rFonts w:ascii="Times New Roman" w:hAnsi="Times New Roman" w:cs="Times New Roman"/>
          <w:color w:val="000000"/>
          <w:sz w:val="24"/>
          <w:szCs w:val="24"/>
        </w:rPr>
        <w:t>бщение к культурному наследию, в</w:t>
      </w:r>
      <w:r w:rsidRPr="006B07DA">
        <w:rPr>
          <w:rFonts w:ascii="Times New Roman" w:hAnsi="Times New Roman" w:cs="Times New Roman"/>
          <w:color w:val="000000"/>
          <w:sz w:val="24"/>
          <w:szCs w:val="24"/>
        </w:rPr>
        <w:t>оспитание читательского вкуса</w:t>
      </w:r>
      <w:r w:rsidR="006B07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07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7DA" w:rsidRPr="006B07DA">
        <w:rPr>
          <w:rFonts w:ascii="Times New Roman" w:hAnsi="Times New Roman" w:cs="Times New Roman"/>
          <w:sz w:val="24"/>
          <w:szCs w:val="24"/>
        </w:rPr>
        <w:t>воспитание отношения к окружающему миру, к предшествующим культурам, эпохам, традициям; ценностных ориентиров личности, духовного мировоззрения.</w:t>
      </w:r>
    </w:p>
    <w:p w:rsidR="006B07DA" w:rsidRPr="006B07DA" w:rsidRDefault="006B07DA" w:rsidP="006B0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7DA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формированию:</w:t>
      </w:r>
    </w:p>
    <w:p w:rsidR="006B07DA" w:rsidRPr="006B07DA" w:rsidRDefault="006B07DA" w:rsidP="006B07DA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07DA">
        <w:rPr>
          <w:rFonts w:ascii="Times New Roman" w:hAnsi="Times New Roman" w:cs="Times New Roman"/>
          <w:sz w:val="24"/>
          <w:szCs w:val="24"/>
        </w:rPr>
        <w:t>условий для воспитания желания активного участия в образовательном процессе;</w:t>
      </w:r>
    </w:p>
    <w:p w:rsidR="00886798" w:rsidRPr="006B07DA" w:rsidRDefault="006B07DA" w:rsidP="006B07DA">
      <w:pPr>
        <w:pStyle w:val="a5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B07DA">
        <w:rPr>
          <w:rFonts w:ascii="Times New Roman" w:hAnsi="Times New Roman" w:cs="Times New Roman"/>
          <w:sz w:val="24"/>
          <w:szCs w:val="24"/>
        </w:rPr>
        <w:t>воспитанию  интереса</w:t>
      </w:r>
      <w:proofErr w:type="gramEnd"/>
      <w:r w:rsidRPr="006B07DA">
        <w:rPr>
          <w:rFonts w:ascii="Times New Roman" w:hAnsi="Times New Roman" w:cs="Times New Roman"/>
          <w:sz w:val="24"/>
          <w:szCs w:val="24"/>
        </w:rPr>
        <w:t xml:space="preserve"> к изучению русской литературы и культуры, стремления совершенствовать речевое мастерство,  повышать  речевую культуру;</w:t>
      </w:r>
    </w:p>
    <w:p w:rsidR="00886798" w:rsidRPr="002718C5" w:rsidRDefault="00886798" w:rsidP="00886798">
      <w:pPr>
        <w:pStyle w:val="a3"/>
        <w:shd w:val="clear" w:color="auto" w:fill="FFFFFF"/>
        <w:rPr>
          <w:color w:val="000000"/>
        </w:rPr>
      </w:pPr>
      <w:r w:rsidRPr="002718C5">
        <w:rPr>
          <w:b/>
          <w:bCs/>
          <w:color w:val="000000"/>
        </w:rPr>
        <w:t>Формирование УУД:</w:t>
      </w:r>
    </w:p>
    <w:p w:rsidR="00886798" w:rsidRPr="002718C5" w:rsidRDefault="00886798" w:rsidP="00886798">
      <w:pPr>
        <w:pStyle w:val="a3"/>
        <w:shd w:val="clear" w:color="auto" w:fill="FFFFFF"/>
        <w:rPr>
          <w:color w:val="000000"/>
        </w:rPr>
      </w:pPr>
      <w:r w:rsidRPr="002718C5">
        <w:rPr>
          <w:b/>
          <w:bCs/>
          <w:color w:val="000000"/>
        </w:rPr>
        <w:t>Личностные действия: </w:t>
      </w:r>
      <w:r w:rsidRPr="002718C5">
        <w:rPr>
          <w:color w:val="000000"/>
        </w:rPr>
        <w:t>формирование личностного отношения к культурным явлениям и мировоззрения, духовных ценностей</w:t>
      </w:r>
    </w:p>
    <w:p w:rsidR="00886798" w:rsidRPr="002718C5" w:rsidRDefault="00886798" w:rsidP="00886798">
      <w:pPr>
        <w:pStyle w:val="a3"/>
        <w:shd w:val="clear" w:color="auto" w:fill="FFFFFF"/>
        <w:rPr>
          <w:b/>
          <w:bCs/>
          <w:color w:val="000000"/>
        </w:rPr>
      </w:pPr>
      <w:r w:rsidRPr="002718C5">
        <w:rPr>
          <w:b/>
          <w:bCs/>
          <w:color w:val="000000"/>
        </w:rPr>
        <w:t>Регулятивные действия: </w:t>
      </w:r>
      <w:r w:rsidR="00771DC7" w:rsidRPr="002718C5">
        <w:rPr>
          <w:b/>
          <w:bCs/>
          <w:color w:val="000000"/>
        </w:rPr>
        <w:t xml:space="preserve">планировать свою деятельность, работать с источниками, </w:t>
      </w:r>
    </w:p>
    <w:p w:rsidR="00771DC7" w:rsidRPr="002718C5" w:rsidRDefault="00886798" w:rsidP="00886798">
      <w:pPr>
        <w:pStyle w:val="a3"/>
        <w:shd w:val="clear" w:color="auto" w:fill="FFFFFF"/>
        <w:rPr>
          <w:b/>
          <w:bCs/>
          <w:color w:val="000000"/>
        </w:rPr>
      </w:pPr>
      <w:r w:rsidRPr="002718C5">
        <w:rPr>
          <w:b/>
          <w:bCs/>
          <w:color w:val="000000"/>
        </w:rPr>
        <w:lastRenderedPageBreak/>
        <w:t>Познавательные действия: </w:t>
      </w:r>
      <w:r w:rsidR="00771DC7" w:rsidRPr="002718C5">
        <w:rPr>
          <w:b/>
          <w:bCs/>
          <w:color w:val="000000"/>
        </w:rPr>
        <w:t>уметь подбирать материал по теме и работать с информацией в соответствии с задачами</w:t>
      </w:r>
    </w:p>
    <w:p w:rsidR="00771DC7" w:rsidRPr="002718C5" w:rsidRDefault="00886798" w:rsidP="00886798">
      <w:pPr>
        <w:pStyle w:val="a3"/>
        <w:shd w:val="clear" w:color="auto" w:fill="FFFFFF"/>
        <w:rPr>
          <w:color w:val="000000"/>
        </w:rPr>
      </w:pPr>
      <w:r w:rsidRPr="002718C5">
        <w:rPr>
          <w:b/>
          <w:bCs/>
          <w:color w:val="000000"/>
        </w:rPr>
        <w:t>Коммуникативные действия: </w:t>
      </w:r>
      <w:r w:rsidR="00771DC7" w:rsidRPr="002718C5">
        <w:rPr>
          <w:b/>
          <w:bCs/>
          <w:color w:val="000000"/>
        </w:rPr>
        <w:t>уметь доносить до «оппонентов» и зрителей убедительную позицию, отстаивать ее, дискутировать</w:t>
      </w:r>
    </w:p>
    <w:p w:rsidR="00771DC7" w:rsidRPr="006B07DA" w:rsidRDefault="00771DC7" w:rsidP="00886798">
      <w:pPr>
        <w:pStyle w:val="a3"/>
        <w:shd w:val="clear" w:color="auto" w:fill="FFFFFF"/>
        <w:rPr>
          <w:color w:val="000000"/>
        </w:rPr>
      </w:pPr>
      <w:r w:rsidRPr="002718C5">
        <w:rPr>
          <w:b/>
          <w:bCs/>
          <w:color w:val="000000"/>
        </w:rPr>
        <w:t xml:space="preserve"> </w:t>
      </w:r>
      <w:r w:rsidR="00886798" w:rsidRPr="002718C5">
        <w:rPr>
          <w:b/>
          <w:bCs/>
          <w:color w:val="000000"/>
        </w:rPr>
        <w:t>Оборудование: </w:t>
      </w:r>
      <w:r w:rsidRPr="002718C5">
        <w:rPr>
          <w:color w:val="000000"/>
        </w:rPr>
        <w:t xml:space="preserve">презентация, «поклонники» поэтов с необходимыми реквизитами </w:t>
      </w:r>
    </w:p>
    <w:p w:rsidR="00771DC7" w:rsidRDefault="006B07DA" w:rsidP="0088679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826472">
        <w:rPr>
          <w:b/>
          <w:sz w:val="28"/>
          <w:szCs w:val="28"/>
        </w:rPr>
        <w:t>Учебно-методическая карта</w:t>
      </w:r>
    </w:p>
    <w:p w:rsidR="00771DC7" w:rsidRDefault="00771DC7" w:rsidP="0088679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71DC7" w:rsidRPr="00B61687" w:rsidRDefault="00771DC7" w:rsidP="00B61687">
      <w:pPr>
        <w:pStyle w:val="a5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563C1" w:themeColor="hyperlink"/>
          <w:sz w:val="28"/>
          <w:szCs w:val="28"/>
          <w:u w:val="single"/>
        </w:rPr>
      </w:pPr>
      <w:r w:rsidRPr="00292B23">
        <w:rPr>
          <w:b/>
          <w:color w:val="000000"/>
        </w:rPr>
        <w:t>1 этап. Предварительная подготовка:</w:t>
      </w:r>
      <w:r w:rsidR="00B61687" w:rsidRPr="00B61687">
        <w:rPr>
          <w:rStyle w:val="a4"/>
          <w:sz w:val="28"/>
          <w:szCs w:val="28"/>
        </w:rPr>
        <w:t xml:space="preserve"> </w:t>
      </w:r>
      <w:r w:rsidR="00B61687" w:rsidRPr="00B61687">
        <w:rPr>
          <w:rStyle w:val="a4"/>
          <w:rFonts w:ascii="Times New Roman" w:hAnsi="Times New Roman"/>
          <w:color w:val="auto"/>
          <w:sz w:val="24"/>
          <w:szCs w:val="24"/>
        </w:rPr>
        <w:t>Работа по группам. Кейсы.</w:t>
      </w:r>
    </w:p>
    <w:p w:rsidR="00771DC7" w:rsidRPr="00292B23" w:rsidRDefault="00771DC7" w:rsidP="00771DC7">
      <w:pPr>
        <w:pStyle w:val="a3"/>
        <w:shd w:val="clear" w:color="auto" w:fill="FFFFFF"/>
        <w:rPr>
          <w:color w:val="000000"/>
        </w:rPr>
      </w:pPr>
      <w:r w:rsidRPr="00292B23">
        <w:rPr>
          <w:color w:val="000000"/>
        </w:rPr>
        <w:t xml:space="preserve">1.Проведение анкетирования с целью выявления личностного предпочтения для защиты поэта (группы: </w:t>
      </w:r>
      <w:proofErr w:type="gramStart"/>
      <w:r w:rsidR="00292B23">
        <w:rPr>
          <w:color w:val="000000"/>
        </w:rPr>
        <w:t>1.</w:t>
      </w:r>
      <w:r w:rsidRPr="00292B23">
        <w:rPr>
          <w:color w:val="000000"/>
        </w:rPr>
        <w:t>Маяковский</w:t>
      </w:r>
      <w:proofErr w:type="gramEnd"/>
      <w:r w:rsidRPr="00292B23">
        <w:rPr>
          <w:color w:val="000000"/>
        </w:rPr>
        <w:t xml:space="preserve"> и Есенин. 2. Цветаева и Ахматова)</w:t>
      </w:r>
    </w:p>
    <w:p w:rsidR="00771DC7" w:rsidRPr="00292B23" w:rsidRDefault="00771DC7" w:rsidP="00771DC7">
      <w:pPr>
        <w:pStyle w:val="a3"/>
        <w:shd w:val="clear" w:color="auto" w:fill="FFFFFF"/>
        <w:rPr>
          <w:color w:val="000000"/>
        </w:rPr>
      </w:pPr>
      <w:r w:rsidRPr="00292B23">
        <w:rPr>
          <w:color w:val="000000"/>
        </w:rPr>
        <w:t>2. Обобщение материала по творчеству и жизни поэтов</w:t>
      </w:r>
      <w:r w:rsidR="006B07DA">
        <w:rPr>
          <w:color w:val="000000"/>
        </w:rPr>
        <w:t>.</w:t>
      </w:r>
    </w:p>
    <w:p w:rsidR="00771DC7" w:rsidRPr="00292B23" w:rsidRDefault="00771DC7" w:rsidP="00771DC7">
      <w:pPr>
        <w:pStyle w:val="a3"/>
        <w:shd w:val="clear" w:color="auto" w:fill="FFFFFF"/>
        <w:rPr>
          <w:color w:val="000000"/>
        </w:rPr>
      </w:pPr>
      <w:r w:rsidRPr="00292B23">
        <w:rPr>
          <w:color w:val="000000"/>
        </w:rPr>
        <w:t>3. Разработка критерий для «диалога» представителей поэтов</w:t>
      </w:r>
      <w:r w:rsidR="006B07DA">
        <w:rPr>
          <w:color w:val="000000"/>
        </w:rPr>
        <w:t>.</w:t>
      </w:r>
    </w:p>
    <w:p w:rsidR="00771DC7" w:rsidRPr="00292B23" w:rsidRDefault="00771DC7" w:rsidP="00771DC7">
      <w:pPr>
        <w:pStyle w:val="a3"/>
        <w:shd w:val="clear" w:color="auto" w:fill="FFFFFF"/>
        <w:rPr>
          <w:color w:val="000000"/>
        </w:rPr>
      </w:pPr>
      <w:r w:rsidRPr="00292B23">
        <w:rPr>
          <w:color w:val="000000"/>
        </w:rPr>
        <w:t>4. Обсуждение, подбор материала, распределение в группе</w:t>
      </w:r>
      <w:r w:rsidR="006B07DA">
        <w:rPr>
          <w:color w:val="000000"/>
        </w:rPr>
        <w:t>.</w:t>
      </w:r>
    </w:p>
    <w:p w:rsidR="00771DC7" w:rsidRPr="00292B23" w:rsidRDefault="00771DC7" w:rsidP="00771DC7">
      <w:pPr>
        <w:pStyle w:val="a3"/>
        <w:shd w:val="clear" w:color="auto" w:fill="FFFFFF"/>
        <w:rPr>
          <w:b/>
          <w:color w:val="000000"/>
        </w:rPr>
      </w:pPr>
      <w:r w:rsidRPr="00292B23">
        <w:rPr>
          <w:b/>
          <w:color w:val="000000"/>
        </w:rPr>
        <w:t>2 этап. Проверка и коррекция подобранного материала</w:t>
      </w:r>
    </w:p>
    <w:p w:rsidR="00771DC7" w:rsidRPr="00292B23" w:rsidRDefault="00292B23" w:rsidP="00292B23">
      <w:pPr>
        <w:pStyle w:val="a3"/>
        <w:shd w:val="clear" w:color="auto" w:fill="FFFFFF"/>
        <w:rPr>
          <w:color w:val="000000"/>
        </w:rPr>
      </w:pPr>
      <w:r w:rsidRPr="00292B23">
        <w:rPr>
          <w:color w:val="000000"/>
        </w:rPr>
        <w:t>1.Материал должен соответствовать позициям сопоставления, содержать интересные факты</w:t>
      </w:r>
      <w:r w:rsidR="006B07DA">
        <w:rPr>
          <w:color w:val="000000"/>
        </w:rPr>
        <w:t>.</w:t>
      </w:r>
      <w:r w:rsidRPr="00292B23">
        <w:rPr>
          <w:color w:val="000000"/>
        </w:rPr>
        <w:t xml:space="preserve"> </w:t>
      </w:r>
    </w:p>
    <w:p w:rsidR="00292B23" w:rsidRPr="00292B23" w:rsidRDefault="00292B23" w:rsidP="00292B23">
      <w:pPr>
        <w:pStyle w:val="a3"/>
        <w:shd w:val="clear" w:color="auto" w:fill="FFFFFF"/>
        <w:rPr>
          <w:color w:val="000000"/>
        </w:rPr>
      </w:pPr>
      <w:r w:rsidRPr="00292B23">
        <w:rPr>
          <w:color w:val="000000"/>
        </w:rPr>
        <w:t>2. Стихи должны быть выразительно прочитаны и прокомментированы</w:t>
      </w:r>
      <w:r w:rsidR="006B07DA">
        <w:rPr>
          <w:color w:val="000000"/>
        </w:rPr>
        <w:t>.</w:t>
      </w:r>
    </w:p>
    <w:p w:rsidR="00292B23" w:rsidRPr="00292B23" w:rsidRDefault="00292B23" w:rsidP="00292B23">
      <w:pPr>
        <w:pStyle w:val="a3"/>
        <w:shd w:val="clear" w:color="auto" w:fill="FFFFFF"/>
        <w:rPr>
          <w:b/>
          <w:color w:val="000000"/>
        </w:rPr>
      </w:pPr>
      <w:r w:rsidRPr="00292B23">
        <w:rPr>
          <w:b/>
          <w:color w:val="000000"/>
        </w:rPr>
        <w:t>3 этап. Подготовка к открытому творческому отчету в форме «диалога»- «дуэли»</w:t>
      </w:r>
    </w:p>
    <w:p w:rsidR="00292B23" w:rsidRPr="00292B23" w:rsidRDefault="00292B23" w:rsidP="00292B23">
      <w:pPr>
        <w:pStyle w:val="a3"/>
        <w:shd w:val="clear" w:color="auto" w:fill="FFFFFF"/>
        <w:rPr>
          <w:color w:val="000000"/>
        </w:rPr>
      </w:pPr>
      <w:r w:rsidRPr="00292B23">
        <w:rPr>
          <w:color w:val="000000"/>
        </w:rPr>
        <w:t>1.Обговорить с участниками «дуэли» слова- связки, слова-обращения к оппонентам</w:t>
      </w:r>
      <w:r w:rsidR="006B07DA">
        <w:rPr>
          <w:color w:val="000000"/>
        </w:rPr>
        <w:t>.</w:t>
      </w:r>
      <w:r w:rsidRPr="00292B23">
        <w:rPr>
          <w:color w:val="000000"/>
        </w:rPr>
        <w:t xml:space="preserve"> </w:t>
      </w:r>
    </w:p>
    <w:p w:rsidR="00292B23" w:rsidRDefault="00292B23" w:rsidP="00292B23">
      <w:pPr>
        <w:pStyle w:val="a3"/>
        <w:shd w:val="clear" w:color="auto" w:fill="FFFFFF"/>
        <w:rPr>
          <w:color w:val="000000"/>
        </w:rPr>
      </w:pPr>
      <w:r w:rsidRPr="00292B23">
        <w:rPr>
          <w:color w:val="000000"/>
        </w:rPr>
        <w:t>2. Обговорить с участниками «дуэли» возможные этикетн</w:t>
      </w:r>
      <w:r w:rsidR="002718C5">
        <w:rPr>
          <w:color w:val="000000"/>
        </w:rPr>
        <w:t>ые формы во время дискуссии.</w:t>
      </w:r>
    </w:p>
    <w:p w:rsidR="00292B23" w:rsidRPr="00713DBB" w:rsidRDefault="00292B23" w:rsidP="00292B23">
      <w:pPr>
        <w:pStyle w:val="a3"/>
        <w:shd w:val="clear" w:color="auto" w:fill="FFFFFF"/>
        <w:rPr>
          <w:b/>
          <w:color w:val="000000"/>
        </w:rPr>
      </w:pPr>
      <w:r w:rsidRPr="00713DBB">
        <w:rPr>
          <w:b/>
          <w:color w:val="000000"/>
        </w:rPr>
        <w:t>Тематика сообщений и стихов для «дуэли»</w:t>
      </w:r>
      <w:r w:rsidR="00AC6FF5" w:rsidRPr="00713DBB">
        <w:rPr>
          <w:b/>
          <w:color w:val="000000"/>
        </w:rPr>
        <w:t xml:space="preserve"> 1 группы-Цветаева и Ахматова</w:t>
      </w:r>
    </w:p>
    <w:p w:rsidR="00AC6FF5" w:rsidRPr="00055926" w:rsidRDefault="00AC6FF5" w:rsidP="00AC6FF5">
      <w:pPr>
        <w:pStyle w:val="a3"/>
        <w:shd w:val="clear" w:color="auto" w:fill="FFFFFF"/>
        <w:rPr>
          <w:color w:val="000000"/>
        </w:rPr>
      </w:pPr>
      <w:r w:rsidRPr="00055926">
        <w:rPr>
          <w:color w:val="000000"/>
        </w:rPr>
        <w:t xml:space="preserve">1.О </w:t>
      </w:r>
      <w:proofErr w:type="gramStart"/>
      <w:r w:rsidRPr="00055926">
        <w:rPr>
          <w:color w:val="000000"/>
        </w:rPr>
        <w:t>себе :</w:t>
      </w:r>
      <w:proofErr w:type="gramEnd"/>
      <w:r w:rsidRPr="00055926">
        <w:rPr>
          <w:color w:val="000000"/>
        </w:rPr>
        <w:t xml:space="preserve"> «Красною кистью рябина..»-Цветаева, портреты Ахматовой известных художников, «Царское село»</w:t>
      </w:r>
      <w:r w:rsidR="006B07DA">
        <w:rPr>
          <w:color w:val="000000"/>
        </w:rPr>
        <w:t>.</w:t>
      </w:r>
    </w:p>
    <w:p w:rsidR="00292B23" w:rsidRPr="00055926" w:rsidRDefault="00AC6FF5" w:rsidP="00AC6FF5">
      <w:pPr>
        <w:pStyle w:val="a3"/>
        <w:shd w:val="clear" w:color="auto" w:fill="FFFFFF"/>
        <w:rPr>
          <w:color w:val="000000"/>
        </w:rPr>
      </w:pPr>
      <w:r w:rsidRPr="00055926">
        <w:rPr>
          <w:color w:val="000000"/>
        </w:rPr>
        <w:t xml:space="preserve">2.Тема Родины -  </w:t>
      </w:r>
      <w:proofErr w:type="gramStart"/>
      <w:r w:rsidRPr="00055926">
        <w:rPr>
          <w:color w:val="000000"/>
        </w:rPr>
        <w:t>Москва  Цветаевой</w:t>
      </w:r>
      <w:proofErr w:type="gramEnd"/>
      <w:r w:rsidRPr="00055926">
        <w:rPr>
          <w:color w:val="000000"/>
        </w:rPr>
        <w:t>, «Стихи о Москве» , «Родина»- Цветаева и «Не с теми я, кто бросил землю»-Ахматова</w:t>
      </w:r>
      <w:r w:rsidR="006B07DA">
        <w:rPr>
          <w:color w:val="000000"/>
        </w:rPr>
        <w:t>.</w:t>
      </w:r>
    </w:p>
    <w:p w:rsidR="00771DC7" w:rsidRPr="00055926" w:rsidRDefault="00AC6FF5" w:rsidP="00AC6FF5">
      <w:pPr>
        <w:pStyle w:val="a3"/>
        <w:shd w:val="clear" w:color="auto" w:fill="FFFFFF"/>
        <w:rPr>
          <w:color w:val="000000"/>
        </w:rPr>
      </w:pPr>
      <w:r w:rsidRPr="00055926">
        <w:rPr>
          <w:color w:val="000000"/>
        </w:rPr>
        <w:t xml:space="preserve">3.Трудные годы жизни </w:t>
      </w:r>
      <w:proofErr w:type="gramStart"/>
      <w:r w:rsidRPr="00055926">
        <w:rPr>
          <w:color w:val="000000"/>
        </w:rPr>
        <w:t>( эмиграция</w:t>
      </w:r>
      <w:proofErr w:type="gramEnd"/>
      <w:r w:rsidRPr="00055926">
        <w:rPr>
          <w:color w:val="000000"/>
        </w:rPr>
        <w:t xml:space="preserve"> Цветаевой и арест сына-Ахматова)</w:t>
      </w:r>
    </w:p>
    <w:p w:rsidR="00AC6FF5" w:rsidRPr="00055926" w:rsidRDefault="00AC6FF5" w:rsidP="00AC6FF5">
      <w:pPr>
        <w:pStyle w:val="a3"/>
        <w:shd w:val="clear" w:color="auto" w:fill="FFFFFF"/>
        <w:rPr>
          <w:color w:val="000000"/>
        </w:rPr>
      </w:pPr>
      <w:r w:rsidRPr="00055926">
        <w:rPr>
          <w:color w:val="000000"/>
        </w:rPr>
        <w:t>4. отношение к поэзии: Цветаева «Благословляю ежедневный труд</w:t>
      </w:r>
      <w:proofErr w:type="gramStart"/>
      <w:r w:rsidRPr="00055926">
        <w:rPr>
          <w:color w:val="000000"/>
        </w:rPr>
        <w:t>»,  Ахматова</w:t>
      </w:r>
      <w:proofErr w:type="gramEnd"/>
      <w:r w:rsidRPr="00055926">
        <w:rPr>
          <w:color w:val="000000"/>
        </w:rPr>
        <w:t xml:space="preserve"> «Тайны ремесла»</w:t>
      </w:r>
      <w:r w:rsidR="006B07DA">
        <w:rPr>
          <w:color w:val="000000"/>
        </w:rPr>
        <w:t>.</w:t>
      </w:r>
    </w:p>
    <w:p w:rsidR="00771DC7" w:rsidRPr="00055926" w:rsidRDefault="00AC6FF5" w:rsidP="00771DC7">
      <w:pPr>
        <w:pStyle w:val="a3"/>
        <w:shd w:val="clear" w:color="auto" w:fill="FFFFFF"/>
        <w:rPr>
          <w:color w:val="000000"/>
        </w:rPr>
      </w:pPr>
      <w:r w:rsidRPr="00055926">
        <w:rPr>
          <w:color w:val="000000"/>
        </w:rPr>
        <w:t xml:space="preserve">5. тема любви «Мне нравится, что вы больны не мной»-Цветаева, «Вчера еще в глаза </w:t>
      </w:r>
      <w:proofErr w:type="gramStart"/>
      <w:r w:rsidRPr="00055926">
        <w:rPr>
          <w:color w:val="000000"/>
        </w:rPr>
        <w:t>глядел..</w:t>
      </w:r>
      <w:proofErr w:type="gramEnd"/>
      <w:r w:rsidRPr="00055926">
        <w:rPr>
          <w:color w:val="000000"/>
        </w:rPr>
        <w:t>»-Ахматова</w:t>
      </w:r>
      <w:r w:rsidR="006B07DA">
        <w:rPr>
          <w:color w:val="000000"/>
        </w:rPr>
        <w:t>.</w:t>
      </w:r>
    </w:p>
    <w:p w:rsidR="00771DC7" w:rsidRDefault="00AC6FF5" w:rsidP="00886798">
      <w:pPr>
        <w:pStyle w:val="a3"/>
        <w:shd w:val="clear" w:color="auto" w:fill="FFFFFF"/>
        <w:rPr>
          <w:b/>
          <w:color w:val="000000"/>
        </w:rPr>
      </w:pPr>
      <w:r w:rsidRPr="00713DBB">
        <w:rPr>
          <w:b/>
          <w:color w:val="000000"/>
        </w:rPr>
        <w:lastRenderedPageBreak/>
        <w:t>Тематика сообщений и стихов для «дуэли» 2 группы- Маяковский и Есенин</w:t>
      </w:r>
    </w:p>
    <w:p w:rsidR="00713DBB" w:rsidRDefault="00713DBB" w:rsidP="00713DBB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>«Два голоса одной эпохи»</w:t>
      </w:r>
    </w:p>
    <w:p w:rsidR="00713DBB" w:rsidRDefault="00713DBB" w:rsidP="00713DBB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>1.Малая РОДИНА-  Рязань Есенина и Тифлис, Грузия у Маяковского</w:t>
      </w:r>
    </w:p>
    <w:p w:rsidR="002718C5" w:rsidRDefault="00B4365C" w:rsidP="00713DBB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2. Отношение к поэзии и к жизни: </w:t>
      </w:r>
    </w:p>
    <w:p w:rsidR="002718C5" w:rsidRDefault="00B4365C" w:rsidP="00713DBB">
      <w:pPr>
        <w:pStyle w:val="a3"/>
        <w:shd w:val="clear" w:color="auto" w:fill="FFFFFF"/>
        <w:rPr>
          <w:color w:val="000000"/>
          <w:shd w:val="clear" w:color="auto" w:fill="FFFFFF"/>
        </w:rPr>
      </w:pPr>
      <w:r>
        <w:rPr>
          <w:b/>
          <w:color w:val="000000"/>
        </w:rPr>
        <w:t xml:space="preserve">Есенин </w:t>
      </w:r>
      <w:r w:rsidRPr="00B4365C">
        <w:rPr>
          <w:color w:val="000000"/>
          <w:shd w:val="clear" w:color="auto" w:fill="FFFFFF"/>
        </w:rPr>
        <w:t>«Я последний поэт деревни»</w:t>
      </w:r>
      <w:r>
        <w:rPr>
          <w:color w:val="000000"/>
          <w:shd w:val="clear" w:color="auto" w:fill="FFFFFF"/>
        </w:rPr>
        <w:t xml:space="preserve">, </w:t>
      </w:r>
      <w:r w:rsidRPr="00B4365C">
        <w:rPr>
          <w:color w:val="000000"/>
          <w:shd w:val="clear" w:color="auto" w:fill="FFFFFF"/>
        </w:rPr>
        <w:t>«Быть поэтом — это значит то же...»</w:t>
      </w:r>
      <w:r>
        <w:rPr>
          <w:color w:val="000000"/>
          <w:shd w:val="clear" w:color="auto" w:fill="FFFFFF"/>
        </w:rPr>
        <w:t xml:space="preserve">. </w:t>
      </w:r>
    </w:p>
    <w:p w:rsidR="00B4365C" w:rsidRDefault="00B4365C" w:rsidP="00713DBB">
      <w:pPr>
        <w:pStyle w:val="a3"/>
        <w:shd w:val="clear" w:color="auto" w:fill="FFFFFF"/>
        <w:rPr>
          <w:color w:val="222222"/>
          <w:shd w:val="clear" w:color="auto" w:fill="FFFFFF"/>
        </w:rPr>
      </w:pPr>
      <w:r>
        <w:rPr>
          <w:color w:val="000000"/>
          <w:shd w:val="clear" w:color="auto" w:fill="FFFFFF"/>
        </w:rPr>
        <w:t>Маяковский -</w:t>
      </w:r>
      <w:r w:rsidRPr="00B4365C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“</w:t>
      </w:r>
      <w:r w:rsidRPr="00B4365C">
        <w:rPr>
          <w:color w:val="222222"/>
          <w:shd w:val="clear" w:color="auto" w:fill="FFFFFF"/>
        </w:rPr>
        <w:t xml:space="preserve">Необычайное приключение, бывшее с Владимиром Маяковским летом на </w:t>
      </w:r>
      <w:proofErr w:type="spellStart"/>
      <w:r w:rsidRPr="00B4365C">
        <w:rPr>
          <w:color w:val="222222"/>
          <w:shd w:val="clear" w:color="auto" w:fill="FFFFFF"/>
        </w:rPr>
        <w:t>даче”,“Разговор</w:t>
      </w:r>
      <w:proofErr w:type="spellEnd"/>
      <w:r w:rsidRPr="00B4365C">
        <w:rPr>
          <w:color w:val="222222"/>
          <w:shd w:val="clear" w:color="auto" w:fill="FFFFFF"/>
        </w:rPr>
        <w:t xml:space="preserve"> с фининспектором о поэзии</w:t>
      </w:r>
      <w:r w:rsidR="006B07DA">
        <w:rPr>
          <w:color w:val="222222"/>
          <w:shd w:val="clear" w:color="auto" w:fill="FFFFFF"/>
        </w:rPr>
        <w:t>.</w:t>
      </w:r>
      <w:r w:rsidRPr="00B4365C">
        <w:rPr>
          <w:color w:val="222222"/>
          <w:shd w:val="clear" w:color="auto" w:fill="FFFFFF"/>
        </w:rPr>
        <w:t>”</w:t>
      </w:r>
    </w:p>
    <w:p w:rsidR="002718C5" w:rsidRDefault="00B4365C" w:rsidP="00713DBB">
      <w:pPr>
        <w:pStyle w:val="a3"/>
        <w:shd w:val="clear" w:color="auto" w:fill="FFFFFF"/>
        <w:rPr>
          <w:color w:val="222222"/>
          <w:shd w:val="clear" w:color="auto" w:fill="FFFFFF"/>
        </w:rPr>
      </w:pPr>
      <w:r w:rsidRPr="002263A9">
        <w:rPr>
          <w:b/>
          <w:color w:val="222222"/>
          <w:shd w:val="clear" w:color="auto" w:fill="FFFFFF"/>
        </w:rPr>
        <w:t>3. Стихи для детей</w:t>
      </w:r>
      <w:r>
        <w:rPr>
          <w:color w:val="222222"/>
          <w:shd w:val="clear" w:color="auto" w:fill="FFFFFF"/>
        </w:rPr>
        <w:t xml:space="preserve">: </w:t>
      </w:r>
    </w:p>
    <w:p w:rsidR="002718C5" w:rsidRDefault="00B4365C" w:rsidP="00713DBB">
      <w:pPr>
        <w:pStyle w:val="a3"/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Есенин «Пороша», «Береза», «Поет зима, аукает», </w:t>
      </w:r>
    </w:p>
    <w:p w:rsidR="00B4365C" w:rsidRPr="002718C5" w:rsidRDefault="00B4365C" w:rsidP="00713DBB">
      <w:pPr>
        <w:pStyle w:val="a3"/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Маяковский «Что такое хорошо и что такое плохо?», «Кем быть?»</w:t>
      </w:r>
      <w:r w:rsidR="002263A9">
        <w:rPr>
          <w:color w:val="222222"/>
          <w:shd w:val="clear" w:color="auto" w:fill="FFFFFF"/>
        </w:rPr>
        <w:t xml:space="preserve">.  </w:t>
      </w:r>
      <w:r w:rsidR="002263A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2263A9" w:rsidRPr="002263A9">
        <w:rPr>
          <w:color w:val="333333"/>
          <w:shd w:val="clear" w:color="auto" w:fill="FFFFFF"/>
        </w:rPr>
        <w:t>«История </w:t>
      </w:r>
      <w:r w:rsidR="002263A9" w:rsidRPr="002263A9">
        <w:rPr>
          <w:bCs/>
          <w:color w:val="333333"/>
          <w:shd w:val="clear" w:color="auto" w:fill="FFFFFF"/>
        </w:rPr>
        <w:t>Власа</w:t>
      </w:r>
      <w:r w:rsidR="002263A9" w:rsidRPr="002263A9">
        <w:rPr>
          <w:color w:val="333333"/>
          <w:shd w:val="clear" w:color="auto" w:fill="FFFFFF"/>
        </w:rPr>
        <w:t> — </w:t>
      </w:r>
      <w:r w:rsidR="002263A9" w:rsidRPr="002263A9">
        <w:rPr>
          <w:bCs/>
          <w:color w:val="333333"/>
          <w:shd w:val="clear" w:color="auto" w:fill="FFFFFF"/>
        </w:rPr>
        <w:t>лентяя</w:t>
      </w:r>
      <w:r w:rsidR="002263A9" w:rsidRPr="002263A9">
        <w:rPr>
          <w:color w:val="333333"/>
          <w:shd w:val="clear" w:color="auto" w:fill="FFFFFF"/>
        </w:rPr>
        <w:t> </w:t>
      </w:r>
      <w:r w:rsidR="002263A9" w:rsidRPr="002263A9">
        <w:rPr>
          <w:bCs/>
          <w:color w:val="333333"/>
          <w:shd w:val="clear" w:color="auto" w:fill="FFFFFF"/>
        </w:rPr>
        <w:t>и</w:t>
      </w:r>
      <w:r w:rsidR="002263A9" w:rsidRPr="002263A9">
        <w:rPr>
          <w:color w:val="333333"/>
          <w:shd w:val="clear" w:color="auto" w:fill="FFFFFF"/>
        </w:rPr>
        <w:t> </w:t>
      </w:r>
      <w:r w:rsidR="002263A9" w:rsidRPr="002263A9">
        <w:rPr>
          <w:bCs/>
          <w:color w:val="333333"/>
          <w:shd w:val="clear" w:color="auto" w:fill="FFFFFF"/>
        </w:rPr>
        <w:t>лоботряса».</w:t>
      </w:r>
    </w:p>
    <w:p w:rsidR="00713DBB" w:rsidRPr="002263A9" w:rsidRDefault="002263A9" w:rsidP="00713DBB">
      <w:pPr>
        <w:pStyle w:val="a3"/>
        <w:shd w:val="clear" w:color="auto" w:fill="FFFFFF"/>
        <w:rPr>
          <w:color w:val="000000"/>
        </w:rPr>
      </w:pPr>
      <w:r w:rsidRPr="002263A9">
        <w:rPr>
          <w:b/>
          <w:color w:val="000000"/>
        </w:rPr>
        <w:t>4. Тема любви</w:t>
      </w:r>
      <w:r w:rsidRPr="002263A9">
        <w:rPr>
          <w:color w:val="000000"/>
        </w:rPr>
        <w:t xml:space="preserve">: Есенин «Шаганэ, ты моя, Шагане», </w:t>
      </w:r>
      <w:r w:rsidR="00EA6A87">
        <w:rPr>
          <w:color w:val="000000"/>
        </w:rPr>
        <w:t>история любви поэта и Айседоры</w:t>
      </w:r>
      <w:r w:rsidRPr="002263A9">
        <w:rPr>
          <w:color w:val="000000"/>
        </w:rPr>
        <w:t xml:space="preserve"> Дункан</w:t>
      </w:r>
      <w:r w:rsidR="006B07DA">
        <w:rPr>
          <w:color w:val="000000"/>
        </w:rPr>
        <w:t>.</w:t>
      </w:r>
    </w:p>
    <w:p w:rsidR="002263A9" w:rsidRPr="002263A9" w:rsidRDefault="002263A9" w:rsidP="00713DBB">
      <w:pPr>
        <w:pStyle w:val="a3"/>
        <w:shd w:val="clear" w:color="auto" w:fill="FFFFFF"/>
        <w:rPr>
          <w:color w:val="000000"/>
        </w:rPr>
      </w:pPr>
      <w:r w:rsidRPr="002263A9">
        <w:rPr>
          <w:color w:val="000000"/>
        </w:rPr>
        <w:t>Маяковский «</w:t>
      </w:r>
      <w:proofErr w:type="spellStart"/>
      <w:r w:rsidRPr="002263A9">
        <w:rPr>
          <w:color w:val="000000"/>
        </w:rPr>
        <w:t>Лиличка</w:t>
      </w:r>
      <w:proofErr w:type="spellEnd"/>
      <w:r w:rsidRPr="002263A9">
        <w:rPr>
          <w:color w:val="000000"/>
        </w:rPr>
        <w:t>». Лилия Брик, «Письмо Татьяне Яковлевой»</w:t>
      </w:r>
      <w:r w:rsidR="006B07DA">
        <w:rPr>
          <w:color w:val="000000"/>
        </w:rPr>
        <w:t>.</w:t>
      </w:r>
    </w:p>
    <w:p w:rsidR="002718C5" w:rsidRDefault="00B4365C" w:rsidP="00713DBB">
      <w:pPr>
        <w:pStyle w:val="a3"/>
        <w:shd w:val="clear" w:color="auto" w:fill="FFFFFF"/>
        <w:rPr>
          <w:color w:val="000000"/>
        </w:rPr>
      </w:pPr>
      <w:r w:rsidRPr="002263A9">
        <w:rPr>
          <w:b/>
          <w:color w:val="000000"/>
        </w:rPr>
        <w:t>5.</w:t>
      </w:r>
      <w:r w:rsidR="002263A9" w:rsidRPr="002263A9">
        <w:rPr>
          <w:b/>
          <w:color w:val="000000"/>
        </w:rPr>
        <w:t xml:space="preserve"> Тема Родины</w:t>
      </w:r>
      <w:r w:rsidR="002263A9">
        <w:rPr>
          <w:color w:val="000000"/>
        </w:rPr>
        <w:t xml:space="preserve">: </w:t>
      </w:r>
      <w:r w:rsidR="00713DBB" w:rsidRPr="002263A9">
        <w:rPr>
          <w:color w:val="000000"/>
        </w:rPr>
        <w:t xml:space="preserve">«ГОЙ </w:t>
      </w:r>
      <w:proofErr w:type="gramStart"/>
      <w:r w:rsidR="00713DBB" w:rsidRPr="002263A9">
        <w:rPr>
          <w:color w:val="000000"/>
        </w:rPr>
        <w:t>ты ,</w:t>
      </w:r>
      <w:proofErr w:type="gramEnd"/>
      <w:r w:rsidR="00713DBB" w:rsidRPr="002263A9">
        <w:rPr>
          <w:color w:val="000000"/>
        </w:rPr>
        <w:t xml:space="preserve"> Русь моя родная..». «Низкий дом</w:t>
      </w:r>
      <w:r w:rsidR="002718C5">
        <w:rPr>
          <w:color w:val="000000"/>
        </w:rPr>
        <w:t xml:space="preserve"> с голубыми </w:t>
      </w:r>
      <w:proofErr w:type="gramStart"/>
      <w:r w:rsidR="002718C5">
        <w:rPr>
          <w:color w:val="000000"/>
        </w:rPr>
        <w:t>ставнями..</w:t>
      </w:r>
      <w:proofErr w:type="gramEnd"/>
      <w:r w:rsidR="002718C5">
        <w:rPr>
          <w:color w:val="000000"/>
        </w:rPr>
        <w:t>»-Есенин</w:t>
      </w:r>
      <w:r w:rsidR="006B07DA">
        <w:rPr>
          <w:color w:val="000000"/>
        </w:rPr>
        <w:t>.</w:t>
      </w:r>
      <w:r w:rsidR="002718C5">
        <w:rPr>
          <w:color w:val="000000"/>
        </w:rPr>
        <w:t xml:space="preserve"> </w:t>
      </w:r>
    </w:p>
    <w:p w:rsidR="00B4365C" w:rsidRPr="002263A9" w:rsidRDefault="00713DBB" w:rsidP="00713DBB">
      <w:pPr>
        <w:pStyle w:val="a3"/>
        <w:shd w:val="clear" w:color="auto" w:fill="FFFFFF"/>
        <w:rPr>
          <w:rStyle w:val="c1"/>
          <w:rFonts w:ascii="13" w:hAnsi="13"/>
          <w:bCs/>
          <w:i/>
          <w:iCs/>
          <w:color w:val="000000"/>
          <w:sz w:val="26"/>
          <w:szCs w:val="26"/>
          <w:shd w:val="clear" w:color="auto" w:fill="FFFFFF"/>
        </w:rPr>
      </w:pPr>
      <w:r w:rsidRPr="002263A9">
        <w:rPr>
          <w:color w:val="000000"/>
        </w:rPr>
        <w:t xml:space="preserve"> </w:t>
      </w:r>
      <w:proofErr w:type="gramStart"/>
      <w:r w:rsidR="00B4365C" w:rsidRPr="002263A9">
        <w:rPr>
          <w:color w:val="000000"/>
        </w:rPr>
        <w:t xml:space="preserve">Маяковский  </w:t>
      </w:r>
      <w:r w:rsidR="00B4365C" w:rsidRPr="002263A9">
        <w:rPr>
          <w:rStyle w:val="c1"/>
          <w:rFonts w:ascii="13" w:hAnsi="13"/>
          <w:bCs/>
          <w:color w:val="000000"/>
          <w:sz w:val="26"/>
          <w:szCs w:val="26"/>
          <w:shd w:val="clear" w:color="auto" w:fill="FFFFFF"/>
        </w:rPr>
        <w:t>«</w:t>
      </w:r>
      <w:proofErr w:type="gramEnd"/>
      <w:r w:rsidR="00B4365C" w:rsidRPr="002263A9">
        <w:rPr>
          <w:rStyle w:val="c1"/>
          <w:rFonts w:ascii="13" w:hAnsi="13"/>
          <w:bCs/>
          <w:color w:val="000000"/>
          <w:sz w:val="26"/>
          <w:szCs w:val="26"/>
          <w:shd w:val="clear" w:color="auto" w:fill="FFFFFF"/>
        </w:rPr>
        <w:t xml:space="preserve">Рассказ Хренова о </w:t>
      </w:r>
      <w:proofErr w:type="spellStart"/>
      <w:r w:rsidR="00B4365C" w:rsidRPr="002263A9">
        <w:rPr>
          <w:rStyle w:val="c1"/>
          <w:rFonts w:ascii="13" w:hAnsi="13"/>
          <w:bCs/>
          <w:color w:val="000000"/>
          <w:sz w:val="26"/>
          <w:szCs w:val="26"/>
          <w:shd w:val="clear" w:color="auto" w:fill="FFFFFF"/>
        </w:rPr>
        <w:t>Кузнецкстрое</w:t>
      </w:r>
      <w:proofErr w:type="spellEnd"/>
      <w:r w:rsidR="00B4365C" w:rsidRPr="002263A9">
        <w:rPr>
          <w:rStyle w:val="c1"/>
          <w:rFonts w:ascii="13" w:hAnsi="13"/>
          <w:bCs/>
          <w:color w:val="000000"/>
          <w:sz w:val="26"/>
          <w:szCs w:val="26"/>
          <w:shd w:val="clear" w:color="auto" w:fill="FFFFFF"/>
        </w:rPr>
        <w:t xml:space="preserve"> и о людях Кузнецка</w:t>
      </w:r>
      <w:r w:rsidR="00B4365C" w:rsidRPr="002263A9">
        <w:rPr>
          <w:rStyle w:val="c1"/>
          <w:rFonts w:ascii="13" w:hAnsi="13"/>
          <w:bCs/>
          <w:i/>
          <w:iCs/>
          <w:color w:val="000000"/>
          <w:sz w:val="26"/>
          <w:szCs w:val="26"/>
          <w:shd w:val="clear" w:color="auto" w:fill="FFFFFF"/>
        </w:rPr>
        <w:t xml:space="preserve">», </w:t>
      </w:r>
      <w:r w:rsidR="00B4365C" w:rsidRPr="002263A9">
        <w:rPr>
          <w:rStyle w:val="c1"/>
          <w:rFonts w:ascii="13" w:hAnsi="13"/>
          <w:bCs/>
          <w:iCs/>
          <w:color w:val="000000"/>
          <w:sz w:val="26"/>
          <w:szCs w:val="26"/>
          <w:shd w:val="clear" w:color="auto" w:fill="FFFFFF"/>
        </w:rPr>
        <w:t>«Стихи о Советском паспорте»</w:t>
      </w:r>
      <w:r w:rsidR="006B07DA">
        <w:rPr>
          <w:rStyle w:val="c1"/>
          <w:rFonts w:ascii="13" w:hAnsi="13"/>
          <w:bCs/>
          <w:iCs/>
          <w:color w:val="000000"/>
          <w:sz w:val="26"/>
          <w:szCs w:val="26"/>
          <w:shd w:val="clear" w:color="auto" w:fill="FFFFFF"/>
        </w:rPr>
        <w:t>.</w:t>
      </w:r>
    </w:p>
    <w:p w:rsidR="002A6E98" w:rsidRPr="002A6E98" w:rsidRDefault="002A6E98" w:rsidP="002A6E98">
      <w:pPr>
        <w:spacing w:line="288" w:lineRule="auto"/>
        <w:rPr>
          <w:rFonts w:ascii="Times New Roman" w:hAnsi="Times New Roman"/>
          <w:b/>
          <w:sz w:val="28"/>
          <w:szCs w:val="28"/>
        </w:rPr>
      </w:pPr>
      <w:r w:rsidRPr="002A6E98">
        <w:rPr>
          <w:rFonts w:ascii="Times New Roman" w:hAnsi="Times New Roman"/>
          <w:b/>
          <w:sz w:val="28"/>
          <w:szCs w:val="28"/>
        </w:rPr>
        <w:t>1 карточка-гид</w:t>
      </w:r>
    </w:p>
    <w:p w:rsidR="002A6E98" w:rsidRDefault="002A6E98" w:rsidP="002A6E98">
      <w:pPr>
        <w:spacing w:line="288" w:lineRule="auto"/>
      </w:pPr>
      <w:r>
        <w:t xml:space="preserve">1.Есенин </w:t>
      </w:r>
      <w:hyperlink r:id="rId5" w:history="1">
        <w:r w:rsidRPr="00497D37">
          <w:rPr>
            <w:rStyle w:val="a4"/>
          </w:rPr>
          <w:t>https://godliteratury.ru/articles/2020/04/10/poyeziya-serebryanogo-veka-s-a-esenin-1895-192</w:t>
        </w:r>
      </w:hyperlink>
      <w:r>
        <w:t xml:space="preserve"> </w:t>
      </w:r>
    </w:p>
    <w:p w:rsidR="002A6E98" w:rsidRDefault="002A6E98" w:rsidP="002A6E98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D4FBE">
        <w:rPr>
          <w:rFonts w:ascii="Times New Roman" w:hAnsi="Times New Roman"/>
          <w:b/>
          <w:sz w:val="28"/>
          <w:szCs w:val="28"/>
        </w:rPr>
        <w:t xml:space="preserve"> карточка-гид</w:t>
      </w:r>
    </w:p>
    <w:p w:rsidR="002A6E98" w:rsidRDefault="002A6E98" w:rsidP="002A6E98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2A6E98">
        <w:rPr>
          <w:rFonts w:ascii="Times New Roman" w:hAnsi="Times New Roman"/>
          <w:b/>
          <w:sz w:val="24"/>
          <w:szCs w:val="24"/>
        </w:rPr>
        <w:t xml:space="preserve">Маяковский </w:t>
      </w:r>
      <w:hyperlink r:id="rId6" w:history="1">
        <w:r w:rsidRPr="002A6E98">
          <w:rPr>
            <w:rStyle w:val="a4"/>
            <w:rFonts w:ascii="Times New Roman" w:hAnsi="Times New Roman"/>
            <w:b/>
            <w:sz w:val="24"/>
            <w:szCs w:val="24"/>
          </w:rPr>
          <w:t>https://godliteratury.ru/articles/2020/04/14/poyeziya-serebryanogo-veka-tvorchestvo-v</w:t>
        </w:r>
      </w:hyperlink>
    </w:p>
    <w:p w:rsidR="002A6E98" w:rsidRDefault="002A6E98" w:rsidP="002A6E98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карточка-гид </w:t>
      </w:r>
    </w:p>
    <w:p w:rsidR="002A6E98" w:rsidRDefault="002A6E98" w:rsidP="002A6E98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Ахматова </w:t>
      </w:r>
      <w:hyperlink r:id="rId7" w:history="1">
        <w:r w:rsidRPr="00497D37">
          <w:rPr>
            <w:rStyle w:val="a4"/>
            <w:rFonts w:ascii="Times New Roman" w:hAnsi="Times New Roman"/>
            <w:b/>
            <w:sz w:val="24"/>
            <w:szCs w:val="24"/>
          </w:rPr>
          <w:t>https://vuzlit.com/573150/tvorchestvo_ahmatovoy_poeziya_serebryanogo_veka_ahmatova_novye_tendentsii_literature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6E98" w:rsidRDefault="002A6E98" w:rsidP="002A6E98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карточка-гид </w:t>
      </w:r>
    </w:p>
    <w:p w:rsidR="002A6E98" w:rsidRDefault="002A6E98" w:rsidP="002A6E98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Цветаева </w:t>
      </w:r>
      <w:hyperlink r:id="rId8" w:history="1">
        <w:r w:rsidRPr="00497D37">
          <w:rPr>
            <w:rStyle w:val="a4"/>
            <w:rFonts w:ascii="Times New Roman" w:hAnsi="Times New Roman"/>
            <w:b/>
            <w:sz w:val="24"/>
            <w:szCs w:val="24"/>
          </w:rPr>
          <w:t>https://godliteratury.ru/articles/2020/04/21/poyeziya-serebryanogo-veka-tvorchestvo-m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A6E98" w:rsidRPr="002A6E98" w:rsidRDefault="002A6E98" w:rsidP="002A6E98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2A6E98" w:rsidRPr="002A6E98" w:rsidRDefault="002A6E98" w:rsidP="002A6E98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055926" w:rsidRDefault="00055926"/>
    <w:p w:rsidR="00EA6A87" w:rsidRDefault="00EA6A87"/>
    <w:p w:rsidR="00EA6A87" w:rsidRPr="00B3317C" w:rsidRDefault="00EA6A87">
      <w:pPr>
        <w:rPr>
          <w:rFonts w:ascii="Times New Roman" w:hAnsi="Times New Roman" w:cs="Times New Roman"/>
          <w:sz w:val="28"/>
          <w:szCs w:val="28"/>
        </w:rPr>
      </w:pPr>
      <w:r w:rsidRPr="00B3317C"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B3317C" w:rsidRPr="00B3317C" w:rsidRDefault="00B3317C" w:rsidP="00B331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17C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литература </w:t>
      </w:r>
    </w:p>
    <w:p w:rsidR="00B3317C" w:rsidRPr="00C6609D" w:rsidRDefault="00B3317C" w:rsidP="00B3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3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17C">
        <w:rPr>
          <w:rFonts w:ascii="Times New Roman" w:hAnsi="Times New Roman" w:cs="Times New Roman"/>
          <w:sz w:val="28"/>
          <w:szCs w:val="28"/>
        </w:rPr>
        <w:t>Журавлёв В.П. Русская литература</w:t>
      </w:r>
      <w:r w:rsidRPr="00C6609D">
        <w:rPr>
          <w:rFonts w:ascii="Times New Roman" w:hAnsi="Times New Roman" w:cs="Times New Roman"/>
          <w:sz w:val="28"/>
          <w:szCs w:val="28"/>
        </w:rPr>
        <w:t xml:space="preserve"> 20 в. 11 </w:t>
      </w:r>
      <w:proofErr w:type="spellStart"/>
      <w:r w:rsidRPr="00C660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609D">
        <w:rPr>
          <w:rFonts w:ascii="Times New Roman" w:hAnsi="Times New Roman" w:cs="Times New Roman"/>
          <w:sz w:val="28"/>
          <w:szCs w:val="28"/>
        </w:rPr>
        <w:t>. – Москва; Просвещение, 2010. – 444 с.</w:t>
      </w:r>
    </w:p>
    <w:p w:rsidR="00B3317C" w:rsidRPr="00C6609D" w:rsidRDefault="00B3317C" w:rsidP="00B3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6609D">
        <w:rPr>
          <w:rFonts w:ascii="Times New Roman" w:hAnsi="Times New Roman" w:cs="Times New Roman"/>
          <w:sz w:val="28"/>
          <w:szCs w:val="28"/>
        </w:rPr>
        <w:t xml:space="preserve"> Лебедев Ю.В. Русская литература 19 в. 10 </w:t>
      </w:r>
      <w:proofErr w:type="spellStart"/>
      <w:r w:rsidRPr="00C660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609D">
        <w:rPr>
          <w:rFonts w:ascii="Times New Roman" w:hAnsi="Times New Roman" w:cs="Times New Roman"/>
          <w:sz w:val="28"/>
          <w:szCs w:val="28"/>
        </w:rPr>
        <w:t>. – Москва; Просвещение, 2009. – 450 с.</w:t>
      </w:r>
    </w:p>
    <w:p w:rsidR="00B3317C" w:rsidRPr="00C6609D" w:rsidRDefault="00B3317C" w:rsidP="00B3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6609D">
        <w:rPr>
          <w:rFonts w:ascii="Times New Roman" w:hAnsi="Times New Roman" w:cs="Times New Roman"/>
          <w:sz w:val="28"/>
          <w:szCs w:val="28"/>
        </w:rPr>
        <w:t xml:space="preserve"> Кутузов А.Т. В мире литературы. 10 </w:t>
      </w:r>
      <w:proofErr w:type="spellStart"/>
      <w:r w:rsidRPr="00C660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609D">
        <w:rPr>
          <w:rFonts w:ascii="Times New Roman" w:hAnsi="Times New Roman" w:cs="Times New Roman"/>
          <w:sz w:val="28"/>
          <w:szCs w:val="28"/>
        </w:rPr>
        <w:t>. – Москва; Дрофа, 2010. – 469 с.</w:t>
      </w:r>
    </w:p>
    <w:p w:rsidR="00B3317C" w:rsidRPr="00C6609D" w:rsidRDefault="00B3317C" w:rsidP="00B33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9D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B3317C" w:rsidRPr="00C6609D" w:rsidRDefault="00B3317C" w:rsidP="00B33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9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6609D">
        <w:rPr>
          <w:rFonts w:ascii="Times New Roman" w:hAnsi="Times New Roman" w:cs="Times New Roman"/>
          <w:sz w:val="28"/>
          <w:szCs w:val="28"/>
        </w:rPr>
        <w:t>Лейдерман</w:t>
      </w:r>
      <w:proofErr w:type="spellEnd"/>
      <w:r w:rsidRPr="00C6609D">
        <w:rPr>
          <w:rFonts w:ascii="Times New Roman" w:hAnsi="Times New Roman" w:cs="Times New Roman"/>
          <w:sz w:val="28"/>
          <w:szCs w:val="28"/>
        </w:rPr>
        <w:t xml:space="preserve"> Н.Л. Русская литература 20 века (1950-1990). В 2-х томах – 5-е издание, Академия, 2010. – 413 с.</w:t>
      </w:r>
    </w:p>
    <w:p w:rsidR="00B3317C" w:rsidRDefault="00B3317C" w:rsidP="00B3317C">
      <w:pPr>
        <w:rPr>
          <w:rFonts w:ascii="Times New Roman" w:hAnsi="Times New Roman" w:cs="Times New Roman"/>
          <w:sz w:val="28"/>
          <w:szCs w:val="28"/>
        </w:rPr>
      </w:pPr>
      <w:r w:rsidRPr="00C6609D">
        <w:rPr>
          <w:rFonts w:ascii="Times New Roman" w:hAnsi="Times New Roman" w:cs="Times New Roman"/>
          <w:sz w:val="28"/>
          <w:szCs w:val="28"/>
        </w:rPr>
        <w:t>2 Тимина С.И. Русская литература 20-начала 21 века. Практикум. – Академия, 2011. – 272 с</w:t>
      </w:r>
    </w:p>
    <w:p w:rsidR="00A279DB" w:rsidRDefault="00A279DB" w:rsidP="00B33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Биографии и творчество</w:t>
      </w:r>
    </w:p>
    <w:p w:rsidR="00A279DB" w:rsidRPr="00A279DB" w:rsidRDefault="002A6E98" w:rsidP="00A279D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279DB" w:rsidRPr="00A279DB">
          <w:rPr>
            <w:rStyle w:val="a4"/>
            <w:rFonts w:ascii="Times New Roman" w:hAnsi="Times New Roman" w:cs="Times New Roman"/>
            <w:sz w:val="28"/>
            <w:szCs w:val="28"/>
          </w:rPr>
          <w:t>http://poetrysilver.ru/bio</w:t>
        </w:r>
      </w:hyperlink>
      <w:r w:rsidR="00A279DB" w:rsidRPr="00A27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9DB" w:rsidRDefault="002A6E98" w:rsidP="00A279DB">
      <w:pPr>
        <w:pStyle w:val="a5"/>
        <w:numPr>
          <w:ilvl w:val="0"/>
          <w:numId w:val="10"/>
        </w:numPr>
      </w:pPr>
      <w:hyperlink r:id="rId10" w:history="1">
        <w:r w:rsidR="00A279DB" w:rsidRPr="00497D37">
          <w:rPr>
            <w:rStyle w:val="a4"/>
          </w:rPr>
          <w:t>http://elar.uspu.ru/bitstream/uspu/4111/1/uch00028.pdf</w:t>
        </w:r>
      </w:hyperlink>
      <w:r w:rsidR="00A279DB">
        <w:t xml:space="preserve"> </w:t>
      </w:r>
    </w:p>
    <w:p w:rsidR="00C82790" w:rsidRDefault="002A6E98" w:rsidP="00C82790">
      <w:pPr>
        <w:pStyle w:val="a5"/>
        <w:numPr>
          <w:ilvl w:val="0"/>
          <w:numId w:val="10"/>
        </w:numPr>
      </w:pPr>
      <w:hyperlink r:id="rId11" w:history="1">
        <w:r w:rsidR="00C82790" w:rsidRPr="00497D37">
          <w:rPr>
            <w:rStyle w:val="a4"/>
          </w:rPr>
          <w:t>https://multiurok.ru/index.php/files/poeziia-serebrianogo-veka-algoritm-analiza-stikhot.html</w:t>
        </w:r>
      </w:hyperlink>
      <w:r w:rsidR="00C82790">
        <w:t xml:space="preserve"> </w:t>
      </w:r>
    </w:p>
    <w:sectPr w:rsidR="00C8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563"/>
    <w:multiLevelType w:val="multilevel"/>
    <w:tmpl w:val="A296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B234B"/>
    <w:multiLevelType w:val="hybridMultilevel"/>
    <w:tmpl w:val="47645AEE"/>
    <w:lvl w:ilvl="0" w:tplc="49B29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2727"/>
    <w:multiLevelType w:val="hybridMultilevel"/>
    <w:tmpl w:val="364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81218"/>
    <w:multiLevelType w:val="hybridMultilevel"/>
    <w:tmpl w:val="C166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B3902"/>
    <w:multiLevelType w:val="hybridMultilevel"/>
    <w:tmpl w:val="ABC4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F43BE"/>
    <w:multiLevelType w:val="hybridMultilevel"/>
    <w:tmpl w:val="0992644A"/>
    <w:lvl w:ilvl="0" w:tplc="49B291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30B35"/>
    <w:multiLevelType w:val="hybridMultilevel"/>
    <w:tmpl w:val="78362C16"/>
    <w:lvl w:ilvl="0" w:tplc="F03E4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E2D3C"/>
    <w:multiLevelType w:val="hybridMultilevel"/>
    <w:tmpl w:val="E5E4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FEA"/>
    <w:multiLevelType w:val="hybridMultilevel"/>
    <w:tmpl w:val="84E4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77758"/>
    <w:multiLevelType w:val="hybridMultilevel"/>
    <w:tmpl w:val="7D8C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301DF"/>
    <w:multiLevelType w:val="hybridMultilevel"/>
    <w:tmpl w:val="C776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F50C0"/>
    <w:multiLevelType w:val="hybridMultilevel"/>
    <w:tmpl w:val="84C279E8"/>
    <w:lvl w:ilvl="0" w:tplc="51D6C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C3373"/>
    <w:multiLevelType w:val="hybridMultilevel"/>
    <w:tmpl w:val="0E92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3C"/>
    <w:rsid w:val="00017CEB"/>
    <w:rsid w:val="00055926"/>
    <w:rsid w:val="002263A9"/>
    <w:rsid w:val="002718C5"/>
    <w:rsid w:val="00292B23"/>
    <w:rsid w:val="002A6E98"/>
    <w:rsid w:val="006B07DA"/>
    <w:rsid w:val="00713DBB"/>
    <w:rsid w:val="00771DC7"/>
    <w:rsid w:val="00886798"/>
    <w:rsid w:val="009B703C"/>
    <w:rsid w:val="00A279DB"/>
    <w:rsid w:val="00AC6FF5"/>
    <w:rsid w:val="00B02394"/>
    <w:rsid w:val="00B3317C"/>
    <w:rsid w:val="00B4365C"/>
    <w:rsid w:val="00B61687"/>
    <w:rsid w:val="00C82790"/>
    <w:rsid w:val="00E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5E5A"/>
  <w15:chartTrackingRefBased/>
  <w15:docId w15:val="{B4C892ED-30D0-4353-9684-7A0BE33C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365C"/>
  </w:style>
  <w:style w:type="character" w:styleId="a4">
    <w:name w:val="Hyperlink"/>
    <w:basedOn w:val="a0"/>
    <w:uiPriority w:val="99"/>
    <w:unhideWhenUsed/>
    <w:rsid w:val="00A279D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2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dliteratury.ru/articles/2020/04/21/poyeziya-serebryanogo-veka-tvorchestvo-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uzlit.com/573150/tvorchestvo_ahmatovoy_poeziya_serebryanogo_veka_ahmatova_novye_tendentsii_literatu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dliteratury.ru/articles/2020/04/14/poyeziya-serebryanogo-veka-tvorchestvo-v" TargetMode="External"/><Relationship Id="rId11" Type="http://schemas.openxmlformats.org/officeDocument/2006/relationships/hyperlink" Target="https://multiurok.ru/index.php/files/poeziia-serebrianogo-veka-algoritm-analiza-stikhot.html" TargetMode="External"/><Relationship Id="rId5" Type="http://schemas.openxmlformats.org/officeDocument/2006/relationships/hyperlink" Target="https://godliteratury.ru/articles/2020/04/10/poyeziya-serebryanogo-veka-s-a-esenin-1895-192" TargetMode="External"/><Relationship Id="rId10" Type="http://schemas.openxmlformats.org/officeDocument/2006/relationships/hyperlink" Target="http://elar.uspu.ru/bitstream/uspu/4111/1/uch0002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etrysilver.ru/b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11</cp:revision>
  <dcterms:created xsi:type="dcterms:W3CDTF">2020-05-06T14:19:00Z</dcterms:created>
  <dcterms:modified xsi:type="dcterms:W3CDTF">2022-07-26T19:55:00Z</dcterms:modified>
</cp:coreProperties>
</file>