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74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ижнеудинск»</w:t>
      </w: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по физике в 7 классе</w:t>
      </w: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«Путешествие на остров «Смекалистых»</w:t>
      </w: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(урок обобщения, систематизации и способов деятельности по разделу «Давление твердых тел, жидкостей и газов»)</w:t>
      </w: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Черных Татьяна Валерьевна, </w:t>
      </w: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8851FE" w:rsidRDefault="008851FE" w:rsidP="00885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</w:p>
    <w:p w:rsidR="008851FE" w:rsidRDefault="009741A7" w:rsidP="009741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повторение, обобщение и систематизация знаний, умений и навыков по изученному разделу</w:t>
      </w: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851FE" w:rsidRDefault="00885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0CF2">
        <w:rPr>
          <w:rFonts w:ascii="Times New Roman" w:hAnsi="Times New Roman" w:cs="Times New Roman"/>
          <w:sz w:val="24"/>
          <w:szCs w:val="24"/>
        </w:rPr>
        <w:t>Формирование физической картины мира, естественн</w:t>
      </w:r>
      <w:proofErr w:type="gramStart"/>
      <w:r w:rsidR="005C0C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C0CF2">
        <w:rPr>
          <w:rFonts w:ascii="Times New Roman" w:hAnsi="Times New Roman" w:cs="Times New Roman"/>
          <w:sz w:val="24"/>
          <w:szCs w:val="24"/>
        </w:rPr>
        <w:t xml:space="preserve"> научного мировоззрения учащихся.</w:t>
      </w:r>
    </w:p>
    <w:p w:rsidR="005C0CF2" w:rsidRDefault="005C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2.Способствовать дальнейшему расширению кругозора учащихся и получению ими естественн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научных знаний.</w:t>
      </w:r>
    </w:p>
    <w:p w:rsidR="005C0CF2" w:rsidRDefault="005C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3.Продолжить формирование логического мышления, умения находить объяснения природных явлений, изображенных в литературных отрывках, решение ситуативных задач и применять к наблюдаемым природным явлениям изученные законы.</w:t>
      </w:r>
    </w:p>
    <w:p w:rsidR="005C0CF2" w:rsidRDefault="005C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4.Содействовать формированию чувства ответственности перед членами команды, культуры общения, сплоченности коллектива.</w:t>
      </w:r>
    </w:p>
    <w:p w:rsidR="005C0CF2" w:rsidRDefault="005C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5.Стимулировать желание самостоятельно работать с дополнительной литературой по предметам естественнонаучного цикла.</w:t>
      </w:r>
    </w:p>
    <w:p w:rsidR="005C0CF2" w:rsidRDefault="005C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подготовка: класс делится на группы по 4 человека, в которой выбирается (назначается)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="008C4CBF">
        <w:rPr>
          <w:rFonts w:ascii="Times New Roman" w:hAnsi="Times New Roman" w:cs="Times New Roman"/>
          <w:sz w:val="24"/>
          <w:szCs w:val="24"/>
        </w:rPr>
        <w:t xml:space="preserve">мотивированных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="008C4CBF">
        <w:rPr>
          <w:rFonts w:ascii="Times New Roman" w:hAnsi="Times New Roman" w:cs="Times New Roman"/>
          <w:sz w:val="24"/>
          <w:szCs w:val="24"/>
        </w:rPr>
        <w:t>.</w:t>
      </w:r>
    </w:p>
    <w:p w:rsidR="008C4CBF" w:rsidRDefault="008C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8C4CBF" w:rsidRDefault="008C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4C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Организационный этап: группы получают маршрутный лист, слушают указания учителя по организации урока.</w:t>
      </w:r>
    </w:p>
    <w:p w:rsidR="008C4CBF" w:rsidRDefault="008C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4C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Мотивационный этап: учитель зачитывает письмо-обращение жителей страны «Находчивости и Смекалки»</w:t>
      </w:r>
    </w:p>
    <w:p w:rsidR="008C4CBF" w:rsidRDefault="008C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«Далеко-далеко</w:t>
      </w:r>
      <w:r w:rsidR="00132C5A">
        <w:rPr>
          <w:rFonts w:ascii="Times New Roman" w:hAnsi="Times New Roman" w:cs="Times New Roman"/>
          <w:sz w:val="24"/>
          <w:szCs w:val="24"/>
        </w:rPr>
        <w:t xml:space="preserve"> в одной стране Находчивости и Смекалки был город Солнца. Он находился в одном из живописнейших мест нашей Галактики. Город был залит солнечным светом, и в каждом окне отражались солнечные лучи, даря жителям этой страны радость и хорошее настроение. Солнце было для нас самым дорогим и любимым. Но своим хорошим настроением мы разозлили богиню Тьмы</w:t>
      </w:r>
      <w:proofErr w:type="gramStart"/>
      <w:r w:rsidR="00132C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2C5A">
        <w:rPr>
          <w:rFonts w:ascii="Times New Roman" w:hAnsi="Times New Roman" w:cs="Times New Roman"/>
          <w:sz w:val="24"/>
          <w:szCs w:val="24"/>
        </w:rPr>
        <w:t xml:space="preserve"> И она решила послать на город проклятье, лишив жителей солнечного света, погрузив всю страну в непроглядную тьму, превратив дома в деревья с густыми кронами. И сказала: «Если кто-нибудь из смелых путешественников решит все мои задачи, покажет свою смекалку и ум, вот тогда все вернется на круги своя.» И теперь</w:t>
      </w:r>
      <w:proofErr w:type="gramStart"/>
      <w:r w:rsidR="00132C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2C5A">
        <w:rPr>
          <w:rFonts w:ascii="Times New Roman" w:hAnsi="Times New Roman" w:cs="Times New Roman"/>
          <w:sz w:val="24"/>
          <w:szCs w:val="24"/>
        </w:rPr>
        <w:t xml:space="preserve"> о великие путники, мы просим вас помочь вернуть нам Солнце, выполнив все ее задания. Мы верим в Вас»</w:t>
      </w:r>
    </w:p>
    <w:p w:rsidR="00132C5A" w:rsidRDefault="0013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Этап путешествий- выполнение заданий</w:t>
      </w:r>
    </w:p>
    <w:p w:rsidR="004F0003" w:rsidRDefault="004F0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путешествие проходит по морю с остановками на островах, где вы выполняете задания,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решения фиксируете в маршрутном листе. Помните, работа командная! Участвуют все члены команды.  Руководител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координирует все действия команды. Главная задача путешестви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вернуть жителям страны «Находчивости и Смекалки» Солнце, а это значит- вам необходимо успешно выполнить все задания.</w:t>
      </w:r>
    </w:p>
    <w:p w:rsidR="004F0003" w:rsidRDefault="004F0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1-й остров-старт «Явления»:</w:t>
      </w:r>
    </w:p>
    <w:p w:rsidR="004F0003" w:rsidRDefault="004F0003" w:rsidP="004F0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из перечисленных понятий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слов, словосочетаний связанные с явлениями: давление, плавание (оформить в таблице)</w:t>
      </w:r>
    </w:p>
    <w:tbl>
      <w:tblPr>
        <w:tblStyle w:val="a4"/>
        <w:tblW w:w="0" w:type="auto"/>
        <w:tblInd w:w="250" w:type="dxa"/>
        <w:tblLook w:val="04A0"/>
      </w:tblPr>
      <w:tblGrid>
        <w:gridCol w:w="4535"/>
        <w:gridCol w:w="4254"/>
      </w:tblGrid>
      <w:tr w:rsidR="004F0003" w:rsidTr="004F0003">
        <w:tc>
          <w:tcPr>
            <w:tcW w:w="4535" w:type="dxa"/>
          </w:tcPr>
          <w:p w:rsidR="004F0003" w:rsidRDefault="004F0003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4254" w:type="dxa"/>
          </w:tcPr>
          <w:p w:rsidR="004F0003" w:rsidRDefault="004F0003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4F0003" w:rsidTr="004F0003">
        <w:tc>
          <w:tcPr>
            <w:tcW w:w="4535" w:type="dxa"/>
          </w:tcPr>
          <w:p w:rsidR="004F0003" w:rsidRDefault="004F0003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F0003" w:rsidRDefault="004F0003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003" w:rsidRDefault="004F0003" w:rsidP="004F00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003" w:rsidRDefault="004F0003" w:rsidP="004F00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Шар «Паскаля», «торричеллиева пустота», «камнем по дну», «подводная лодка»,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магдебургские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полушария», ватерлиния, подъемная сила, «Эврика», Архимед, артезианский колодец», площадь соприкосновения тел, удары молекул, вес воздуха, атмосфера, барометр, воздушный шар</w:t>
      </w:r>
      <w:proofErr w:type="gramEnd"/>
    </w:p>
    <w:p w:rsidR="004F0003" w:rsidRDefault="004F0003">
      <w:pPr>
        <w:rPr>
          <w:rFonts w:ascii="Times New Roman" w:hAnsi="Times New Roman" w:cs="Times New Roman"/>
          <w:sz w:val="24"/>
          <w:szCs w:val="24"/>
        </w:rPr>
      </w:pPr>
    </w:p>
    <w:p w:rsidR="008B2194" w:rsidRDefault="008B2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остров «Ситуация» (решение ситуативных задач):</w:t>
      </w:r>
    </w:p>
    <w:p w:rsidR="008B2194" w:rsidRDefault="008B2194" w:rsidP="008B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1.Предложите памятку для водителей, которые занимаются грузоперевозками (перевозят мебель в кузове автомобиля), чтобы уменьшить давление на кузов автомобиля.</w:t>
      </w:r>
    </w:p>
    <w:p w:rsidR="008B2194" w:rsidRDefault="008B2194" w:rsidP="008B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2.Дайте советы по приготовлению пищи тем, кто собирается в горы</w:t>
      </w:r>
    </w:p>
    <w:p w:rsidR="008B2194" w:rsidRDefault="008B2194" w:rsidP="008B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3.Рассмотрите проблемы строительства жилья. Обычно их решают архитекторы, инженеры-строители, прорабы, каменщики. Все эти профессии имеют определенные значения о понятии давления. Почему над окнами и дверьми в строящихся помещениях укладывают поперечные конструкции?</w:t>
      </w:r>
    </w:p>
    <w:p w:rsidR="008B2194" w:rsidRDefault="008B2194" w:rsidP="008B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4.Ребята 5 класса собираются на летних каникулах в поход. Выберите для них предметы, которые они должны взять в поход, свой выбор обоснуйте, предложите памятку «Что взять в поход»</w:t>
      </w:r>
    </w:p>
    <w:p w:rsidR="008B2194" w:rsidRDefault="008B2194" w:rsidP="008B21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Обувь: тапочки, кроссовки, туфли на каблуках, валенки</w:t>
      </w:r>
    </w:p>
    <w:p w:rsidR="008B2194" w:rsidRDefault="008B2194" w:rsidP="008B21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Сумки: дамские, чемодан, рюкзак с широкими лямками, рюкзак с узкими лямками</w:t>
      </w:r>
    </w:p>
    <w:p w:rsidR="008B2194" w:rsidRPr="003401E2" w:rsidRDefault="008B2194" w:rsidP="008B21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Нож, лопата, савок, молоток, веревка.</w:t>
      </w:r>
    </w:p>
    <w:p w:rsidR="008B2194" w:rsidRDefault="008B2194">
      <w:pPr>
        <w:rPr>
          <w:rFonts w:ascii="Times New Roman" w:hAnsi="Times New Roman" w:cs="Times New Roman"/>
          <w:sz w:val="24"/>
          <w:szCs w:val="24"/>
        </w:rPr>
      </w:pPr>
    </w:p>
    <w:p w:rsidR="008B2194" w:rsidRDefault="008B2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остров «Измерительный»:</w:t>
      </w:r>
      <w:r w:rsidRPr="008B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и записать пределы измерения и цену деления автомобильного манометра, выразите результаты измерений в системе СИ.</w:t>
      </w:r>
    </w:p>
    <w:p w:rsidR="008B2194" w:rsidRPr="00132C5A" w:rsidRDefault="008B2194">
      <w:pPr>
        <w:rPr>
          <w:rFonts w:ascii="Times New Roman" w:hAnsi="Times New Roman" w:cs="Times New Roman"/>
          <w:sz w:val="24"/>
          <w:szCs w:val="24"/>
        </w:rPr>
      </w:pPr>
      <w:r w:rsidRPr="008B219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84000" cy="2457742"/>
            <wp:effectExtent l="19050" t="0" r="0" b="0"/>
            <wp:docPr id="1" name="Рисунок 1" descr="https://tavago.ru/upload/iblock/ceb/ceb58c0884f7bd82df7bdd04e6730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vago.ru/upload/iblock/ceb/ceb58c0884f7bd82df7bdd04e67301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45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19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0000" cy="2547758"/>
            <wp:effectExtent l="19050" t="0" r="0" b="0"/>
            <wp:docPr id="2" name="Рисунок 1" descr="C:\Users\User\Desktop\впр\shop_property_file_1989_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пр\shop_property_file_1989_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4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CBF" w:rsidRDefault="009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остров «Физика и художественная литература»:</w:t>
      </w:r>
    </w:p>
    <w:p w:rsidR="009741A7" w:rsidRPr="009741A7" w:rsidRDefault="009741A7" w:rsidP="009741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A7">
        <w:rPr>
          <w:rFonts w:ascii="Times New Roman" w:hAnsi="Times New Roman" w:cs="Times New Roman"/>
          <w:i/>
          <w:sz w:val="24"/>
          <w:szCs w:val="24"/>
        </w:rPr>
        <w:t>1.А.Р.Беляев «Человек-амфибия»</w:t>
      </w:r>
    </w:p>
    <w:p w:rsidR="009741A7" w:rsidRDefault="009741A7" w:rsidP="009741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Ихтиандр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опускался все глубже и глубже в сумеречные глубины океана. Ему хотелось быть одному, прийти в себя от новых впечатлений…Он погружался все медленнее. Вода </w:t>
      </w:r>
      <w:r>
        <w:rPr>
          <w:rFonts w:ascii="Times New Roman" w:hAnsi="Times New Roman" w:cs="Times New Roman"/>
          <w:sz w:val="24"/>
          <w:szCs w:val="24"/>
        </w:rPr>
        <w:lastRenderedPageBreak/>
        <w:t>становилась плотнее, она уже давила на него, дышать все становилось труднее. Здесь стояли густые зелено-серые сумерки»</w:t>
      </w:r>
    </w:p>
    <w:p w:rsidR="009741A7" w:rsidRDefault="009741A7" w:rsidP="009741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Значительно ли меняется плотность с глубиной? (оценить с точки зрения физики аргумент, описываемый автором произведения)</w:t>
      </w:r>
    </w:p>
    <w:p w:rsidR="009741A7" w:rsidRDefault="009741A7">
      <w:pPr>
        <w:rPr>
          <w:rFonts w:ascii="Times New Roman" w:hAnsi="Times New Roman" w:cs="Times New Roman"/>
          <w:i/>
          <w:sz w:val="24"/>
          <w:szCs w:val="24"/>
        </w:rPr>
      </w:pPr>
      <w:r w:rsidRPr="009741A7">
        <w:rPr>
          <w:rFonts w:ascii="Times New Roman" w:hAnsi="Times New Roman" w:cs="Times New Roman"/>
          <w:i/>
          <w:sz w:val="24"/>
          <w:szCs w:val="24"/>
        </w:rPr>
        <w:t>2.А.Т.Просолов «Вознесенье железного духа…»</w:t>
      </w:r>
    </w:p>
    <w:p w:rsidR="009741A7" w:rsidRDefault="009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 крыльям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пыльное буйство.</w:t>
      </w:r>
    </w:p>
    <w:p w:rsidR="009741A7" w:rsidRDefault="009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Травы сами пригнуться спешат.</w:t>
      </w:r>
    </w:p>
    <w:p w:rsidR="009741A7" w:rsidRDefault="009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внезапно-просторно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пусто.</w:t>
      </w:r>
    </w:p>
    <w:p w:rsidR="009741A7" w:rsidRDefault="009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кровь напирает в ушах.</w:t>
      </w:r>
    </w:p>
    <w:p w:rsidR="009741A7" w:rsidRPr="009741A7" w:rsidRDefault="009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(Почему в самолете «закладывает уши»?)</w:t>
      </w:r>
    </w:p>
    <w:p w:rsidR="009741A7" w:rsidRDefault="00974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остров «</w:t>
      </w:r>
      <w:r w:rsidR="00051F6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пыты»:</w:t>
      </w:r>
    </w:p>
    <w:p w:rsidR="00051F60" w:rsidRDefault="00051F60">
      <w:pPr>
        <w:rPr>
          <w:rFonts w:ascii="Times New Roman" w:hAnsi="Times New Roman" w:cs="Times New Roman"/>
          <w:sz w:val="24"/>
          <w:szCs w:val="24"/>
        </w:rPr>
      </w:pPr>
      <w:r w:rsidRPr="00051F6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00000" cy="2661711"/>
            <wp:effectExtent l="19050" t="0" r="450" b="0"/>
            <wp:docPr id="3" name="Рисунок 1" descr="C:\Users\User\Desktop\впр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пр\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6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F60" w:rsidRDefault="00051F60" w:rsidP="00051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опыт, изображенный на рисунке. Подумайте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какой целью он проведен?</w:t>
      </w:r>
    </w:p>
    <w:p w:rsidR="00051F60" w:rsidRDefault="00051F60" w:rsidP="00051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F60" w:rsidRDefault="00051F60" w:rsidP="00051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51F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Итог урока: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рефлексия(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прием «Остров»)</w:t>
      </w:r>
    </w:p>
    <w:p w:rsidR="00051F60" w:rsidRDefault="00051F60" w:rsidP="00051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острове вы побывали?</w:t>
      </w:r>
    </w:p>
    <w:tbl>
      <w:tblPr>
        <w:tblStyle w:val="a4"/>
        <w:tblW w:w="0" w:type="auto"/>
        <w:tblLook w:val="04A0"/>
      </w:tblPr>
      <w:tblGrid>
        <w:gridCol w:w="2348"/>
        <w:gridCol w:w="2334"/>
        <w:gridCol w:w="2450"/>
        <w:gridCol w:w="2439"/>
      </w:tblGrid>
      <w:tr w:rsidR="00051F60" w:rsidTr="0002694B">
        <w:tc>
          <w:tcPr>
            <w:tcW w:w="2670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радости</w:t>
            </w:r>
          </w:p>
        </w:tc>
        <w:tc>
          <w:tcPr>
            <w:tcW w:w="2670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грусти</w:t>
            </w:r>
          </w:p>
        </w:tc>
        <w:tc>
          <w:tcPr>
            <w:tcW w:w="2671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наслаждения</w:t>
            </w:r>
          </w:p>
        </w:tc>
        <w:tc>
          <w:tcPr>
            <w:tcW w:w="2671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Бермудский треугольник</w:t>
            </w:r>
          </w:p>
        </w:tc>
      </w:tr>
      <w:tr w:rsidR="00051F60" w:rsidTr="0002694B">
        <w:tc>
          <w:tcPr>
            <w:tcW w:w="2670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F60" w:rsidRDefault="00051F60">
      <w:pPr>
        <w:rPr>
          <w:rFonts w:ascii="Times New Roman" w:hAnsi="Times New Roman" w:cs="Times New Roman"/>
          <w:sz w:val="24"/>
          <w:szCs w:val="24"/>
        </w:rPr>
      </w:pPr>
    </w:p>
    <w:p w:rsidR="00051F60" w:rsidRDefault="00051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051F60" w:rsidRDefault="00051F60" w:rsidP="00051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051F60" w:rsidRDefault="00051F60" w:rsidP="00051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(Ф.И.)_________________________________________________________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1668"/>
        <w:gridCol w:w="5528"/>
        <w:gridCol w:w="2375"/>
      </w:tblGrid>
      <w:tr w:rsidR="00051F60" w:rsidTr="00051F60">
        <w:tc>
          <w:tcPr>
            <w:tcW w:w="166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острова</w:t>
            </w:r>
          </w:p>
        </w:tc>
        <w:tc>
          <w:tcPr>
            <w:tcW w:w="552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375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051F60" w:rsidTr="00051F60">
        <w:tc>
          <w:tcPr>
            <w:tcW w:w="166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60" w:rsidTr="00051F60">
        <w:tc>
          <w:tcPr>
            <w:tcW w:w="166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60" w:rsidTr="00051F60">
        <w:tc>
          <w:tcPr>
            <w:tcW w:w="166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60" w:rsidTr="00051F60">
        <w:tc>
          <w:tcPr>
            <w:tcW w:w="166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60" w:rsidTr="00051F60">
        <w:tc>
          <w:tcPr>
            <w:tcW w:w="166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1F60" w:rsidRDefault="00051F60" w:rsidP="0005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F60" w:rsidRDefault="00051F60" w:rsidP="00051F60">
      <w:pPr>
        <w:rPr>
          <w:rFonts w:ascii="Times New Roman" w:hAnsi="Times New Roman" w:cs="Times New Roman"/>
          <w:sz w:val="24"/>
          <w:szCs w:val="24"/>
        </w:rPr>
      </w:pPr>
    </w:p>
    <w:p w:rsidR="00051F60" w:rsidRDefault="00051F60" w:rsidP="00051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051F60" w:rsidRDefault="00051F60" w:rsidP="00051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побывали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348"/>
        <w:gridCol w:w="2334"/>
        <w:gridCol w:w="2450"/>
        <w:gridCol w:w="2439"/>
      </w:tblGrid>
      <w:tr w:rsidR="00051F60" w:rsidTr="0002694B">
        <w:tc>
          <w:tcPr>
            <w:tcW w:w="2670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радости</w:t>
            </w:r>
          </w:p>
        </w:tc>
        <w:tc>
          <w:tcPr>
            <w:tcW w:w="2670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грусти</w:t>
            </w:r>
          </w:p>
        </w:tc>
        <w:tc>
          <w:tcPr>
            <w:tcW w:w="2671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наслаждения</w:t>
            </w:r>
          </w:p>
        </w:tc>
        <w:tc>
          <w:tcPr>
            <w:tcW w:w="2671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Бермудский треугольник</w:t>
            </w:r>
          </w:p>
        </w:tc>
      </w:tr>
      <w:tr w:rsidR="00051F60" w:rsidTr="0002694B">
        <w:tc>
          <w:tcPr>
            <w:tcW w:w="2670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51F60" w:rsidRDefault="00051F60" w:rsidP="0002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F60" w:rsidRDefault="00051F60" w:rsidP="00051F60">
      <w:pPr>
        <w:rPr>
          <w:rFonts w:ascii="Times New Roman" w:hAnsi="Times New Roman" w:cs="Times New Roman"/>
          <w:sz w:val="24"/>
          <w:szCs w:val="24"/>
        </w:rPr>
      </w:pPr>
    </w:p>
    <w:p w:rsidR="00051F60" w:rsidRDefault="00051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051F60" w:rsidRDefault="00051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1.С.А.Тихомирова «Дидактический материал по физике 7-11», М.Просвещение .1996</w:t>
      </w:r>
    </w:p>
    <w:p w:rsidR="00051F60" w:rsidRPr="00051F60" w:rsidRDefault="00051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2256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302256">
        <w:rPr>
          <w:rFonts w:ascii="Times New Roman" w:hAnsi="Times New Roman" w:cs="Times New Roman"/>
          <w:sz w:val="24"/>
          <w:szCs w:val="24"/>
        </w:rPr>
        <w:t>Петрухина</w:t>
      </w:r>
      <w:proofErr w:type="spellEnd"/>
      <w:r w:rsidR="00302256">
        <w:rPr>
          <w:rFonts w:ascii="Times New Roman" w:hAnsi="Times New Roman" w:cs="Times New Roman"/>
          <w:sz w:val="24"/>
          <w:szCs w:val="24"/>
        </w:rPr>
        <w:t xml:space="preserve"> «Нестандартные</w:t>
      </w:r>
      <w:r>
        <w:rPr>
          <w:rFonts w:ascii="Times New Roman" w:hAnsi="Times New Roman" w:cs="Times New Roman"/>
          <w:sz w:val="24"/>
          <w:szCs w:val="24"/>
        </w:rPr>
        <w:t xml:space="preserve"> уроки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Физика .7-11 классы, внеурочные мероприятия</w:t>
      </w:r>
      <w:r w:rsidR="00302256">
        <w:rPr>
          <w:rFonts w:ascii="Times New Roman" w:hAnsi="Times New Roman" w:cs="Times New Roman"/>
          <w:sz w:val="24"/>
          <w:szCs w:val="24"/>
        </w:rPr>
        <w:t>»,Волгоград: Учитель,2007</w:t>
      </w:r>
    </w:p>
    <w:sectPr w:rsidR="00051F60" w:rsidRPr="00051F60" w:rsidSect="00D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851FE"/>
    <w:rsid w:val="00051F60"/>
    <w:rsid w:val="00132C5A"/>
    <w:rsid w:val="00302256"/>
    <w:rsid w:val="004F0003"/>
    <w:rsid w:val="005C0CF2"/>
    <w:rsid w:val="008851FE"/>
    <w:rsid w:val="008B2194"/>
    <w:rsid w:val="008C4CBF"/>
    <w:rsid w:val="009741A7"/>
    <w:rsid w:val="00D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003"/>
    <w:pPr>
      <w:spacing w:after="0" w:line="240" w:lineRule="auto"/>
    </w:pPr>
  </w:style>
  <w:style w:type="table" w:styleId="a4">
    <w:name w:val="Table Grid"/>
    <w:basedOn w:val="a1"/>
    <w:uiPriority w:val="59"/>
    <w:rsid w:val="004F0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C6C46-00D1-4181-BC95-2DA5450B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2022-04-09T07:30:00Z</dcterms:created>
  <dcterms:modified xsi:type="dcterms:W3CDTF">2022-04-09T09:09:00Z</dcterms:modified>
</cp:coreProperties>
</file>