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047D" w14:textId="2D3F76D9" w:rsidR="00D0301C" w:rsidRDefault="00506030" w:rsidP="00506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30">
        <w:rPr>
          <w:rFonts w:ascii="Times New Roman" w:hAnsi="Times New Roman" w:cs="Times New Roman"/>
          <w:b/>
          <w:bCs/>
          <w:sz w:val="28"/>
          <w:szCs w:val="28"/>
        </w:rPr>
        <w:t>Приемы работы с одаренными обучающимися</w:t>
      </w:r>
    </w:p>
    <w:p w14:paraId="76BF357A" w14:textId="20737093" w:rsidR="00506030" w:rsidRDefault="00506030" w:rsidP="00506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60B70" w14:textId="5572C9BD" w:rsidR="00506030" w:rsidRPr="00D84D92" w:rsidRDefault="00506030" w:rsidP="00D84D92">
      <w:pPr>
        <w:jc w:val="both"/>
        <w:rPr>
          <w:rFonts w:ascii="Times New Roman" w:hAnsi="Times New Roman" w:cs="Times New Roman"/>
          <w:sz w:val="28"/>
          <w:szCs w:val="28"/>
        </w:rPr>
      </w:pPr>
      <w:r w:rsidRPr="00D84D92">
        <w:rPr>
          <w:rFonts w:ascii="Times New Roman" w:hAnsi="Times New Roman" w:cs="Times New Roman"/>
          <w:sz w:val="28"/>
          <w:szCs w:val="28"/>
        </w:rPr>
        <w:t xml:space="preserve">     </w:t>
      </w:r>
      <w:r w:rsidRPr="00D84D92">
        <w:rPr>
          <w:rFonts w:ascii="Times New Roman" w:hAnsi="Times New Roman" w:cs="Times New Roman"/>
          <w:sz w:val="28"/>
          <w:szCs w:val="28"/>
        </w:rPr>
        <w:t xml:space="preserve">Одаренные и талантливые </w:t>
      </w:r>
      <w:r w:rsidRPr="00D84D92">
        <w:rPr>
          <w:rFonts w:ascii="Times New Roman" w:hAnsi="Times New Roman" w:cs="Times New Roman"/>
          <w:sz w:val="28"/>
          <w:szCs w:val="28"/>
        </w:rPr>
        <w:t>обучающиеся</w:t>
      </w:r>
      <w:r w:rsidRPr="00D84D92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D84D92">
        <w:rPr>
          <w:rFonts w:ascii="Times New Roman" w:hAnsi="Times New Roman" w:cs="Times New Roman"/>
          <w:sz w:val="28"/>
          <w:szCs w:val="28"/>
        </w:rPr>
        <w:t xml:space="preserve"> «наградой» </w:t>
      </w:r>
      <w:r w:rsidRPr="00D84D92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4D92">
        <w:rPr>
          <w:rFonts w:ascii="Times New Roman" w:hAnsi="Times New Roman" w:cs="Times New Roman"/>
          <w:sz w:val="28"/>
          <w:szCs w:val="28"/>
        </w:rPr>
        <w:t>учителя</w:t>
      </w:r>
      <w:r w:rsidRPr="00D84D92">
        <w:rPr>
          <w:rFonts w:ascii="Times New Roman" w:hAnsi="Times New Roman" w:cs="Times New Roman"/>
          <w:sz w:val="28"/>
          <w:szCs w:val="28"/>
        </w:rPr>
        <w:t xml:space="preserve">, но они также могут быть проблемой. </w:t>
      </w:r>
      <w:r w:rsidRPr="00D84D92">
        <w:rPr>
          <w:rFonts w:ascii="Times New Roman" w:hAnsi="Times New Roman" w:cs="Times New Roman"/>
          <w:sz w:val="28"/>
          <w:szCs w:val="28"/>
        </w:rPr>
        <w:t>Идея состоит</w:t>
      </w:r>
      <w:r w:rsidRPr="00D84D92">
        <w:rPr>
          <w:rFonts w:ascii="Times New Roman" w:hAnsi="Times New Roman" w:cs="Times New Roman"/>
          <w:sz w:val="28"/>
          <w:szCs w:val="28"/>
        </w:rPr>
        <w:t xml:space="preserve"> в том, чтобы познакомиться со всеми своими учениками и работать над тем, чтобы бросить вызов всем</w:t>
      </w:r>
      <w:r w:rsidRPr="00D84D92">
        <w:rPr>
          <w:rFonts w:ascii="Times New Roman" w:hAnsi="Times New Roman" w:cs="Times New Roman"/>
          <w:sz w:val="28"/>
          <w:szCs w:val="28"/>
        </w:rPr>
        <w:t xml:space="preserve"> -</w:t>
      </w:r>
      <w:r w:rsidRPr="00D84D92">
        <w:rPr>
          <w:rFonts w:ascii="Times New Roman" w:hAnsi="Times New Roman" w:cs="Times New Roman"/>
          <w:sz w:val="28"/>
          <w:szCs w:val="28"/>
        </w:rPr>
        <w:t xml:space="preserve"> одаренным или нет, на том уровне, на котором они находятся. В смешанном классе это может означать возможность некоторых вариаций в проектах</w:t>
      </w:r>
      <w:r w:rsidRPr="00D84D92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D84D92">
        <w:rPr>
          <w:rFonts w:ascii="Times New Roman" w:hAnsi="Times New Roman" w:cs="Times New Roman"/>
          <w:sz w:val="28"/>
          <w:szCs w:val="28"/>
        </w:rPr>
        <w:t xml:space="preserve">задавать открытые вопросы, чтобы стимулировать мышление и использовать практические занятия, чтобы побудить </w:t>
      </w:r>
      <w:r w:rsidRPr="00D84D92">
        <w:rPr>
          <w:rFonts w:ascii="Times New Roman" w:hAnsi="Times New Roman" w:cs="Times New Roman"/>
          <w:sz w:val="28"/>
          <w:szCs w:val="28"/>
        </w:rPr>
        <w:t>обучающихся выполнять</w:t>
      </w:r>
      <w:r w:rsidRPr="00D84D92">
        <w:rPr>
          <w:rFonts w:ascii="Times New Roman" w:hAnsi="Times New Roman" w:cs="Times New Roman"/>
          <w:sz w:val="28"/>
          <w:szCs w:val="28"/>
        </w:rPr>
        <w:t xml:space="preserve"> свою основную работу. Это также означает, что вам нужно будет найти способы сделать об</w:t>
      </w:r>
      <w:r w:rsidRPr="00D84D92">
        <w:rPr>
          <w:rFonts w:ascii="Times New Roman" w:hAnsi="Times New Roman" w:cs="Times New Roman"/>
          <w:sz w:val="28"/>
          <w:szCs w:val="28"/>
        </w:rPr>
        <w:t>учение</w:t>
      </w:r>
      <w:r w:rsidRPr="00D84D92">
        <w:rPr>
          <w:rFonts w:ascii="Times New Roman" w:hAnsi="Times New Roman" w:cs="Times New Roman"/>
          <w:sz w:val="28"/>
          <w:szCs w:val="28"/>
        </w:rPr>
        <w:t xml:space="preserve"> каждого ученика индивидуальным опытом</w:t>
      </w:r>
      <w:r w:rsidR="00D84D92" w:rsidRPr="00D84D92">
        <w:rPr>
          <w:rFonts w:ascii="Times New Roman" w:hAnsi="Times New Roman" w:cs="Times New Roman"/>
          <w:sz w:val="28"/>
          <w:szCs w:val="28"/>
        </w:rPr>
        <w:t>.</w:t>
      </w:r>
    </w:p>
    <w:p w14:paraId="7E383D94" w14:textId="5159BF88" w:rsidR="000115CD" w:rsidRPr="00506030" w:rsidRDefault="000115CD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030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03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639F07B" w14:textId="2DAC06B4" w:rsidR="00506030" w:rsidRPr="00D84D92" w:rsidRDefault="00D84D92" w:rsidP="00D84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Попросите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заполнить опрос интересов в начале года. Опрос интересов поможет вам адаптировать свои планы уроков к интересам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06030" w:rsidRPr="00D84D92">
        <w:rPr>
          <w:rFonts w:ascii="Times New Roman" w:hAnsi="Times New Roman" w:cs="Times New Roman"/>
          <w:sz w:val="28"/>
          <w:szCs w:val="28"/>
        </w:rPr>
        <w:t>. Вы можете спросить о таких вещах, как их любимая тема, их любимая книга, какие виды спорта они любят играть, какие у них хобби и кто их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Возможно, вам будет легче мотивировать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506030" w:rsidRPr="00D84D92">
        <w:rPr>
          <w:rFonts w:ascii="Times New Roman" w:hAnsi="Times New Roman" w:cs="Times New Roman"/>
          <w:sz w:val="28"/>
          <w:szCs w:val="28"/>
        </w:rPr>
        <w:t>, используя его интересы, чтобы сделать нежелательную задачу более интересной.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Например, может быть, один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любит животных, но вам трудно заинтересовать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чтением. Дайте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истории о животных, и он с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й вероятностью </w:t>
      </w:r>
      <w:r>
        <w:rPr>
          <w:rFonts w:ascii="Times New Roman" w:hAnsi="Times New Roman" w:cs="Times New Roman"/>
          <w:sz w:val="28"/>
          <w:szCs w:val="28"/>
        </w:rPr>
        <w:t>«проглотит это»</w:t>
      </w:r>
      <w:r w:rsidR="00506030" w:rsidRPr="00D84D92">
        <w:rPr>
          <w:rFonts w:ascii="Times New Roman" w:hAnsi="Times New Roman" w:cs="Times New Roman"/>
          <w:sz w:val="28"/>
          <w:szCs w:val="28"/>
        </w:rPr>
        <w:t>.</w:t>
      </w:r>
    </w:p>
    <w:p w14:paraId="0517B021" w14:textId="48429AB0" w:rsidR="00506030" w:rsidRPr="00506030" w:rsidRDefault="00D84D92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r w:rsidR="00506030" w:rsidRPr="0050603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7CC28D5" w14:textId="7BA6E8F5" w:rsidR="00506030" w:rsidRPr="00D84D92" w:rsidRDefault="00D84D92" w:rsidP="0050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Оцените уровень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в начале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6030" w:rsidRPr="00D84D92">
        <w:rPr>
          <w:rFonts w:ascii="Times New Roman" w:hAnsi="Times New Roman" w:cs="Times New Roman"/>
          <w:sz w:val="28"/>
          <w:szCs w:val="28"/>
        </w:rPr>
        <w:t>ам нужно знать, на каком уровне они находятся, прежде чем вы сможете предоставить им необходимую задачу.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Используйте базовый тест с широким спектром сложности, чтобы установить, какие навыки есть у ваших учеников в этом году. Вы также можете провести индивидуальные </w:t>
      </w:r>
      <w:r w:rsidR="00916C1E">
        <w:rPr>
          <w:rFonts w:ascii="Times New Roman" w:hAnsi="Times New Roman" w:cs="Times New Roman"/>
          <w:sz w:val="28"/>
          <w:szCs w:val="28"/>
        </w:rPr>
        <w:t>собеседования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, чтобы установить уровни навыков, например, чтобы </w:t>
      </w:r>
      <w:r w:rsidR="00916C1E">
        <w:rPr>
          <w:rFonts w:ascii="Times New Roman" w:hAnsi="Times New Roman" w:cs="Times New Roman"/>
          <w:sz w:val="28"/>
          <w:szCs w:val="28"/>
        </w:rPr>
        <w:t>ученики</w:t>
      </w:r>
      <w:r w:rsidR="00506030" w:rsidRPr="00D84D92">
        <w:rPr>
          <w:rFonts w:ascii="Times New Roman" w:hAnsi="Times New Roman" w:cs="Times New Roman"/>
          <w:sz w:val="28"/>
          <w:szCs w:val="28"/>
        </w:rPr>
        <w:t xml:space="preserve"> прочитали несколько наборов текстов, чтобы определить свой уровень чтения.</w:t>
      </w:r>
      <w:r w:rsidR="00916C1E"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D84D92">
        <w:rPr>
          <w:rFonts w:ascii="Times New Roman" w:hAnsi="Times New Roman" w:cs="Times New Roman"/>
          <w:sz w:val="28"/>
          <w:szCs w:val="28"/>
        </w:rPr>
        <w:t>Обязательно подчеркните, что эти тесты не будут считаться оценкой, чтобы помочь вашим ученикам расслабиться.</w:t>
      </w:r>
    </w:p>
    <w:p w14:paraId="45B41241" w14:textId="21AC0889" w:rsidR="00506030" w:rsidRPr="00506030" w:rsidRDefault="00916C1E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r w:rsidR="00506030" w:rsidRPr="0050603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2672A84" w14:textId="045E9F29" w:rsidR="00506030" w:rsidRPr="00916C1E" w:rsidRDefault="00916C1E" w:rsidP="00916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Ищите наставников для каждого студента. Помогите своим </w:t>
      </w:r>
      <w:r>
        <w:rPr>
          <w:rFonts w:ascii="Times New Roman" w:hAnsi="Times New Roman" w:cs="Times New Roman"/>
          <w:sz w:val="28"/>
          <w:szCs w:val="28"/>
        </w:rPr>
        <w:t>ученикам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 найти наставников, которые являются экспертами в областях, которые их интересуют. Связь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 с наставниками помогает им более тщательно изучать интересующие их темы. Наставники также дают студентам то, к чему можно стремиться, так как они могут видеть профессионала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916C1E">
        <w:rPr>
          <w:rFonts w:ascii="Times New Roman" w:hAnsi="Times New Roman" w:cs="Times New Roman"/>
          <w:sz w:val="28"/>
          <w:szCs w:val="28"/>
        </w:rPr>
        <w:lastRenderedPageBreak/>
        <w:t>Поговорите с другими учителями, родителями</w:t>
      </w:r>
      <w:r>
        <w:rPr>
          <w:rFonts w:ascii="Times New Roman" w:hAnsi="Times New Roman" w:cs="Times New Roman"/>
          <w:sz w:val="28"/>
          <w:szCs w:val="28"/>
        </w:rPr>
        <w:t>, старшеклассниками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 и профессионалами за пределами класса, чтобы найти наставников.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Вы даже можете начать официальную программу наставничества в своей школе, где вы запрашиваете пул заинтересованных взрослых, которые прошли проверку биографических данных. </w:t>
      </w:r>
    </w:p>
    <w:p w14:paraId="076EA586" w14:textId="5C660F01" w:rsidR="00506030" w:rsidRPr="00916C1E" w:rsidRDefault="00916C1E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</w:t>
      </w:r>
      <w:r w:rsidR="00506030" w:rsidRPr="0050603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E96165" w14:textId="1CFA6BA3" w:rsidR="00506030" w:rsidRPr="00916C1E" w:rsidRDefault="00916C1E" w:rsidP="0050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Позвольте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 двигаться, когда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06030" w:rsidRPr="00916C1E">
        <w:rPr>
          <w:rFonts w:ascii="Times New Roman" w:hAnsi="Times New Roman" w:cs="Times New Roman"/>
          <w:sz w:val="28"/>
          <w:szCs w:val="28"/>
        </w:rPr>
        <w:t>думают.</w:t>
      </w:r>
      <w:r>
        <w:rPr>
          <w:rFonts w:ascii="Times New Roman" w:hAnsi="Times New Roman" w:cs="Times New Roman"/>
          <w:sz w:val="28"/>
          <w:szCs w:val="28"/>
        </w:rPr>
        <w:t xml:space="preserve"> Одаренные дети часто</w:t>
      </w:r>
      <w:r w:rsidR="00506030" w:rsidRPr="00916C1E">
        <w:rPr>
          <w:rFonts w:ascii="Times New Roman" w:hAnsi="Times New Roman" w:cs="Times New Roman"/>
          <w:sz w:val="28"/>
          <w:szCs w:val="28"/>
        </w:rPr>
        <w:t xml:space="preserve"> являются непоседами. Они постукивают карандашами или машут руками. Они могут двигаться или подпрыгивать. Это помогает им думать. Если вы будете препятствовать этим движениям, вы замедлите их мыслительный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E3CD41" w14:textId="0B142077" w:rsidR="00506030" w:rsidRPr="00506030" w:rsidRDefault="000115CD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5 </w:t>
      </w:r>
    </w:p>
    <w:p w14:paraId="03E56DEE" w14:textId="3423FFFE" w:rsidR="00506030" w:rsidRPr="00B91705" w:rsidRDefault="000115CD" w:rsidP="0050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Имейте в запасе карточки с интересными заданиями для ребят, например, ребусы или кроссворды по теме, которую обучающиеся проходят. Одаренные ученики </w:t>
      </w:r>
      <w:r w:rsidR="00506030" w:rsidRPr="000115CD">
        <w:rPr>
          <w:rFonts w:ascii="Times New Roman" w:hAnsi="Times New Roman" w:cs="Times New Roman"/>
          <w:sz w:val="28"/>
          <w:szCs w:val="28"/>
        </w:rPr>
        <w:t xml:space="preserve">должны быть заняты, когда они закончат </w:t>
      </w:r>
      <w:r>
        <w:rPr>
          <w:rFonts w:ascii="Times New Roman" w:hAnsi="Times New Roman" w:cs="Times New Roman"/>
          <w:sz w:val="28"/>
          <w:szCs w:val="28"/>
        </w:rPr>
        <w:t xml:space="preserve">выполнять основное </w:t>
      </w:r>
      <w:r w:rsidR="00506030" w:rsidRPr="000115CD">
        <w:rPr>
          <w:rFonts w:ascii="Times New Roman" w:hAnsi="Times New Roman" w:cs="Times New Roman"/>
          <w:sz w:val="28"/>
          <w:szCs w:val="28"/>
        </w:rPr>
        <w:t>задание</w:t>
      </w:r>
    </w:p>
    <w:p w14:paraId="2634D081" w14:textId="53939F7D" w:rsidR="00B91705" w:rsidRDefault="00B91705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за пределами класса </w:t>
      </w:r>
    </w:p>
    <w:p w14:paraId="44BAD401" w14:textId="184D8506" w:rsidR="00506030" w:rsidRPr="00506030" w:rsidRDefault="00B91705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 6</w:t>
      </w:r>
    </w:p>
    <w:p w14:paraId="6C8F413E" w14:textId="2F7754A9" w:rsidR="00506030" w:rsidRPr="00B91705" w:rsidRDefault="00B91705" w:rsidP="00790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Сделайте регулярную </w:t>
      </w:r>
      <w:r>
        <w:rPr>
          <w:rFonts w:ascii="Times New Roman" w:hAnsi="Times New Roman" w:cs="Times New Roman"/>
          <w:sz w:val="28"/>
          <w:szCs w:val="28"/>
        </w:rPr>
        <w:t>учебную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 работу более сложной. Может быть заманчиво дать </w:t>
      </w:r>
      <w:r>
        <w:rPr>
          <w:rFonts w:ascii="Times New Roman" w:hAnsi="Times New Roman" w:cs="Times New Roman"/>
          <w:sz w:val="28"/>
          <w:szCs w:val="28"/>
        </w:rPr>
        <w:t xml:space="preserve">таким обучающимся </w:t>
      </w:r>
      <w:r w:rsidR="00506030" w:rsidRPr="00B91705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ий объем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 работы, чтобы </w:t>
      </w:r>
      <w:r w:rsidR="00790C47">
        <w:rPr>
          <w:rFonts w:ascii="Times New Roman" w:hAnsi="Times New Roman" w:cs="Times New Roman"/>
          <w:sz w:val="28"/>
          <w:szCs w:val="28"/>
        </w:rPr>
        <w:t>загрузить их, о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днако вместо </w:t>
      </w:r>
      <w:r w:rsidR="00790C47">
        <w:rPr>
          <w:rFonts w:ascii="Times New Roman" w:hAnsi="Times New Roman" w:cs="Times New Roman"/>
          <w:sz w:val="28"/>
          <w:szCs w:val="28"/>
        </w:rPr>
        <w:t xml:space="preserve">этого лучше 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сделайте то, что они уже делают, более сложным. Например, вместо того, чтобы </w:t>
      </w:r>
      <w:r w:rsidR="00790C47">
        <w:rPr>
          <w:rFonts w:ascii="Times New Roman" w:hAnsi="Times New Roman" w:cs="Times New Roman"/>
          <w:sz w:val="28"/>
          <w:szCs w:val="28"/>
        </w:rPr>
        <w:t xml:space="preserve">просто пересказать текст, </w:t>
      </w:r>
      <w:r w:rsidR="00506030" w:rsidRPr="00B91705">
        <w:rPr>
          <w:rFonts w:ascii="Times New Roman" w:hAnsi="Times New Roman" w:cs="Times New Roman"/>
          <w:sz w:val="28"/>
          <w:szCs w:val="28"/>
        </w:rPr>
        <w:t>назначьте творческий проект, где им нужно воссоздать историю в современной обстановке.</w:t>
      </w:r>
      <w:r w:rsidR="00790C47"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Избегайте просто нагромождения дополнительной работы. </w:t>
      </w:r>
      <w:r w:rsidR="001D1201">
        <w:rPr>
          <w:rFonts w:ascii="Times New Roman" w:hAnsi="Times New Roman" w:cs="Times New Roman"/>
          <w:sz w:val="28"/>
          <w:szCs w:val="28"/>
        </w:rPr>
        <w:t>У</w:t>
      </w:r>
      <w:r w:rsidR="00790C47">
        <w:rPr>
          <w:rFonts w:ascii="Times New Roman" w:hAnsi="Times New Roman" w:cs="Times New Roman"/>
          <w:sz w:val="28"/>
          <w:szCs w:val="28"/>
        </w:rPr>
        <w:t xml:space="preserve">величение количества заданий </w:t>
      </w:r>
      <w:r w:rsidR="00506030" w:rsidRPr="00B91705">
        <w:rPr>
          <w:rFonts w:ascii="Times New Roman" w:hAnsi="Times New Roman" w:cs="Times New Roman"/>
          <w:sz w:val="28"/>
          <w:szCs w:val="28"/>
        </w:rPr>
        <w:t>для</w:t>
      </w:r>
      <w:r w:rsidR="00790C47">
        <w:rPr>
          <w:rFonts w:ascii="Times New Roman" w:hAnsi="Times New Roman" w:cs="Times New Roman"/>
          <w:sz w:val="28"/>
          <w:szCs w:val="28"/>
        </w:rPr>
        <w:t xml:space="preserve"> талантливых обучающихся </w:t>
      </w:r>
      <w:r w:rsidR="001D1201">
        <w:rPr>
          <w:rFonts w:ascii="Times New Roman" w:hAnsi="Times New Roman" w:cs="Times New Roman"/>
          <w:sz w:val="28"/>
          <w:szCs w:val="28"/>
        </w:rPr>
        <w:t>может быть с одной стороны хорошей идеей</w:t>
      </w:r>
      <w:r w:rsidR="00506030" w:rsidRPr="00B91705">
        <w:rPr>
          <w:rFonts w:ascii="Times New Roman" w:hAnsi="Times New Roman" w:cs="Times New Roman"/>
          <w:sz w:val="28"/>
          <w:szCs w:val="28"/>
        </w:rPr>
        <w:t>,</w:t>
      </w:r>
      <w:r w:rsidR="001D1201">
        <w:rPr>
          <w:rFonts w:ascii="Times New Roman" w:hAnsi="Times New Roman" w:cs="Times New Roman"/>
          <w:sz w:val="28"/>
          <w:szCs w:val="28"/>
        </w:rPr>
        <w:t xml:space="preserve"> но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 предоставление им работы сверх обычной  работы может перегрузить их. </w:t>
      </w:r>
      <w:r w:rsidR="001D1201">
        <w:rPr>
          <w:rFonts w:ascii="Times New Roman" w:hAnsi="Times New Roman" w:cs="Times New Roman"/>
          <w:sz w:val="28"/>
          <w:szCs w:val="28"/>
        </w:rPr>
        <w:t>Важно</w:t>
      </w:r>
      <w:r w:rsidR="00506030" w:rsidRPr="00B91705">
        <w:rPr>
          <w:rFonts w:ascii="Times New Roman" w:hAnsi="Times New Roman" w:cs="Times New Roman"/>
          <w:sz w:val="28"/>
          <w:szCs w:val="28"/>
        </w:rPr>
        <w:t xml:space="preserve"> </w:t>
      </w:r>
      <w:r w:rsidR="001D1201">
        <w:rPr>
          <w:rFonts w:ascii="Times New Roman" w:hAnsi="Times New Roman" w:cs="Times New Roman"/>
          <w:sz w:val="28"/>
          <w:szCs w:val="28"/>
        </w:rPr>
        <w:t>«</w:t>
      </w:r>
      <w:r w:rsidR="00506030" w:rsidRPr="00B91705">
        <w:rPr>
          <w:rFonts w:ascii="Times New Roman" w:hAnsi="Times New Roman" w:cs="Times New Roman"/>
          <w:sz w:val="28"/>
          <w:szCs w:val="28"/>
        </w:rPr>
        <w:t>бросить им вызов</w:t>
      </w:r>
      <w:r w:rsidR="001D1201">
        <w:rPr>
          <w:rFonts w:ascii="Times New Roman" w:hAnsi="Times New Roman" w:cs="Times New Roman"/>
          <w:sz w:val="28"/>
          <w:szCs w:val="28"/>
        </w:rPr>
        <w:t>»</w:t>
      </w:r>
      <w:r w:rsidR="00506030" w:rsidRPr="00B91705">
        <w:rPr>
          <w:rFonts w:ascii="Times New Roman" w:hAnsi="Times New Roman" w:cs="Times New Roman"/>
          <w:sz w:val="28"/>
          <w:szCs w:val="28"/>
        </w:rPr>
        <w:t>, а не подавлять их.</w:t>
      </w:r>
    </w:p>
    <w:p w14:paraId="3ED18676" w14:textId="6F999529" w:rsidR="00506030" w:rsidRPr="00506030" w:rsidRDefault="001D1201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7</w:t>
      </w:r>
    </w:p>
    <w:p w14:paraId="76DA5236" w14:textId="357BF401" w:rsidR="00506030" w:rsidRPr="001D1201" w:rsidRDefault="001D1201" w:rsidP="00CF6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Добавьте практические уроки, которые улучшают основной блок. Подготовьте практический урок, когда </w:t>
      </w:r>
      <w:r w:rsidR="00CF66A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030" w:rsidRPr="001D1201">
        <w:rPr>
          <w:rFonts w:ascii="Times New Roman" w:hAnsi="Times New Roman" w:cs="Times New Roman"/>
          <w:sz w:val="28"/>
          <w:szCs w:val="28"/>
        </w:rPr>
        <w:t>поймут основную концепцию</w:t>
      </w:r>
      <w:r w:rsidR="00CF66A3">
        <w:rPr>
          <w:rFonts w:ascii="Times New Roman" w:hAnsi="Times New Roman" w:cs="Times New Roman"/>
          <w:sz w:val="28"/>
          <w:szCs w:val="28"/>
        </w:rPr>
        <w:t xml:space="preserve"> темы</w:t>
      </w:r>
      <w:r w:rsidR="00506030" w:rsidRPr="001D1201">
        <w:rPr>
          <w:rFonts w:ascii="Times New Roman" w:hAnsi="Times New Roman" w:cs="Times New Roman"/>
          <w:sz w:val="28"/>
          <w:szCs w:val="28"/>
        </w:rPr>
        <w:t>.</w:t>
      </w:r>
      <w:r w:rsidR="00CF66A3">
        <w:rPr>
          <w:rFonts w:ascii="Times New Roman" w:hAnsi="Times New Roman" w:cs="Times New Roman"/>
          <w:sz w:val="28"/>
          <w:szCs w:val="28"/>
        </w:rPr>
        <w:t xml:space="preserve"> 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Практический урок может быть компьютерной игрой, </w:t>
      </w:r>
      <w:r w:rsidR="00CF66A3">
        <w:rPr>
          <w:rFonts w:ascii="Times New Roman" w:hAnsi="Times New Roman" w:cs="Times New Roman"/>
          <w:sz w:val="28"/>
          <w:szCs w:val="28"/>
        </w:rPr>
        <w:t xml:space="preserve">  ролевой игрой и т.д. </w:t>
      </w:r>
    </w:p>
    <w:p w14:paraId="408A6E97" w14:textId="69B02C6B" w:rsidR="00506030" w:rsidRPr="00506030" w:rsidRDefault="001D1201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8</w:t>
      </w:r>
    </w:p>
    <w:p w14:paraId="2EED38BD" w14:textId="376019E7" w:rsidR="00506030" w:rsidRPr="00F8557B" w:rsidRDefault="001D1201" w:rsidP="00F85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201">
        <w:rPr>
          <w:rFonts w:ascii="Times New Roman" w:hAnsi="Times New Roman" w:cs="Times New Roman"/>
          <w:sz w:val="28"/>
          <w:szCs w:val="28"/>
        </w:rPr>
        <w:t xml:space="preserve">Организуйте 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дискуссионные группы для </w:t>
      </w:r>
      <w:r w:rsidRPr="001D1201">
        <w:rPr>
          <w:rFonts w:ascii="Times New Roman" w:hAnsi="Times New Roman" w:cs="Times New Roman"/>
          <w:sz w:val="28"/>
          <w:szCs w:val="28"/>
        </w:rPr>
        <w:t>обучающихся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, которые уже поняли материал. Если некоторые </w:t>
      </w:r>
      <w:r w:rsidRPr="001D1201">
        <w:rPr>
          <w:rFonts w:ascii="Times New Roman" w:hAnsi="Times New Roman" w:cs="Times New Roman"/>
          <w:sz w:val="28"/>
          <w:szCs w:val="28"/>
        </w:rPr>
        <w:t>ребята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 все еще нуждаются в повторении темы, в то время как другие готовы двигаться дальше, введите обсуждение в </w:t>
      </w:r>
      <w:r w:rsidR="00506030" w:rsidRPr="001D1201">
        <w:rPr>
          <w:rFonts w:ascii="Times New Roman" w:hAnsi="Times New Roman" w:cs="Times New Roman"/>
          <w:sz w:val="28"/>
          <w:szCs w:val="28"/>
        </w:rPr>
        <w:lastRenderedPageBreak/>
        <w:t xml:space="preserve">небольших группах для тех, кто готов двигаться дальше. Это </w:t>
      </w:r>
      <w:r>
        <w:rPr>
          <w:rFonts w:ascii="Times New Roman" w:hAnsi="Times New Roman" w:cs="Times New Roman"/>
          <w:sz w:val="28"/>
          <w:szCs w:val="28"/>
        </w:rPr>
        <w:t>даст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506030" w:rsidRPr="001D1201">
        <w:rPr>
          <w:rFonts w:ascii="Times New Roman" w:hAnsi="Times New Roman" w:cs="Times New Roman"/>
          <w:sz w:val="28"/>
          <w:szCs w:val="28"/>
        </w:rPr>
        <w:t xml:space="preserve"> работать с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06030" w:rsidRPr="001D1201">
        <w:rPr>
          <w:rFonts w:ascii="Times New Roman" w:hAnsi="Times New Roman" w:cs="Times New Roman"/>
          <w:sz w:val="28"/>
          <w:szCs w:val="28"/>
        </w:rPr>
        <w:t>, которые нуждаются в повторении.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r w:rsidR="00F8557B" w:rsidRPr="00F8557B">
        <w:rPr>
          <w:rFonts w:ascii="Times New Roman" w:hAnsi="Times New Roman" w:cs="Times New Roman"/>
          <w:sz w:val="28"/>
          <w:szCs w:val="28"/>
        </w:rPr>
        <w:t xml:space="preserve">Ребятам, которые работают медленно, выдайте 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рабочий лист для проработки, пока вы проверяете обсуждения в небольших группах. </w:t>
      </w:r>
    </w:p>
    <w:p w14:paraId="587DD0F0" w14:textId="4E7FC6CF" w:rsidR="00506030" w:rsidRPr="00506030" w:rsidRDefault="001D1201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9</w:t>
      </w:r>
    </w:p>
    <w:p w14:paraId="6DC56CA3" w14:textId="71780F12" w:rsidR="00506030" w:rsidRPr="00F8557B" w:rsidRDefault="00F8557B" w:rsidP="0050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Попросите своих </w:t>
      </w:r>
      <w:r>
        <w:rPr>
          <w:rFonts w:ascii="Times New Roman" w:hAnsi="Times New Roman" w:cs="Times New Roman"/>
          <w:sz w:val="28"/>
          <w:szCs w:val="28"/>
        </w:rPr>
        <w:t>одаренных учеников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 обучать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, испытывающих трудности. </w:t>
      </w:r>
      <w:r>
        <w:rPr>
          <w:rFonts w:ascii="Times New Roman" w:hAnsi="Times New Roman" w:cs="Times New Roman"/>
          <w:sz w:val="28"/>
          <w:szCs w:val="28"/>
        </w:rPr>
        <w:t>Такое «шефство»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 не только помогает </w:t>
      </w:r>
      <w:r>
        <w:rPr>
          <w:rFonts w:ascii="Times New Roman" w:hAnsi="Times New Roman" w:cs="Times New Roman"/>
          <w:sz w:val="28"/>
          <w:szCs w:val="28"/>
        </w:rPr>
        <w:t>слабым ученикам</w:t>
      </w:r>
      <w:r w:rsidR="00506030" w:rsidRPr="00F8557B">
        <w:rPr>
          <w:rFonts w:ascii="Times New Roman" w:hAnsi="Times New Roman" w:cs="Times New Roman"/>
          <w:sz w:val="28"/>
          <w:szCs w:val="28"/>
        </w:rPr>
        <w:t>, но и может помочь одаренному ученику закрепить свои знания. Пусть ваш продвинутый ученик поможет сверстнику, который</w:t>
      </w:r>
      <w:r>
        <w:rPr>
          <w:rFonts w:ascii="Times New Roman" w:hAnsi="Times New Roman" w:cs="Times New Roman"/>
          <w:sz w:val="28"/>
          <w:szCs w:val="28"/>
        </w:rPr>
        <w:t xml:space="preserve"> испытывает какие-либо трудности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. Это помогает им разбираться, применять и лучше </w:t>
      </w:r>
      <w:r>
        <w:rPr>
          <w:rFonts w:ascii="Times New Roman" w:hAnsi="Times New Roman" w:cs="Times New Roman"/>
          <w:sz w:val="28"/>
          <w:szCs w:val="28"/>
        </w:rPr>
        <w:t>оценивать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 свои знания в классе, а также помогает укрепить их уверенность в своей работе. Это также</w:t>
      </w:r>
      <w:r w:rsidR="00112E13">
        <w:rPr>
          <w:rFonts w:ascii="Times New Roman" w:hAnsi="Times New Roman" w:cs="Times New Roman"/>
          <w:sz w:val="28"/>
          <w:szCs w:val="28"/>
        </w:rPr>
        <w:t xml:space="preserve"> воспитывает чувство сострадания</w:t>
      </w:r>
      <w:r w:rsidR="00506030" w:rsidRPr="00F8557B">
        <w:rPr>
          <w:rFonts w:ascii="Times New Roman" w:hAnsi="Times New Roman" w:cs="Times New Roman"/>
          <w:sz w:val="28"/>
          <w:szCs w:val="28"/>
        </w:rPr>
        <w:t xml:space="preserve"> и сотрудничество в классе.</w:t>
      </w:r>
    </w:p>
    <w:p w14:paraId="4BC6411C" w14:textId="19730509" w:rsidR="00506030" w:rsidRPr="00112E13" w:rsidRDefault="00112E13" w:rsidP="00112E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10</w:t>
      </w:r>
    </w:p>
    <w:p w14:paraId="58DC4849" w14:textId="15CDFE46" w:rsidR="006E2BE7" w:rsidRPr="006E2BE7" w:rsidRDefault="00112E13" w:rsidP="006E2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06030" w:rsidRPr="006E2BE7">
        <w:rPr>
          <w:rFonts w:ascii="Times New Roman" w:hAnsi="Times New Roman" w:cs="Times New Roman"/>
          <w:sz w:val="28"/>
          <w:szCs w:val="28"/>
        </w:rPr>
        <w:t xml:space="preserve">Соберите </w:t>
      </w:r>
      <w:r w:rsidRPr="006E2BE7">
        <w:rPr>
          <w:rFonts w:ascii="Times New Roman" w:hAnsi="Times New Roman" w:cs="Times New Roman"/>
          <w:sz w:val="28"/>
          <w:szCs w:val="28"/>
        </w:rPr>
        <w:t xml:space="preserve">одаренных учеников </w:t>
      </w:r>
      <w:r w:rsidR="00506030" w:rsidRPr="006E2BE7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6E2BE7">
        <w:rPr>
          <w:rFonts w:ascii="Times New Roman" w:hAnsi="Times New Roman" w:cs="Times New Roman"/>
          <w:sz w:val="28"/>
          <w:szCs w:val="28"/>
        </w:rPr>
        <w:t xml:space="preserve">на дополнительных занятиях </w:t>
      </w:r>
      <w:r w:rsidR="00506030" w:rsidRPr="006E2BE7">
        <w:rPr>
          <w:rFonts w:ascii="Times New Roman" w:hAnsi="Times New Roman" w:cs="Times New Roman"/>
          <w:sz w:val="28"/>
          <w:szCs w:val="28"/>
        </w:rPr>
        <w:t xml:space="preserve">для </w:t>
      </w:r>
      <w:r w:rsidRPr="006E2BE7">
        <w:rPr>
          <w:rFonts w:ascii="Times New Roman" w:hAnsi="Times New Roman" w:cs="Times New Roman"/>
          <w:sz w:val="28"/>
          <w:szCs w:val="28"/>
        </w:rPr>
        <w:t xml:space="preserve"> работы над </w:t>
      </w:r>
      <w:r w:rsidR="00506030" w:rsidRPr="006E2BE7">
        <w:rPr>
          <w:rFonts w:ascii="Times New Roman" w:hAnsi="Times New Roman" w:cs="Times New Roman"/>
          <w:sz w:val="28"/>
          <w:szCs w:val="28"/>
        </w:rPr>
        <w:t>проект</w:t>
      </w:r>
      <w:r w:rsidRPr="006E2BE7">
        <w:rPr>
          <w:rFonts w:ascii="Times New Roman" w:hAnsi="Times New Roman" w:cs="Times New Roman"/>
          <w:sz w:val="28"/>
          <w:szCs w:val="28"/>
        </w:rPr>
        <w:t>ами</w:t>
      </w:r>
      <w:r w:rsidR="00506030" w:rsidRPr="006E2BE7">
        <w:rPr>
          <w:rFonts w:ascii="Times New Roman" w:hAnsi="Times New Roman" w:cs="Times New Roman"/>
          <w:sz w:val="28"/>
          <w:szCs w:val="28"/>
        </w:rPr>
        <w:t xml:space="preserve">. </w:t>
      </w:r>
      <w:r w:rsidRPr="006E2BE7">
        <w:rPr>
          <w:rFonts w:ascii="Times New Roman" w:hAnsi="Times New Roman" w:cs="Times New Roman"/>
          <w:sz w:val="28"/>
          <w:szCs w:val="28"/>
        </w:rPr>
        <w:t xml:space="preserve">Выполняя задания вместе, такие ребята </w:t>
      </w:r>
      <w:r w:rsidR="00506030" w:rsidRPr="006E2BE7">
        <w:rPr>
          <w:rFonts w:ascii="Times New Roman" w:hAnsi="Times New Roman" w:cs="Times New Roman"/>
          <w:sz w:val="28"/>
          <w:szCs w:val="28"/>
        </w:rPr>
        <w:t xml:space="preserve">часто получают выгоду от совместной работы. </w:t>
      </w:r>
      <w:r w:rsidRPr="006E2BE7">
        <w:rPr>
          <w:rFonts w:ascii="Times New Roman" w:hAnsi="Times New Roman" w:cs="Times New Roman"/>
          <w:sz w:val="28"/>
          <w:szCs w:val="28"/>
        </w:rPr>
        <w:t>Отличной идеей было бы привлечь учителей, преподающих другую дисциплину, чтобы сд</w:t>
      </w:r>
      <w:r w:rsidR="006E2BE7" w:rsidRPr="006E2BE7">
        <w:rPr>
          <w:rFonts w:ascii="Times New Roman" w:hAnsi="Times New Roman" w:cs="Times New Roman"/>
          <w:sz w:val="28"/>
          <w:szCs w:val="28"/>
        </w:rPr>
        <w:t>е</w:t>
      </w:r>
      <w:r w:rsidRPr="006E2BE7">
        <w:rPr>
          <w:rFonts w:ascii="Times New Roman" w:hAnsi="Times New Roman" w:cs="Times New Roman"/>
          <w:sz w:val="28"/>
          <w:szCs w:val="28"/>
        </w:rPr>
        <w:t>лать раб</w:t>
      </w:r>
      <w:r w:rsidR="006E2BE7" w:rsidRPr="006E2BE7">
        <w:rPr>
          <w:rFonts w:ascii="Times New Roman" w:hAnsi="Times New Roman" w:cs="Times New Roman"/>
          <w:sz w:val="28"/>
          <w:szCs w:val="28"/>
        </w:rPr>
        <w:t xml:space="preserve">оту над проектом метапредметной. </w:t>
      </w:r>
      <w:r w:rsidR="00506030" w:rsidRPr="006E2BE7">
        <w:rPr>
          <w:rFonts w:ascii="Times New Roman" w:hAnsi="Times New Roman" w:cs="Times New Roman"/>
          <w:sz w:val="28"/>
          <w:szCs w:val="28"/>
        </w:rPr>
        <w:t>Например, у вас могут быть</w:t>
      </w:r>
      <w:r w:rsidR="006E2BE7">
        <w:rPr>
          <w:rFonts w:ascii="Times New Roman" w:hAnsi="Times New Roman" w:cs="Times New Roman"/>
          <w:sz w:val="28"/>
          <w:szCs w:val="28"/>
        </w:rPr>
        <w:t xml:space="preserve"> </w:t>
      </w:r>
      <w:r w:rsidR="006E2BE7" w:rsidRPr="006E2BE7">
        <w:rPr>
          <w:rFonts w:ascii="Times New Roman" w:hAnsi="Times New Roman" w:cs="Times New Roman"/>
          <w:sz w:val="28"/>
          <w:szCs w:val="28"/>
        </w:rPr>
        <w:t>обучающиеся</w:t>
      </w:r>
      <w:r w:rsidR="00506030" w:rsidRPr="006E2BE7">
        <w:rPr>
          <w:rFonts w:ascii="Times New Roman" w:hAnsi="Times New Roman" w:cs="Times New Roman"/>
          <w:sz w:val="28"/>
          <w:szCs w:val="28"/>
        </w:rPr>
        <w:t>, работающие над проектом вместе, который сочетает в себе математику, естественные науки и географию.</w:t>
      </w:r>
    </w:p>
    <w:p w14:paraId="1CD587BA" w14:textId="090E8DBB" w:rsidR="006E2BE7" w:rsidRDefault="006E2BE7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11</w:t>
      </w:r>
    </w:p>
    <w:p w14:paraId="48D7BBAF" w14:textId="6E1F1573" w:rsidR="00506030" w:rsidRPr="006E2BE7" w:rsidRDefault="00506030" w:rsidP="006E2BE7">
      <w:pPr>
        <w:jc w:val="both"/>
        <w:rPr>
          <w:rFonts w:ascii="Times New Roman" w:hAnsi="Times New Roman" w:cs="Times New Roman"/>
          <w:sz w:val="28"/>
          <w:szCs w:val="28"/>
        </w:rPr>
      </w:pPr>
      <w:r w:rsidRPr="006E2BE7">
        <w:rPr>
          <w:rFonts w:ascii="Times New Roman" w:hAnsi="Times New Roman" w:cs="Times New Roman"/>
          <w:sz w:val="28"/>
          <w:szCs w:val="28"/>
        </w:rPr>
        <w:t xml:space="preserve">Поощряйте </w:t>
      </w:r>
      <w:r w:rsidR="006E2BE7" w:rsidRPr="006E2BE7">
        <w:rPr>
          <w:rFonts w:ascii="Times New Roman" w:hAnsi="Times New Roman" w:cs="Times New Roman"/>
          <w:sz w:val="28"/>
          <w:szCs w:val="28"/>
        </w:rPr>
        <w:t xml:space="preserve">участие одаренных обучающихся в конкурсах. Ваша задача подобрать </w:t>
      </w:r>
      <w:r w:rsidRPr="006E2BE7">
        <w:rPr>
          <w:rFonts w:ascii="Times New Roman" w:hAnsi="Times New Roman" w:cs="Times New Roman"/>
          <w:sz w:val="28"/>
          <w:szCs w:val="28"/>
        </w:rPr>
        <w:t>подходящие конкурсы для участия и предложит</w:t>
      </w:r>
      <w:r w:rsidR="006E2BE7" w:rsidRPr="006E2BE7">
        <w:rPr>
          <w:rFonts w:ascii="Times New Roman" w:hAnsi="Times New Roman" w:cs="Times New Roman"/>
          <w:sz w:val="28"/>
          <w:szCs w:val="28"/>
        </w:rPr>
        <w:t>ь</w:t>
      </w:r>
      <w:r w:rsidRPr="006E2BE7">
        <w:rPr>
          <w:rFonts w:ascii="Times New Roman" w:hAnsi="Times New Roman" w:cs="Times New Roman"/>
          <w:sz w:val="28"/>
          <w:szCs w:val="28"/>
        </w:rPr>
        <w:t xml:space="preserve"> </w:t>
      </w:r>
      <w:r w:rsidR="006E2BE7" w:rsidRPr="006E2BE7">
        <w:rPr>
          <w:rFonts w:ascii="Times New Roman" w:hAnsi="Times New Roman" w:cs="Times New Roman"/>
          <w:sz w:val="28"/>
          <w:szCs w:val="28"/>
        </w:rPr>
        <w:t>ребятам участие.</w:t>
      </w:r>
    </w:p>
    <w:p w14:paraId="07B27692" w14:textId="3986DACF" w:rsidR="00506030" w:rsidRPr="00506030" w:rsidRDefault="00506030" w:rsidP="005060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030" w:rsidRPr="005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08A3"/>
    <w:multiLevelType w:val="multilevel"/>
    <w:tmpl w:val="1268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A05A1"/>
    <w:multiLevelType w:val="multilevel"/>
    <w:tmpl w:val="485A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933BB"/>
    <w:multiLevelType w:val="multilevel"/>
    <w:tmpl w:val="B8DE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30"/>
    <w:rsid w:val="000115CD"/>
    <w:rsid w:val="00112E13"/>
    <w:rsid w:val="001D1201"/>
    <w:rsid w:val="003B4597"/>
    <w:rsid w:val="00506030"/>
    <w:rsid w:val="006E2BE7"/>
    <w:rsid w:val="00790C47"/>
    <w:rsid w:val="00916C1E"/>
    <w:rsid w:val="00B91705"/>
    <w:rsid w:val="00CF66A3"/>
    <w:rsid w:val="00D0301C"/>
    <w:rsid w:val="00D84D9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DFB"/>
  <w15:chartTrackingRefBased/>
  <w15:docId w15:val="{B3DBE7F4-43F9-4AE5-9258-7F1BCA9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77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3392">
                  <w:marLeft w:val="105"/>
                  <w:marRight w:val="24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85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22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34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486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99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566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53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945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610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713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69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20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466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33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8905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371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41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4132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10412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022">
                  <w:marLeft w:val="105"/>
                  <w:marRight w:val="24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59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89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47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847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3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331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24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313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61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5375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71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74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6203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76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1811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265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41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66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437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100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146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07308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867">
                  <w:marLeft w:val="105"/>
                  <w:marRight w:val="24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747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1957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435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75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65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155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03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6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330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9555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30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471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8802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56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8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72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7504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495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176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3630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60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Орина</dc:creator>
  <cp:keywords/>
  <dc:description/>
  <cp:lastModifiedBy>Эмма Орина</cp:lastModifiedBy>
  <cp:revision>1</cp:revision>
  <dcterms:created xsi:type="dcterms:W3CDTF">2022-03-18T17:41:00Z</dcterms:created>
  <dcterms:modified xsi:type="dcterms:W3CDTF">2022-03-18T18:37:00Z</dcterms:modified>
</cp:coreProperties>
</file>