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0C5A" w14:textId="53235846" w:rsidR="0009508F" w:rsidRPr="00AD0BF0" w:rsidRDefault="0009508F" w:rsidP="00CF42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Статья: «</w:t>
      </w:r>
      <w:r w:rsid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Воспитание детей. Насилие в семье</w:t>
      </w: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C27C9"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6DB0F80" w14:textId="4CEEA78C" w:rsidR="0009508F" w:rsidRPr="00AD0BF0" w:rsidRDefault="0009508F" w:rsidP="00CF424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E7E0C" w14:textId="0FCFE7F1" w:rsidR="0009508F" w:rsidRPr="00AD0BF0" w:rsidRDefault="0009508F" w:rsidP="00DC27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Жестокое обращение, сопряженное с невыполнением обязанностей по воспитанию ребенка запрещено законом под угрозой наказания, то есть является преступлением, предусмотренным статьей </w:t>
      </w:r>
      <w:r w:rsidRPr="00AD0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BFBFB"/>
        </w:rPr>
        <w:t>156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Уголовного кодекса Российской Федерации. Указанное преступление выражается в действии или бездействии, то есть в ненадлежащем исполнении или неисполнении обязанностей по воспитанию несовершеннолетнего, возложенных на лицо законом, соединенное с жестоким обращением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</w:p>
    <w:p w14:paraId="222E4B6C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AA7D1" w14:textId="6FC7C6D5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эта тема очень актуальна. Согласно статистике, в каждой 4-й семье присутствует подобное обращение. Ежегодно 2 млн. подростков и детей подвергаются разным видам семейного насилия. Любая форма жестокого обращения приводит к ухудшению здоровья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 и опасности его жизни. Спасение от жестокости такие дети находят в асоциальной среде, зачастую криминальной. Главная задача родителей – воспитание своего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нка. Каждый родитель надеется, что его ребенок вырастет достойным человеком, но не все могут создать соответствующие условия для этого. Как правило, даже в самых благополучных семьях, где царит мир и любовь, используются такие методы воспитания как запугивание, лишение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 прогулок или общения, физическое наказание. Прич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м большинство родителей понимают, что подобная тактика недопустима. В семьях с более низким уровнем жизни, культуры вс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намного хуже. Там дети 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большая обуза. И вс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перечисленное выше для них - норма. Особенно осложняется ситуация, когда родители являются людьми с асоциальным образом жизни (употребляющие алкоголь, наркотики, находящимися или вышедшими из мест заключения). В этих случаях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 воспитывает улица. Жестокое обращение – это насилие в отношении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 его родителями, опекунами и другими членами семьи (унижения, издевательства, побои). Основная причина подобного обращения – отсутствие контроля над своими эмоциями во время агрессии родителя (законного представителя). Большинство при этом находятся в наркотическом или алкогольном опьянении. </w:t>
      </w:r>
    </w:p>
    <w:p w14:paraId="19B4F5F0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жестокого обращения: </w:t>
      </w:r>
    </w:p>
    <w:p w14:paraId="4E4BB913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Физическое насилие. </w:t>
      </w:r>
    </w:p>
    <w:p w14:paraId="4A07F348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Психическое насилие (критика, угрозы, оскорбления, ложь взрослых). </w:t>
      </w:r>
    </w:p>
    <w:p w14:paraId="2E0CE1C8" w14:textId="1F3CA804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Пренебрежение потребностями 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(отсутствие внимания и заботы, медицинской помощи, одежды, питания). </w:t>
      </w:r>
    </w:p>
    <w:p w14:paraId="3F3E7A37" w14:textId="3044B3AB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«группу риска»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попадают семьи, сталкивающие с: финансовыми трудностями; конфликтами в семье; низким уровнем образования, культуры; недостатками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 (умственными или физическими); асоциальным образом жизни семьи (алкоголизм, наркомания, места заключения); разводами. </w:t>
      </w:r>
    </w:p>
    <w:p w14:paraId="5AE37189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781A3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Применяя жестокость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многие родители не догадываются, что: </w:t>
      </w:r>
    </w:p>
    <w:p w14:paraId="03854780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Физические наказания развивают в детях злобу и жестокость, способствуют ненависти к старшим. </w:t>
      </w:r>
    </w:p>
    <w:p w14:paraId="2B14A197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Подвергавшиеся насилию дети способны на преступления. </w:t>
      </w:r>
    </w:p>
    <w:p w14:paraId="5187D826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Жестокое обращение формирует людей, не способных к труду, образованию, социальной адаптации. </w:t>
      </w:r>
    </w:p>
    <w:p w14:paraId="637C0FC8" w14:textId="228914D9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насилие в семье порой очень сложно. Чем дольше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нок подвергается насилию, тем больше нарушений происходит в его психике. Жестокое обращение травмирует психику и играет решающую роль в дальнейшей жизни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нка. Особенности поведения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нка в таких ситуациях: - отсутствие любви к родителям; безразличие, повышенная агрессия; боязнь сделать ошибку, запуганность, неуверенность; боязнь идти домой; одиночество; уход из дома; асоциальное поведение; плаксивость; попытки суицида. А также стоит обращать внимание на следы побоев на теле (синяки, ссадины, травмы)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правило, подобные вещи замечают посторонние люди. Сам реб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нок неохотно ид</w:t>
      </w:r>
      <w:r w:rsidR="00DC27C9"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контакт, замкнут. В этом случае нужно сообщать в первую очередь в медицинское учреждение, психологические центры, органы опеки и попечительства, полицию. По закону, ответственность за подобные преступления считается самой высокой. </w:t>
      </w:r>
    </w:p>
    <w:p w14:paraId="29764DAA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8E3CB6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Профилактика предупреждения жестокого обращения: </w:t>
      </w:r>
    </w:p>
    <w:p w14:paraId="7DBBF6AB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Диагностика семьи. </w:t>
      </w:r>
    </w:p>
    <w:p w14:paraId="2EF2F52F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Мероприятия в образовательных организациях. </w:t>
      </w:r>
    </w:p>
    <w:p w14:paraId="39B4D7AD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Профилактическая работа в асоциальных семьях  </w:t>
      </w:r>
    </w:p>
    <w:p w14:paraId="69C2EC40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Педсоветы в образовательных организациях. </w:t>
      </w:r>
    </w:p>
    <w:p w14:paraId="75EE3C5F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Мониторинги. </w:t>
      </w:r>
    </w:p>
    <w:p w14:paraId="4F8F02A5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AD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 с детьми, консультации, тренинги. </w:t>
      </w:r>
    </w:p>
    <w:p w14:paraId="3C6550C7" w14:textId="77777777" w:rsidR="0009508F" w:rsidRPr="00AD0BF0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5E274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0000" w:themeColor="text1"/>
        </w:rPr>
      </w:pPr>
      <w:r w:rsidRPr="00AD0BF0">
        <w:rPr>
          <w:b/>
          <w:bCs/>
          <w:color w:val="000000" w:themeColor="text1"/>
        </w:rPr>
        <w:t>ПАМЯТКА ДЛЯ РОДИТЕЛЕЙ</w:t>
      </w:r>
    </w:p>
    <w:p w14:paraId="3F4D49EB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</w:t>
      </w:r>
    </w:p>
    <w:p w14:paraId="131984AE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14:paraId="5503C58D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первая</w:t>
      </w:r>
      <w:r w:rsidRPr="00AD0BF0">
        <w:rPr>
          <w:color w:val="000000" w:themeColor="text1"/>
          <w:u w:val="single"/>
        </w:rPr>
        <w:t>:</w:t>
      </w:r>
    </w:p>
    <w:p w14:paraId="0CBE90DC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Никогда не предпринимайте воспитательных воздействий в плохом настроении.</w:t>
      </w:r>
    </w:p>
    <w:p w14:paraId="05C80B36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вторая</w:t>
      </w:r>
      <w:r w:rsidRPr="00AD0BF0">
        <w:rPr>
          <w:color w:val="000000" w:themeColor="text1"/>
          <w:u w:val="single"/>
        </w:rPr>
        <w:t>:</w:t>
      </w:r>
    </w:p>
    <w:p w14:paraId="6662CE70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14:paraId="779684E3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третья</w:t>
      </w:r>
      <w:r w:rsidRPr="00AD0BF0">
        <w:rPr>
          <w:color w:val="000000" w:themeColor="text1"/>
          <w:u w:val="single"/>
        </w:rPr>
        <w:t>:</w:t>
      </w:r>
    </w:p>
    <w:p w14:paraId="6474EF60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Предоставьте ребёнку самостоятельность, воспитывайте, но не контролируйте каждый его шаг.</w:t>
      </w:r>
    </w:p>
    <w:p w14:paraId="751019E7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четвёртая:</w:t>
      </w:r>
    </w:p>
    <w:p w14:paraId="05BE9F91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14:paraId="7CFC3FD6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пятая:</w:t>
      </w:r>
    </w:p>
    <w:p w14:paraId="7429DD7D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14:paraId="05230238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шестая</w:t>
      </w:r>
      <w:r w:rsidRPr="00AD0BF0">
        <w:rPr>
          <w:color w:val="000000" w:themeColor="text1"/>
          <w:u w:val="single"/>
        </w:rPr>
        <w:t>:</w:t>
      </w:r>
    </w:p>
    <w:p w14:paraId="2B18D0EC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14:paraId="7213B883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седьмая</w:t>
      </w:r>
      <w:r w:rsidRPr="00AD0BF0">
        <w:rPr>
          <w:color w:val="000000" w:themeColor="text1"/>
          <w:u w:val="single"/>
        </w:rPr>
        <w:t>:</w:t>
      </w:r>
    </w:p>
    <w:p w14:paraId="799A5E11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Оценивайте поступок, а не личность: сущность человека и отдельные его поступки - не одно и тоже. «Ты – плохой!» (оценка личности) звучит очень часто вместо правильного «Ты поступил плохо!» (оценка поступка).</w:t>
      </w:r>
    </w:p>
    <w:p w14:paraId="3217A258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Немаловажное дополнение: ваше замечание по поводу ошибки или поступка должно быть кратким, определённым.</w:t>
      </w:r>
    </w:p>
    <w:p w14:paraId="4FBBE0A9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lastRenderedPageBreak/>
        <w:t>Заповедь восьмая</w:t>
      </w:r>
      <w:r w:rsidRPr="00AD0BF0">
        <w:rPr>
          <w:color w:val="000000" w:themeColor="text1"/>
          <w:u w:val="single"/>
        </w:rPr>
        <w:t>:</w:t>
      </w:r>
    </w:p>
    <w:p w14:paraId="75A6934D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14:paraId="126DDDFF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девятая</w:t>
      </w:r>
      <w:r w:rsidRPr="00AD0BF0">
        <w:rPr>
          <w:color w:val="000000" w:themeColor="text1"/>
          <w:u w:val="single"/>
        </w:rPr>
        <w:t>:</w:t>
      </w:r>
    </w:p>
    <w:p w14:paraId="1BEA3E34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14:paraId="04611E12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b/>
          <w:bCs/>
          <w:color w:val="000000" w:themeColor="text1"/>
          <w:u w:val="single"/>
        </w:rPr>
        <w:t>Заповедь десятая</w:t>
      </w:r>
      <w:r w:rsidRPr="00AD0BF0">
        <w:rPr>
          <w:color w:val="000000" w:themeColor="text1"/>
          <w:u w:val="single"/>
        </w:rPr>
        <w:t>:</w:t>
      </w:r>
    </w:p>
    <w:p w14:paraId="1CCB4F77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14:paraId="3EB4412D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14:paraId="243536FD" w14:textId="77777777" w:rsidR="00CF424A" w:rsidRPr="00AD0BF0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AD0BF0">
        <w:rPr>
          <w:color w:val="000000" w:themeColor="text1"/>
        </w:rPr>
        <w:t> </w:t>
      </w:r>
    </w:p>
    <w:p w14:paraId="14112C79" w14:textId="77777777" w:rsidR="008150D8" w:rsidRPr="00CF424A" w:rsidRDefault="008150D8" w:rsidP="00CF424A">
      <w:pPr>
        <w:shd w:val="clear" w:color="auto" w:fill="FFFFFF" w:themeFill="background1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150D8" w:rsidRPr="00C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DA"/>
    <w:rsid w:val="0009508F"/>
    <w:rsid w:val="008150D8"/>
    <w:rsid w:val="00AD0BF0"/>
    <w:rsid w:val="00CF424A"/>
    <w:rsid w:val="00DC27C9"/>
    <w:rsid w:val="00E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BE28"/>
  <w15:chartTrackingRefBased/>
  <w15:docId w15:val="{8EE86350-8D76-439D-95F9-22FDCFD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2021-12-15T06:11:00Z</dcterms:created>
  <dcterms:modified xsi:type="dcterms:W3CDTF">2022-01-10T17:34:00Z</dcterms:modified>
</cp:coreProperties>
</file>