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FDE" w:rsidRPr="00554FDE" w:rsidRDefault="00554FDE" w:rsidP="00554FDE">
      <w:pPr>
        <w:rPr>
          <w:b/>
          <w:sz w:val="28"/>
          <w:szCs w:val="28"/>
        </w:rPr>
      </w:pPr>
      <w:r w:rsidRPr="00554FDE">
        <w:rPr>
          <w:b/>
          <w:sz w:val="28"/>
          <w:szCs w:val="28"/>
        </w:rPr>
        <w:t>Дидактические материалы по математике для коррекционных занятий.</w:t>
      </w:r>
    </w:p>
    <w:p w:rsidR="00554FDE" w:rsidRPr="00554FDE" w:rsidRDefault="00554FDE" w:rsidP="00554FDE">
      <w:pPr>
        <w:pStyle w:val="a4"/>
        <w:numPr>
          <w:ilvl w:val="0"/>
          <w:numId w:val="2"/>
        </w:numPr>
        <w:rPr>
          <w:b/>
          <w:i/>
          <w:sz w:val="28"/>
          <w:szCs w:val="28"/>
        </w:rPr>
      </w:pPr>
      <w:r w:rsidRPr="00554FDE">
        <w:rPr>
          <w:b/>
          <w:i/>
          <w:sz w:val="28"/>
          <w:szCs w:val="28"/>
        </w:rPr>
        <w:t>Практические задачи.</w:t>
      </w:r>
    </w:p>
    <w:p w:rsidR="00554FDE" w:rsidRPr="005E692B" w:rsidRDefault="00554FDE" w:rsidP="005E692B">
      <w:pPr>
        <w:pStyle w:val="a4"/>
        <w:rPr>
          <w:sz w:val="24"/>
          <w:szCs w:val="24"/>
        </w:rPr>
      </w:pPr>
      <w:r w:rsidRPr="005E692B">
        <w:rPr>
          <w:sz w:val="24"/>
          <w:szCs w:val="24"/>
        </w:rPr>
        <w:t>Основная идея в создании таких заданий состоит в том, чтобы ученик не просто усваивал готовые знания, изложенные учителем, а «открывал» новые знания в процессе собственной деятельности. Использование таких заданий способствует формированию гибкости мышления, умению проводить мини-иссл</w:t>
      </w:r>
      <w:r w:rsidR="005E692B" w:rsidRPr="005E692B">
        <w:rPr>
          <w:sz w:val="24"/>
          <w:szCs w:val="24"/>
        </w:rPr>
        <w:t>едования, содействуют формированию</w:t>
      </w:r>
      <w:r w:rsidRPr="005E692B">
        <w:rPr>
          <w:sz w:val="24"/>
          <w:szCs w:val="24"/>
        </w:rPr>
        <w:t xml:space="preserve"> самостоятельности.</w:t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№ 1.</w:t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7021099" wp14:editId="6C9FDF40">
            <wp:extent cx="5387340" cy="3613635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4648" cy="36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№ 2.</w:t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DA11AE7" wp14:editId="521BD5F0">
            <wp:extent cx="5307330" cy="35889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2638" cy="35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№ 3.</w:t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0A90BF8" wp14:editId="06D6FFBD">
            <wp:extent cx="5940425" cy="46786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№ 4.</w:t>
      </w:r>
    </w:p>
    <w:p w:rsidR="00567922" w:rsidRDefault="00567922" w:rsidP="00567922">
      <w:pPr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D54FDE0" wp14:editId="0CCD83B9">
            <wp:extent cx="5940425" cy="41192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22" w:rsidRDefault="00567922" w:rsidP="00567922">
      <w:pPr>
        <w:pStyle w:val="a4"/>
        <w:numPr>
          <w:ilvl w:val="0"/>
          <w:numId w:val="2"/>
        </w:numPr>
        <w:rPr>
          <w:b/>
          <w:i/>
          <w:sz w:val="28"/>
          <w:szCs w:val="28"/>
        </w:rPr>
      </w:pPr>
      <w:r w:rsidRPr="00567922">
        <w:rPr>
          <w:b/>
          <w:i/>
          <w:sz w:val="28"/>
          <w:szCs w:val="28"/>
        </w:rPr>
        <w:lastRenderedPageBreak/>
        <w:t>Игровые упражнения.</w:t>
      </w:r>
    </w:p>
    <w:p w:rsidR="00567922" w:rsidRDefault="00567922" w:rsidP="0056792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Игровые упражнения являются ценным средством воспитания умственной активности детей, </w:t>
      </w:r>
      <w:r w:rsidR="005E692B">
        <w:rPr>
          <w:sz w:val="28"/>
          <w:szCs w:val="28"/>
        </w:rPr>
        <w:t xml:space="preserve">они </w:t>
      </w:r>
      <w:r>
        <w:rPr>
          <w:sz w:val="28"/>
          <w:szCs w:val="28"/>
        </w:rPr>
        <w:t>уменьшают степень нервно-психологического напряжения, активизируют внимание, мышление и воображение, вызывают интерес к процессу познания и, что очень важно, облегчают процесс усвоения знаний.</w:t>
      </w:r>
    </w:p>
    <w:p w:rsidR="005E692B" w:rsidRPr="005E692B" w:rsidRDefault="005E692B" w:rsidP="005E692B">
      <w:pPr>
        <w:rPr>
          <w:sz w:val="28"/>
          <w:szCs w:val="28"/>
          <w:u w:val="single"/>
        </w:rPr>
      </w:pPr>
      <w:r w:rsidRPr="005E692B">
        <w:rPr>
          <w:sz w:val="28"/>
          <w:szCs w:val="28"/>
          <w:u w:val="single"/>
        </w:rPr>
        <w:t>№ 1.</w:t>
      </w:r>
    </w:p>
    <w:p w:rsidR="005E692B" w:rsidRDefault="005E692B" w:rsidP="005E692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BA265" wp14:editId="34BD137C">
            <wp:extent cx="6645910" cy="397510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2B" w:rsidRPr="005E692B" w:rsidRDefault="005E692B" w:rsidP="005E692B">
      <w:pPr>
        <w:rPr>
          <w:sz w:val="28"/>
          <w:szCs w:val="28"/>
          <w:u w:val="single"/>
        </w:rPr>
      </w:pPr>
      <w:r w:rsidRPr="005E692B">
        <w:rPr>
          <w:sz w:val="28"/>
          <w:szCs w:val="28"/>
          <w:u w:val="single"/>
        </w:rPr>
        <w:t>№ 2.</w:t>
      </w:r>
    </w:p>
    <w:p w:rsidR="005E692B" w:rsidRDefault="005E692B" w:rsidP="005E692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73FC3B" wp14:editId="78F7307B">
            <wp:extent cx="4274820" cy="342688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4146" cy="345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2B" w:rsidRPr="005E692B" w:rsidRDefault="005E692B" w:rsidP="005E692B">
      <w:pPr>
        <w:rPr>
          <w:sz w:val="28"/>
          <w:szCs w:val="28"/>
          <w:u w:val="single"/>
        </w:rPr>
      </w:pPr>
      <w:r w:rsidRPr="005E692B">
        <w:rPr>
          <w:sz w:val="28"/>
          <w:szCs w:val="28"/>
          <w:u w:val="single"/>
        </w:rPr>
        <w:lastRenderedPageBreak/>
        <w:t>№ 3.</w:t>
      </w:r>
    </w:p>
    <w:p w:rsidR="005E692B" w:rsidRDefault="005E692B" w:rsidP="005E692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42AA0E" wp14:editId="5F7349B1">
            <wp:extent cx="5631180" cy="516469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775" cy="5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2B" w:rsidRPr="005E692B" w:rsidRDefault="005E692B" w:rsidP="005E692B">
      <w:pPr>
        <w:rPr>
          <w:sz w:val="28"/>
          <w:szCs w:val="28"/>
          <w:u w:val="single"/>
        </w:rPr>
      </w:pPr>
      <w:r w:rsidRPr="005E692B">
        <w:rPr>
          <w:sz w:val="28"/>
          <w:szCs w:val="28"/>
          <w:u w:val="single"/>
        </w:rPr>
        <w:t>№ 4.</w:t>
      </w:r>
    </w:p>
    <w:p w:rsidR="00554FDE" w:rsidRPr="005E692B" w:rsidRDefault="005E692B" w:rsidP="005E692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AB1A9F" wp14:editId="3ED3C12F">
            <wp:extent cx="4572000" cy="37428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6218" cy="376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FDE" w:rsidRPr="005E692B" w:rsidSect="005E69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lbany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3322E"/>
    <w:multiLevelType w:val="hybridMultilevel"/>
    <w:tmpl w:val="2966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663EE"/>
    <w:multiLevelType w:val="hybridMultilevel"/>
    <w:tmpl w:val="B64E444E"/>
    <w:lvl w:ilvl="0" w:tplc="1284B7D4">
      <w:start w:val="1"/>
      <w:numFmt w:val="decimal"/>
      <w:lvlText w:val="%1."/>
      <w:lvlJc w:val="left"/>
      <w:pPr>
        <w:ind w:left="840" w:hanging="480"/>
      </w:pPr>
      <w:rPr>
        <w:rFonts w:ascii="Albany" w:eastAsia="Times New Roman" w:hAnsi="Albany" w:cs="Times New Roman" w:hint="default"/>
        <w:color w:val="E6E6E6"/>
        <w:sz w:val="6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FDE"/>
    <w:rsid w:val="00554FDE"/>
    <w:rsid w:val="00567922"/>
    <w:rsid w:val="005E692B"/>
    <w:rsid w:val="0081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21359"/>
  <w15:chartTrackingRefBased/>
  <w15:docId w15:val="{554B81E3-A49E-409B-ACBC-3AA6083C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4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2021-09-24T12:42:00Z</dcterms:created>
  <dcterms:modified xsi:type="dcterms:W3CDTF">2021-09-24T13:14:00Z</dcterms:modified>
</cp:coreProperties>
</file>