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E945B" w14:textId="77777777" w:rsidR="005338B8" w:rsidRPr="005338B8" w:rsidRDefault="005338B8" w:rsidP="005338B8">
      <w:pPr>
        <w:spacing w:after="0" w:line="240" w:lineRule="auto"/>
        <w:jc w:val="center"/>
        <w:rPr>
          <w:rFonts w:ascii="Times New Roman" w:hAnsi="Times New Roman" w:cs="Times New Roman"/>
          <w:b/>
          <w:bCs/>
          <w:sz w:val="28"/>
          <w:szCs w:val="28"/>
        </w:rPr>
      </w:pPr>
      <w:r w:rsidRPr="005338B8">
        <w:rPr>
          <w:rFonts w:ascii="Times New Roman" w:hAnsi="Times New Roman" w:cs="Times New Roman"/>
          <w:b/>
          <w:bCs/>
          <w:sz w:val="28"/>
          <w:szCs w:val="28"/>
        </w:rPr>
        <w:t>Эффективные современные технологии в работе учителя-логопеда с детьми с ОВЗ</w:t>
      </w:r>
    </w:p>
    <w:p w14:paraId="20BE12BE" w14:textId="77777777" w:rsidR="005338B8" w:rsidRPr="005338B8" w:rsidRDefault="005338B8" w:rsidP="005338B8">
      <w:pPr>
        <w:spacing w:after="0" w:line="240" w:lineRule="auto"/>
        <w:ind w:firstLine="708"/>
        <w:jc w:val="both"/>
        <w:rPr>
          <w:rFonts w:ascii="Times New Roman" w:hAnsi="Times New Roman" w:cs="Times New Roman"/>
          <w:sz w:val="28"/>
          <w:szCs w:val="28"/>
        </w:rPr>
      </w:pPr>
      <w:r w:rsidRPr="005338B8">
        <w:rPr>
          <w:rFonts w:ascii="Times New Roman" w:hAnsi="Times New Roman" w:cs="Times New Roman"/>
          <w:b/>
          <w:bCs/>
          <w:sz w:val="28"/>
          <w:szCs w:val="28"/>
        </w:rPr>
        <w:t>Аннотация.</w:t>
      </w:r>
      <w:r w:rsidRPr="005338B8">
        <w:rPr>
          <w:rFonts w:ascii="Times New Roman" w:hAnsi="Times New Roman" w:cs="Times New Roman"/>
          <w:sz w:val="28"/>
          <w:szCs w:val="28"/>
        </w:rPr>
        <w:t xml:space="preserve"> В статье рассматриваются актуальные вопросы применения современных технологий в коррекционно-логопедической работе с детьми с ограниченными возможностями здоровья (ОВЗ). Обосновывается необходимость внедрения инновационных подходов для повышения эффективности логопедической помощи. Представлены примеры эффективных технологий, включая информационно-коммуникационные технологии, нейропсихологические методы и технологии сенсорной интеграции, а также рассмотрены особенности их применения в работе с различными категориями детей с ОВЗ. Подчеркивается важность комплексного и индивидуального подхода при выборе и использовании технологий, а также необходимость повышения квалификации педагогов-логопедов в области современных коррекционных методик.</w:t>
      </w:r>
    </w:p>
    <w:p w14:paraId="114A82D0" w14:textId="5122730B" w:rsidR="005338B8" w:rsidRPr="005338B8" w:rsidRDefault="005338B8" w:rsidP="005338B8">
      <w:pPr>
        <w:spacing w:after="0" w:line="240" w:lineRule="auto"/>
        <w:ind w:firstLine="708"/>
        <w:jc w:val="both"/>
        <w:rPr>
          <w:rFonts w:ascii="Times New Roman" w:hAnsi="Times New Roman" w:cs="Times New Roman"/>
          <w:sz w:val="28"/>
          <w:szCs w:val="28"/>
        </w:rPr>
      </w:pPr>
      <w:r w:rsidRPr="005338B8">
        <w:rPr>
          <w:rFonts w:ascii="Times New Roman" w:hAnsi="Times New Roman" w:cs="Times New Roman"/>
          <w:b/>
          <w:bCs/>
          <w:sz w:val="28"/>
          <w:szCs w:val="28"/>
        </w:rPr>
        <w:t>Ключевые слова:</w:t>
      </w:r>
      <w:r w:rsidRPr="005338B8">
        <w:rPr>
          <w:rFonts w:ascii="Times New Roman" w:hAnsi="Times New Roman" w:cs="Times New Roman"/>
          <w:sz w:val="28"/>
          <w:szCs w:val="28"/>
        </w:rPr>
        <w:t xml:space="preserve"> дети с ОВЗ, учитель-логопед, логопедическая работа, современные технологии, информационно-коммуникационные технологии (ИКТ), нейропсихологические методы, сенсорная интеграция, коррекция речи, индивидуальный подход, эффективность.</w:t>
      </w:r>
    </w:p>
    <w:p w14:paraId="7289332F" w14:textId="77777777" w:rsidR="005338B8" w:rsidRPr="005338B8" w:rsidRDefault="005338B8" w:rsidP="005338B8">
      <w:pPr>
        <w:spacing w:after="0" w:line="240" w:lineRule="auto"/>
        <w:ind w:firstLine="708"/>
        <w:jc w:val="both"/>
        <w:rPr>
          <w:rFonts w:ascii="Times New Roman" w:hAnsi="Times New Roman" w:cs="Times New Roman"/>
          <w:sz w:val="28"/>
          <w:szCs w:val="28"/>
        </w:rPr>
      </w:pPr>
      <w:r w:rsidRPr="005338B8">
        <w:rPr>
          <w:rFonts w:ascii="Times New Roman" w:hAnsi="Times New Roman" w:cs="Times New Roman"/>
          <w:sz w:val="28"/>
          <w:szCs w:val="28"/>
        </w:rPr>
        <w:t>В современном обществе проблема оказания качественной логопедической помощи детям с ограниченными возможностями здоровья (ОВЗ) приобретает особую актуальность. Традиционные методы коррекции речи, безусловно, важны, но в условиях стремительного развития технологий возникает необходимость внедрения новых, более эффективных подходов. Современные технологии предоставляют учителю-логопеду широкий спектр возможностей для повышения результативности коррекционно-развивающей работы, делая процесс обучения более интересным, наглядным и адаптированным к индивидуальным потребностям каждого ребенка. Целью данной статьи является анализ и систематизация современных технологий, которые могут быть эффективно использованы в работе учителя-логопеда с детьми с ОВЗ.</w:t>
      </w:r>
    </w:p>
    <w:p w14:paraId="48B4BF6E" w14:textId="06A2ECE4" w:rsidR="005338B8" w:rsidRPr="005338B8" w:rsidRDefault="005338B8" w:rsidP="005338B8">
      <w:pPr>
        <w:spacing w:after="0" w:line="240" w:lineRule="auto"/>
        <w:ind w:firstLine="708"/>
        <w:jc w:val="both"/>
        <w:rPr>
          <w:rFonts w:ascii="Times New Roman" w:hAnsi="Times New Roman" w:cs="Times New Roman"/>
          <w:sz w:val="28"/>
          <w:szCs w:val="28"/>
        </w:rPr>
      </w:pPr>
      <w:r w:rsidRPr="005338B8">
        <w:rPr>
          <w:rFonts w:ascii="Times New Roman" w:hAnsi="Times New Roman" w:cs="Times New Roman"/>
          <w:sz w:val="28"/>
          <w:szCs w:val="28"/>
        </w:rPr>
        <w:t>Дети с ОВЗ представляют собой гетерогенную группу, характеризующуюся различными нарушениями в развитии, в том числе и речевыми. Нарушения речи, в свою очередь, оказывают негативное влияние на формирование познавательной сферы, социализацию и общее развитие ребенка. Эффективная логопедическая работа является ключевым фактором успешной адаптации и интеграции детей с ОВЗ в общество. Традиционные методы логопедической коррекции не всегда позволяют достичь желаемого результата, особенно в сложных случаях. Современные технологии, обладая высокой степенью интерактивности и визуализации, способны стимулировать речевую активность, развивать когнитивные функции и повышать мотивацию детей к обучению.</w:t>
      </w:r>
    </w:p>
    <w:p w14:paraId="5920CB88" w14:textId="77777777" w:rsidR="005338B8" w:rsidRPr="005338B8" w:rsidRDefault="005338B8" w:rsidP="005338B8">
      <w:pPr>
        <w:spacing w:after="0" w:line="240" w:lineRule="auto"/>
        <w:ind w:firstLine="708"/>
        <w:jc w:val="both"/>
        <w:rPr>
          <w:rFonts w:ascii="Times New Roman" w:hAnsi="Times New Roman" w:cs="Times New Roman"/>
          <w:sz w:val="28"/>
          <w:szCs w:val="28"/>
        </w:rPr>
      </w:pPr>
      <w:r w:rsidRPr="005338B8">
        <w:rPr>
          <w:rFonts w:ascii="Times New Roman" w:hAnsi="Times New Roman" w:cs="Times New Roman"/>
          <w:sz w:val="28"/>
          <w:szCs w:val="28"/>
        </w:rPr>
        <w:t xml:space="preserve">В научной литературе все больше внимания уделяется вопросам применения современных технологий в специальном образовании, в частности, в логопедии. Исследования показывают, что использование ИКТ, нейропсихологических методов и технологий сенсорной интеграции </w:t>
      </w:r>
      <w:r w:rsidRPr="005338B8">
        <w:rPr>
          <w:rFonts w:ascii="Times New Roman" w:hAnsi="Times New Roman" w:cs="Times New Roman"/>
          <w:sz w:val="28"/>
          <w:szCs w:val="28"/>
        </w:rPr>
        <w:lastRenderedPageBreak/>
        <w:t>оказывает положительное влияние на динамику речевого развития детей с различными нарушениями (Лебедева, 2018; Аксенова, 2020; Семенова, 2021). Однако, подчеркивается необходимость тщательного отбора и адаптации технологий к индивидуальным особенностям каждого ребенка, а также важность повышения квалификации педагогов-логопедов в области применения инновационных методик (</w:t>
      </w:r>
      <w:proofErr w:type="spellStart"/>
      <w:r w:rsidRPr="005338B8">
        <w:rPr>
          <w:rFonts w:ascii="Times New Roman" w:hAnsi="Times New Roman" w:cs="Times New Roman"/>
          <w:sz w:val="28"/>
          <w:szCs w:val="28"/>
        </w:rPr>
        <w:t>Борякова</w:t>
      </w:r>
      <w:proofErr w:type="spellEnd"/>
      <w:r w:rsidRPr="005338B8">
        <w:rPr>
          <w:rFonts w:ascii="Times New Roman" w:hAnsi="Times New Roman" w:cs="Times New Roman"/>
          <w:sz w:val="28"/>
          <w:szCs w:val="28"/>
        </w:rPr>
        <w:t>, 2019).</w:t>
      </w:r>
    </w:p>
    <w:p w14:paraId="5A2D01D0" w14:textId="77777777" w:rsidR="005338B8" w:rsidRPr="005338B8" w:rsidRDefault="005338B8" w:rsidP="005338B8">
      <w:pPr>
        <w:spacing w:after="0" w:line="240" w:lineRule="auto"/>
        <w:ind w:firstLine="708"/>
        <w:jc w:val="both"/>
        <w:rPr>
          <w:rFonts w:ascii="Times New Roman" w:hAnsi="Times New Roman" w:cs="Times New Roman"/>
          <w:sz w:val="28"/>
          <w:szCs w:val="28"/>
        </w:rPr>
      </w:pPr>
      <w:r w:rsidRPr="005338B8">
        <w:rPr>
          <w:rFonts w:ascii="Times New Roman" w:hAnsi="Times New Roman" w:cs="Times New Roman"/>
          <w:b/>
          <w:bCs/>
          <w:sz w:val="28"/>
          <w:szCs w:val="28"/>
        </w:rPr>
        <w:t>Эффективные современные технологии в работе учителя-логопеда с детьми с ОВЗ.</w:t>
      </w:r>
    </w:p>
    <w:p w14:paraId="0BAB6780" w14:textId="77777777" w:rsidR="005338B8" w:rsidRPr="005338B8" w:rsidRDefault="005338B8" w:rsidP="005338B8">
      <w:pPr>
        <w:spacing w:after="0" w:line="240" w:lineRule="auto"/>
        <w:ind w:firstLine="360"/>
        <w:jc w:val="both"/>
        <w:rPr>
          <w:rFonts w:ascii="Times New Roman" w:hAnsi="Times New Roman" w:cs="Times New Roman"/>
          <w:sz w:val="28"/>
          <w:szCs w:val="28"/>
        </w:rPr>
      </w:pPr>
      <w:r w:rsidRPr="005338B8">
        <w:rPr>
          <w:rFonts w:ascii="Times New Roman" w:hAnsi="Times New Roman" w:cs="Times New Roman"/>
          <w:sz w:val="28"/>
          <w:szCs w:val="28"/>
        </w:rPr>
        <w:t>В работе учителя-логопеда с детьми с ОВЗ могут быть эффективно использованы следующие современные технологии:</w:t>
      </w:r>
    </w:p>
    <w:p w14:paraId="49AE524C" w14:textId="77777777" w:rsidR="005338B8" w:rsidRPr="005338B8" w:rsidRDefault="005338B8" w:rsidP="005338B8">
      <w:pPr>
        <w:numPr>
          <w:ilvl w:val="0"/>
          <w:numId w:val="1"/>
        </w:numPr>
        <w:spacing w:after="0" w:line="240" w:lineRule="auto"/>
        <w:jc w:val="both"/>
        <w:rPr>
          <w:rFonts w:ascii="Times New Roman" w:hAnsi="Times New Roman" w:cs="Times New Roman"/>
          <w:sz w:val="28"/>
          <w:szCs w:val="28"/>
        </w:rPr>
      </w:pPr>
      <w:r w:rsidRPr="005338B8">
        <w:rPr>
          <w:rFonts w:ascii="Times New Roman" w:hAnsi="Times New Roman" w:cs="Times New Roman"/>
          <w:b/>
          <w:bCs/>
          <w:sz w:val="28"/>
          <w:szCs w:val="28"/>
        </w:rPr>
        <w:t>Информационно-коммуникационные технологии (ИКТ).</w:t>
      </w:r>
    </w:p>
    <w:p w14:paraId="3F97FB4F" w14:textId="77777777" w:rsidR="005338B8" w:rsidRPr="005338B8" w:rsidRDefault="005338B8" w:rsidP="005338B8">
      <w:pPr>
        <w:numPr>
          <w:ilvl w:val="1"/>
          <w:numId w:val="1"/>
        </w:numPr>
        <w:spacing w:after="0" w:line="240" w:lineRule="auto"/>
        <w:jc w:val="both"/>
        <w:rPr>
          <w:rFonts w:ascii="Times New Roman" w:hAnsi="Times New Roman" w:cs="Times New Roman"/>
          <w:sz w:val="28"/>
          <w:szCs w:val="28"/>
        </w:rPr>
      </w:pPr>
      <w:r w:rsidRPr="005338B8">
        <w:rPr>
          <w:rFonts w:ascii="Times New Roman" w:hAnsi="Times New Roman" w:cs="Times New Roman"/>
          <w:b/>
          <w:bCs/>
          <w:sz w:val="28"/>
          <w:szCs w:val="28"/>
        </w:rPr>
        <w:t>Компьютерные программы и приложения</w:t>
      </w:r>
      <w:proofErr w:type="gramStart"/>
      <w:r w:rsidRPr="005338B8">
        <w:rPr>
          <w:rFonts w:ascii="Times New Roman" w:hAnsi="Times New Roman" w:cs="Times New Roman"/>
          <w:b/>
          <w:bCs/>
          <w:sz w:val="28"/>
          <w:szCs w:val="28"/>
        </w:rPr>
        <w:t>:</w:t>
      </w:r>
      <w:r w:rsidRPr="005338B8">
        <w:rPr>
          <w:rFonts w:ascii="Times New Roman" w:hAnsi="Times New Roman" w:cs="Times New Roman"/>
          <w:sz w:val="28"/>
          <w:szCs w:val="28"/>
        </w:rPr>
        <w:t xml:space="preserve"> Существует</w:t>
      </w:r>
      <w:proofErr w:type="gramEnd"/>
      <w:r w:rsidRPr="005338B8">
        <w:rPr>
          <w:rFonts w:ascii="Times New Roman" w:hAnsi="Times New Roman" w:cs="Times New Roman"/>
          <w:sz w:val="28"/>
          <w:szCs w:val="28"/>
        </w:rPr>
        <w:t xml:space="preserve"> множество специализированных компьютерных программ и приложений, направленных на развитие различных аспектов речи: артикуляционной моторики, фонематического слуха, лексико-грамматического строя, связной речи. Они позволяют проводить занятия в игровой форме, предоставляют наглядный материал и обеспечивают индивидуальный подход к каждому ребенку. Примеры: "Логопедические игры", "Дэльфа-142. Программа развития речи", "Игры для Тигры".</w:t>
      </w:r>
    </w:p>
    <w:p w14:paraId="4490ED66" w14:textId="77777777" w:rsidR="005338B8" w:rsidRPr="005338B8" w:rsidRDefault="005338B8" w:rsidP="005338B8">
      <w:pPr>
        <w:numPr>
          <w:ilvl w:val="1"/>
          <w:numId w:val="1"/>
        </w:numPr>
        <w:spacing w:after="0" w:line="240" w:lineRule="auto"/>
        <w:jc w:val="both"/>
        <w:rPr>
          <w:rFonts w:ascii="Times New Roman" w:hAnsi="Times New Roman" w:cs="Times New Roman"/>
          <w:sz w:val="28"/>
          <w:szCs w:val="28"/>
        </w:rPr>
      </w:pPr>
      <w:r w:rsidRPr="005338B8">
        <w:rPr>
          <w:rFonts w:ascii="Times New Roman" w:hAnsi="Times New Roman" w:cs="Times New Roman"/>
          <w:b/>
          <w:bCs/>
          <w:sz w:val="28"/>
          <w:szCs w:val="28"/>
        </w:rPr>
        <w:t>Интерактивные доски и проекторы:</w:t>
      </w:r>
      <w:r w:rsidRPr="005338B8">
        <w:rPr>
          <w:rFonts w:ascii="Times New Roman" w:hAnsi="Times New Roman" w:cs="Times New Roman"/>
          <w:sz w:val="28"/>
          <w:szCs w:val="28"/>
        </w:rPr>
        <w:t xml:space="preserve"> Использование интерактивных досок и проекторов позволяет сделать занятия более наглядными и динамичными, привлекает внимание детей и способствует лучшему усвоению материала. Можно использовать видеоматериалы, презентации, интерактивные игры и упражнения.</w:t>
      </w:r>
    </w:p>
    <w:p w14:paraId="06F04AE2" w14:textId="77777777" w:rsidR="005338B8" w:rsidRPr="005338B8" w:rsidRDefault="005338B8" w:rsidP="005338B8">
      <w:pPr>
        <w:numPr>
          <w:ilvl w:val="1"/>
          <w:numId w:val="1"/>
        </w:numPr>
        <w:spacing w:after="0" w:line="240" w:lineRule="auto"/>
        <w:jc w:val="both"/>
        <w:rPr>
          <w:rFonts w:ascii="Times New Roman" w:hAnsi="Times New Roman" w:cs="Times New Roman"/>
          <w:sz w:val="28"/>
          <w:szCs w:val="28"/>
        </w:rPr>
      </w:pPr>
      <w:r w:rsidRPr="005338B8">
        <w:rPr>
          <w:rFonts w:ascii="Times New Roman" w:hAnsi="Times New Roman" w:cs="Times New Roman"/>
          <w:b/>
          <w:bCs/>
          <w:sz w:val="28"/>
          <w:szCs w:val="28"/>
        </w:rPr>
        <w:t>Онлайн-ресурсы и платформы</w:t>
      </w:r>
      <w:proofErr w:type="gramStart"/>
      <w:r w:rsidRPr="005338B8">
        <w:rPr>
          <w:rFonts w:ascii="Times New Roman" w:hAnsi="Times New Roman" w:cs="Times New Roman"/>
          <w:b/>
          <w:bCs/>
          <w:sz w:val="28"/>
          <w:szCs w:val="28"/>
        </w:rPr>
        <w:t>:</w:t>
      </w:r>
      <w:r w:rsidRPr="005338B8">
        <w:rPr>
          <w:rFonts w:ascii="Times New Roman" w:hAnsi="Times New Roman" w:cs="Times New Roman"/>
          <w:sz w:val="28"/>
          <w:szCs w:val="28"/>
        </w:rPr>
        <w:t xml:space="preserve"> Существуют</w:t>
      </w:r>
      <w:proofErr w:type="gramEnd"/>
      <w:r w:rsidRPr="005338B8">
        <w:rPr>
          <w:rFonts w:ascii="Times New Roman" w:hAnsi="Times New Roman" w:cs="Times New Roman"/>
          <w:sz w:val="28"/>
          <w:szCs w:val="28"/>
        </w:rPr>
        <w:t xml:space="preserve"> различные онлайн-ресурсы и платформы, предлагающие интерактивные логопедические упражнения, игры и консультации. Они могут быть использованы для индивидуальных занятий, дистанционного обучения и самостоятельной работы детей.</w:t>
      </w:r>
    </w:p>
    <w:p w14:paraId="4B7577FF" w14:textId="77777777" w:rsidR="005338B8" w:rsidRPr="005338B8" w:rsidRDefault="005338B8" w:rsidP="005338B8">
      <w:pPr>
        <w:numPr>
          <w:ilvl w:val="0"/>
          <w:numId w:val="1"/>
        </w:numPr>
        <w:spacing w:after="0" w:line="240" w:lineRule="auto"/>
        <w:jc w:val="both"/>
        <w:rPr>
          <w:rFonts w:ascii="Times New Roman" w:hAnsi="Times New Roman" w:cs="Times New Roman"/>
          <w:sz w:val="28"/>
          <w:szCs w:val="28"/>
        </w:rPr>
      </w:pPr>
      <w:r w:rsidRPr="005338B8">
        <w:rPr>
          <w:rFonts w:ascii="Times New Roman" w:hAnsi="Times New Roman" w:cs="Times New Roman"/>
          <w:b/>
          <w:bCs/>
          <w:sz w:val="28"/>
          <w:szCs w:val="28"/>
        </w:rPr>
        <w:t>Нейропсихологические методы.</w:t>
      </w:r>
    </w:p>
    <w:p w14:paraId="74895ECE" w14:textId="77777777" w:rsidR="005338B8" w:rsidRPr="005338B8" w:rsidRDefault="005338B8" w:rsidP="005338B8">
      <w:pPr>
        <w:numPr>
          <w:ilvl w:val="1"/>
          <w:numId w:val="1"/>
        </w:numPr>
        <w:spacing w:after="0" w:line="240" w:lineRule="auto"/>
        <w:jc w:val="both"/>
        <w:rPr>
          <w:rFonts w:ascii="Times New Roman" w:hAnsi="Times New Roman" w:cs="Times New Roman"/>
          <w:sz w:val="28"/>
          <w:szCs w:val="28"/>
        </w:rPr>
      </w:pPr>
      <w:r w:rsidRPr="005338B8">
        <w:rPr>
          <w:rFonts w:ascii="Times New Roman" w:hAnsi="Times New Roman" w:cs="Times New Roman"/>
          <w:b/>
          <w:bCs/>
          <w:sz w:val="28"/>
          <w:szCs w:val="28"/>
        </w:rPr>
        <w:t>Методы коррекции с использованием двигательных упражнений:</w:t>
      </w:r>
      <w:r w:rsidRPr="005338B8">
        <w:rPr>
          <w:rFonts w:ascii="Times New Roman" w:hAnsi="Times New Roman" w:cs="Times New Roman"/>
          <w:sz w:val="28"/>
          <w:szCs w:val="28"/>
        </w:rPr>
        <w:t xml:space="preserve"> Нейропсихологический подход предполагает взаимосвязь развития речи и моторных функций. Включение в логопедические занятия двигательных упражнений, направленных на развитие общей и мелкой моторики, координации движений, способствует стимуляции речевых центров головного мозга. Примеры: дыхательные упражнения, артикуляционная гимнастика с использованием элементов кинезиологии, упражнения на развитие межполушарного взаимодействия.</w:t>
      </w:r>
    </w:p>
    <w:p w14:paraId="5506F7A0" w14:textId="77777777" w:rsidR="005338B8" w:rsidRPr="005338B8" w:rsidRDefault="005338B8" w:rsidP="005338B8">
      <w:pPr>
        <w:numPr>
          <w:ilvl w:val="1"/>
          <w:numId w:val="1"/>
        </w:numPr>
        <w:spacing w:after="0" w:line="240" w:lineRule="auto"/>
        <w:jc w:val="both"/>
        <w:rPr>
          <w:rFonts w:ascii="Times New Roman" w:hAnsi="Times New Roman" w:cs="Times New Roman"/>
          <w:sz w:val="28"/>
          <w:szCs w:val="28"/>
        </w:rPr>
      </w:pPr>
      <w:r w:rsidRPr="005338B8">
        <w:rPr>
          <w:rFonts w:ascii="Times New Roman" w:hAnsi="Times New Roman" w:cs="Times New Roman"/>
          <w:b/>
          <w:bCs/>
          <w:sz w:val="28"/>
          <w:szCs w:val="28"/>
        </w:rPr>
        <w:t>Методы, направленные на развитие внимания, памяти и мышления:</w:t>
      </w:r>
      <w:r w:rsidRPr="005338B8">
        <w:rPr>
          <w:rFonts w:ascii="Times New Roman" w:hAnsi="Times New Roman" w:cs="Times New Roman"/>
          <w:sz w:val="28"/>
          <w:szCs w:val="28"/>
        </w:rPr>
        <w:t xml:space="preserve"> Нарушения речи часто сопровождаются трудностями в развитии внимания, памяти и мышления. Использование </w:t>
      </w:r>
      <w:r w:rsidRPr="005338B8">
        <w:rPr>
          <w:rFonts w:ascii="Times New Roman" w:hAnsi="Times New Roman" w:cs="Times New Roman"/>
          <w:sz w:val="28"/>
          <w:szCs w:val="28"/>
        </w:rPr>
        <w:lastRenderedPageBreak/>
        <w:t>нейропсихологических методов, направленных на коррекцию этих функций, способствует повышению эффективности логопедической работы. Примеры: игры на развитие внимания и памяти, упражнения на классификацию и обобщение, логические задачи.</w:t>
      </w:r>
    </w:p>
    <w:p w14:paraId="07569975" w14:textId="77777777" w:rsidR="005338B8" w:rsidRPr="005338B8" w:rsidRDefault="005338B8" w:rsidP="005338B8">
      <w:pPr>
        <w:numPr>
          <w:ilvl w:val="0"/>
          <w:numId w:val="1"/>
        </w:numPr>
        <w:spacing w:after="0" w:line="240" w:lineRule="auto"/>
        <w:jc w:val="both"/>
        <w:rPr>
          <w:rFonts w:ascii="Times New Roman" w:hAnsi="Times New Roman" w:cs="Times New Roman"/>
          <w:sz w:val="28"/>
          <w:szCs w:val="28"/>
        </w:rPr>
      </w:pPr>
      <w:r w:rsidRPr="005338B8">
        <w:rPr>
          <w:rFonts w:ascii="Times New Roman" w:hAnsi="Times New Roman" w:cs="Times New Roman"/>
          <w:b/>
          <w:bCs/>
          <w:sz w:val="28"/>
          <w:szCs w:val="28"/>
        </w:rPr>
        <w:t>Технологии сенсорной интеграции.</w:t>
      </w:r>
    </w:p>
    <w:p w14:paraId="2049D94D" w14:textId="77777777" w:rsidR="005338B8" w:rsidRPr="005338B8" w:rsidRDefault="005338B8" w:rsidP="005338B8">
      <w:pPr>
        <w:numPr>
          <w:ilvl w:val="1"/>
          <w:numId w:val="1"/>
        </w:numPr>
        <w:spacing w:after="0" w:line="240" w:lineRule="auto"/>
        <w:jc w:val="both"/>
        <w:rPr>
          <w:rFonts w:ascii="Times New Roman" w:hAnsi="Times New Roman" w:cs="Times New Roman"/>
          <w:sz w:val="28"/>
          <w:szCs w:val="28"/>
        </w:rPr>
      </w:pPr>
      <w:r w:rsidRPr="005338B8">
        <w:rPr>
          <w:rFonts w:ascii="Times New Roman" w:hAnsi="Times New Roman" w:cs="Times New Roman"/>
          <w:b/>
          <w:bCs/>
          <w:sz w:val="28"/>
          <w:szCs w:val="28"/>
        </w:rPr>
        <w:t>Использование сенсорного оборудования:</w:t>
      </w:r>
      <w:r w:rsidRPr="005338B8">
        <w:rPr>
          <w:rFonts w:ascii="Times New Roman" w:hAnsi="Times New Roman" w:cs="Times New Roman"/>
          <w:sz w:val="28"/>
          <w:szCs w:val="28"/>
        </w:rPr>
        <w:t xml:space="preserve"> Технологии сенсорной интеграции направлены на организацию ощущений, получаемых от различных органов чувств. Использование сенсорного оборудования (сухие бассейны, тактильные дорожки, балансировочные доски, массажные мячи) позволяет стимулировать сенсорные системы ребенка, улучшить его координацию движений, снизить уровень тревожности и повысить концентрацию внимания.</w:t>
      </w:r>
    </w:p>
    <w:p w14:paraId="4C221080" w14:textId="77777777" w:rsidR="005338B8" w:rsidRPr="005338B8" w:rsidRDefault="005338B8" w:rsidP="005338B8">
      <w:pPr>
        <w:numPr>
          <w:ilvl w:val="1"/>
          <w:numId w:val="1"/>
        </w:numPr>
        <w:spacing w:after="0" w:line="240" w:lineRule="auto"/>
        <w:jc w:val="both"/>
        <w:rPr>
          <w:rFonts w:ascii="Times New Roman" w:hAnsi="Times New Roman" w:cs="Times New Roman"/>
          <w:sz w:val="28"/>
          <w:szCs w:val="28"/>
        </w:rPr>
      </w:pPr>
      <w:r w:rsidRPr="005338B8">
        <w:rPr>
          <w:rFonts w:ascii="Times New Roman" w:hAnsi="Times New Roman" w:cs="Times New Roman"/>
          <w:b/>
          <w:bCs/>
          <w:sz w:val="28"/>
          <w:szCs w:val="28"/>
        </w:rPr>
        <w:t>Включение сенсорных упражнений в логопедические занятия:</w:t>
      </w:r>
      <w:r w:rsidRPr="005338B8">
        <w:rPr>
          <w:rFonts w:ascii="Times New Roman" w:hAnsi="Times New Roman" w:cs="Times New Roman"/>
          <w:sz w:val="28"/>
          <w:szCs w:val="28"/>
        </w:rPr>
        <w:t xml:space="preserve"> Включение сенсорных упражнений в логопедические занятия способствует развитию артикуляционной моторики, фонематического слуха и речевого дыхания. Примеры: использование различных материалов с разной текстурой для развития тактильных ощущений, упражнения на развитие вкусовых и обонятельных ощущений.</w:t>
      </w:r>
    </w:p>
    <w:p w14:paraId="51DFDAD0" w14:textId="77777777" w:rsidR="005338B8" w:rsidRPr="005338B8" w:rsidRDefault="005338B8" w:rsidP="005338B8">
      <w:pPr>
        <w:spacing w:after="0" w:line="240" w:lineRule="auto"/>
        <w:ind w:firstLine="708"/>
        <w:jc w:val="both"/>
        <w:rPr>
          <w:rFonts w:ascii="Times New Roman" w:hAnsi="Times New Roman" w:cs="Times New Roman"/>
          <w:sz w:val="28"/>
          <w:szCs w:val="28"/>
        </w:rPr>
      </w:pPr>
      <w:r w:rsidRPr="005338B8">
        <w:rPr>
          <w:rFonts w:ascii="Times New Roman" w:hAnsi="Times New Roman" w:cs="Times New Roman"/>
          <w:b/>
          <w:bCs/>
          <w:sz w:val="28"/>
          <w:szCs w:val="28"/>
        </w:rPr>
        <w:t>Особенности применения технологий в работе с различными категориями детей с ОВЗ.</w:t>
      </w:r>
    </w:p>
    <w:p w14:paraId="13DA2F03" w14:textId="77777777" w:rsidR="005338B8" w:rsidRPr="005338B8" w:rsidRDefault="005338B8" w:rsidP="005338B8">
      <w:pPr>
        <w:spacing w:after="0" w:line="240" w:lineRule="auto"/>
        <w:jc w:val="both"/>
        <w:rPr>
          <w:rFonts w:ascii="Times New Roman" w:hAnsi="Times New Roman" w:cs="Times New Roman"/>
          <w:sz w:val="28"/>
          <w:szCs w:val="28"/>
        </w:rPr>
      </w:pPr>
      <w:r w:rsidRPr="005338B8">
        <w:rPr>
          <w:rFonts w:ascii="Times New Roman" w:hAnsi="Times New Roman" w:cs="Times New Roman"/>
          <w:sz w:val="28"/>
          <w:szCs w:val="28"/>
        </w:rPr>
        <w:t>Выбор и применение современных технологий должны осуществляться с учетом индивидуальных особенностей каждого ребенка и характера речевого нарушения.</w:t>
      </w:r>
    </w:p>
    <w:p w14:paraId="344A4A93" w14:textId="77777777" w:rsidR="005338B8" w:rsidRPr="005338B8" w:rsidRDefault="005338B8" w:rsidP="005338B8">
      <w:pPr>
        <w:numPr>
          <w:ilvl w:val="0"/>
          <w:numId w:val="2"/>
        </w:numPr>
        <w:spacing w:after="0" w:line="240" w:lineRule="auto"/>
        <w:jc w:val="both"/>
        <w:rPr>
          <w:rFonts w:ascii="Times New Roman" w:hAnsi="Times New Roman" w:cs="Times New Roman"/>
          <w:sz w:val="28"/>
          <w:szCs w:val="28"/>
        </w:rPr>
      </w:pPr>
      <w:r w:rsidRPr="005338B8">
        <w:rPr>
          <w:rFonts w:ascii="Times New Roman" w:hAnsi="Times New Roman" w:cs="Times New Roman"/>
          <w:b/>
          <w:bCs/>
          <w:sz w:val="28"/>
          <w:szCs w:val="28"/>
        </w:rPr>
        <w:t>При работе с детьми с дизартрией</w:t>
      </w:r>
      <w:r w:rsidRPr="005338B8">
        <w:rPr>
          <w:rFonts w:ascii="Times New Roman" w:hAnsi="Times New Roman" w:cs="Times New Roman"/>
          <w:sz w:val="28"/>
          <w:szCs w:val="28"/>
        </w:rPr>
        <w:t xml:space="preserve"> акцент делается на развитии артикуляционной моторики и координации движений с использованием логопедического массажа, нейропсихологических упражнений и специализированных компьютерных программ.</w:t>
      </w:r>
    </w:p>
    <w:p w14:paraId="211BC3FE" w14:textId="77777777" w:rsidR="005338B8" w:rsidRPr="005338B8" w:rsidRDefault="005338B8" w:rsidP="005338B8">
      <w:pPr>
        <w:numPr>
          <w:ilvl w:val="0"/>
          <w:numId w:val="2"/>
        </w:numPr>
        <w:spacing w:after="0" w:line="240" w:lineRule="auto"/>
        <w:jc w:val="both"/>
        <w:rPr>
          <w:rFonts w:ascii="Times New Roman" w:hAnsi="Times New Roman" w:cs="Times New Roman"/>
          <w:sz w:val="28"/>
          <w:szCs w:val="28"/>
        </w:rPr>
      </w:pPr>
      <w:r w:rsidRPr="005338B8">
        <w:rPr>
          <w:rFonts w:ascii="Times New Roman" w:hAnsi="Times New Roman" w:cs="Times New Roman"/>
          <w:b/>
          <w:bCs/>
          <w:sz w:val="28"/>
          <w:szCs w:val="28"/>
        </w:rPr>
        <w:t>При работе с детьми с алалией</w:t>
      </w:r>
      <w:r w:rsidRPr="005338B8">
        <w:rPr>
          <w:rFonts w:ascii="Times New Roman" w:hAnsi="Times New Roman" w:cs="Times New Roman"/>
          <w:sz w:val="28"/>
          <w:szCs w:val="28"/>
        </w:rPr>
        <w:t xml:space="preserve"> необходимо стимулировать речевую активность с использованием ИКТ, интерактивных игр и упражнений, а также методов сенсорной интеграции.</w:t>
      </w:r>
    </w:p>
    <w:p w14:paraId="413AB1E7" w14:textId="77777777" w:rsidR="005338B8" w:rsidRPr="005338B8" w:rsidRDefault="005338B8" w:rsidP="005338B8">
      <w:pPr>
        <w:numPr>
          <w:ilvl w:val="0"/>
          <w:numId w:val="2"/>
        </w:numPr>
        <w:spacing w:after="0" w:line="240" w:lineRule="auto"/>
        <w:jc w:val="both"/>
        <w:rPr>
          <w:rFonts w:ascii="Times New Roman" w:hAnsi="Times New Roman" w:cs="Times New Roman"/>
          <w:sz w:val="28"/>
          <w:szCs w:val="28"/>
        </w:rPr>
      </w:pPr>
      <w:r w:rsidRPr="005338B8">
        <w:rPr>
          <w:rFonts w:ascii="Times New Roman" w:hAnsi="Times New Roman" w:cs="Times New Roman"/>
          <w:b/>
          <w:bCs/>
          <w:sz w:val="28"/>
          <w:szCs w:val="28"/>
        </w:rPr>
        <w:t>При работе с детьми с заиканием</w:t>
      </w:r>
      <w:r w:rsidRPr="005338B8">
        <w:rPr>
          <w:rFonts w:ascii="Times New Roman" w:hAnsi="Times New Roman" w:cs="Times New Roman"/>
          <w:sz w:val="28"/>
          <w:szCs w:val="28"/>
        </w:rPr>
        <w:t xml:space="preserve"> важно использовать методы, направленные на снижение тревожности и нормализацию речевого дыхания, включая дыхательные упражнения, сенсорную интеграцию и релаксационные техники.</w:t>
      </w:r>
    </w:p>
    <w:p w14:paraId="03C7C177" w14:textId="77777777" w:rsidR="005338B8" w:rsidRPr="005338B8" w:rsidRDefault="005338B8" w:rsidP="005338B8">
      <w:pPr>
        <w:numPr>
          <w:ilvl w:val="0"/>
          <w:numId w:val="2"/>
        </w:numPr>
        <w:spacing w:after="0" w:line="240" w:lineRule="auto"/>
        <w:jc w:val="both"/>
        <w:rPr>
          <w:rFonts w:ascii="Times New Roman" w:hAnsi="Times New Roman" w:cs="Times New Roman"/>
          <w:sz w:val="28"/>
          <w:szCs w:val="28"/>
        </w:rPr>
      </w:pPr>
      <w:r w:rsidRPr="005338B8">
        <w:rPr>
          <w:rFonts w:ascii="Times New Roman" w:hAnsi="Times New Roman" w:cs="Times New Roman"/>
          <w:b/>
          <w:bCs/>
          <w:sz w:val="28"/>
          <w:szCs w:val="28"/>
        </w:rPr>
        <w:t xml:space="preserve">При работе с детьми с </w:t>
      </w:r>
      <w:proofErr w:type="spellStart"/>
      <w:r w:rsidRPr="005338B8">
        <w:rPr>
          <w:rFonts w:ascii="Times New Roman" w:hAnsi="Times New Roman" w:cs="Times New Roman"/>
          <w:b/>
          <w:bCs/>
          <w:sz w:val="28"/>
          <w:szCs w:val="28"/>
        </w:rPr>
        <w:t>ринолалией</w:t>
      </w:r>
      <w:proofErr w:type="spellEnd"/>
      <w:r w:rsidRPr="005338B8">
        <w:rPr>
          <w:rFonts w:ascii="Times New Roman" w:hAnsi="Times New Roman" w:cs="Times New Roman"/>
          <w:sz w:val="28"/>
          <w:szCs w:val="28"/>
        </w:rPr>
        <w:t xml:space="preserve"> особое внимание уделяется развитию фонематического слуха и правильного речевого дыхания с использованием компьютерных программ и специализированных упражнений.</w:t>
      </w:r>
    </w:p>
    <w:p w14:paraId="21559DD7" w14:textId="77777777" w:rsidR="005338B8" w:rsidRPr="005338B8" w:rsidRDefault="005338B8" w:rsidP="005338B8">
      <w:pPr>
        <w:spacing w:after="0" w:line="240" w:lineRule="auto"/>
        <w:jc w:val="both"/>
        <w:rPr>
          <w:rFonts w:ascii="Times New Roman" w:hAnsi="Times New Roman" w:cs="Times New Roman"/>
          <w:sz w:val="28"/>
          <w:szCs w:val="28"/>
        </w:rPr>
      </w:pPr>
      <w:r w:rsidRPr="005338B8">
        <w:rPr>
          <w:rFonts w:ascii="Times New Roman" w:hAnsi="Times New Roman" w:cs="Times New Roman"/>
          <w:b/>
          <w:bCs/>
          <w:sz w:val="28"/>
          <w:szCs w:val="28"/>
        </w:rPr>
        <w:t>Заключение.</w:t>
      </w:r>
    </w:p>
    <w:p w14:paraId="6C951001" w14:textId="77777777" w:rsidR="005338B8" w:rsidRPr="005338B8" w:rsidRDefault="005338B8" w:rsidP="005338B8">
      <w:pPr>
        <w:spacing w:after="0" w:line="240" w:lineRule="auto"/>
        <w:jc w:val="both"/>
        <w:rPr>
          <w:rFonts w:ascii="Times New Roman" w:hAnsi="Times New Roman" w:cs="Times New Roman"/>
          <w:sz w:val="28"/>
          <w:szCs w:val="28"/>
        </w:rPr>
      </w:pPr>
      <w:r w:rsidRPr="005338B8">
        <w:rPr>
          <w:rFonts w:ascii="Times New Roman" w:hAnsi="Times New Roman" w:cs="Times New Roman"/>
          <w:sz w:val="28"/>
          <w:szCs w:val="28"/>
        </w:rPr>
        <w:t xml:space="preserve">Внедрение современных технологий в работу учителя-логопеда с детьми с ОВЗ является важным условием повышения эффективности коррекционно-логопедической помощи. Использование ИКТ, нейропсихологических методов </w:t>
      </w:r>
      <w:r w:rsidRPr="005338B8">
        <w:rPr>
          <w:rFonts w:ascii="Times New Roman" w:hAnsi="Times New Roman" w:cs="Times New Roman"/>
          <w:sz w:val="28"/>
          <w:szCs w:val="28"/>
        </w:rPr>
        <w:lastRenderedPageBreak/>
        <w:t>и технологий сенсорной интеграции позволяет сделать процесс обучения более интересным, наглядным и адаптированным к индивидуальным потребностям каждого ребенка. Однако, следует помнить, что технологии являются лишь инструментом, а успех логопедической работы во многом зависит от профессионализма учителя-логопеда, его умения применять инновационные методики и создавать благоприятную образовательную среду для развития детей с ОВЗ. Необходимым условием успешного применения современных технологий является повышение квалификации педагогов-логопедов в области инновационных коррекционных методик и постоянный поиск новых, более эффективных подходов к работе с детьми с ОВЗ.</w:t>
      </w:r>
    </w:p>
    <w:p w14:paraId="2D93DA78" w14:textId="77777777" w:rsidR="005338B8" w:rsidRPr="005338B8" w:rsidRDefault="005338B8" w:rsidP="005338B8">
      <w:pPr>
        <w:spacing w:after="0" w:line="240" w:lineRule="auto"/>
        <w:jc w:val="both"/>
        <w:rPr>
          <w:rFonts w:ascii="Times New Roman" w:hAnsi="Times New Roman" w:cs="Times New Roman"/>
          <w:sz w:val="28"/>
          <w:szCs w:val="28"/>
        </w:rPr>
      </w:pPr>
      <w:r w:rsidRPr="005338B8">
        <w:rPr>
          <w:rFonts w:ascii="Times New Roman" w:hAnsi="Times New Roman" w:cs="Times New Roman"/>
          <w:b/>
          <w:bCs/>
          <w:sz w:val="28"/>
          <w:szCs w:val="28"/>
        </w:rPr>
        <w:t>Список литературы:</w:t>
      </w:r>
    </w:p>
    <w:p w14:paraId="1C30FAD9" w14:textId="77777777" w:rsidR="005338B8" w:rsidRPr="005338B8" w:rsidRDefault="005338B8" w:rsidP="005338B8">
      <w:pPr>
        <w:numPr>
          <w:ilvl w:val="0"/>
          <w:numId w:val="3"/>
        </w:numPr>
        <w:spacing w:after="0" w:line="240" w:lineRule="auto"/>
        <w:jc w:val="both"/>
        <w:rPr>
          <w:rFonts w:ascii="Times New Roman" w:hAnsi="Times New Roman" w:cs="Times New Roman"/>
          <w:sz w:val="28"/>
          <w:szCs w:val="28"/>
        </w:rPr>
      </w:pPr>
      <w:r w:rsidRPr="005338B8">
        <w:rPr>
          <w:rFonts w:ascii="Times New Roman" w:hAnsi="Times New Roman" w:cs="Times New Roman"/>
          <w:sz w:val="28"/>
          <w:szCs w:val="28"/>
        </w:rPr>
        <w:t xml:space="preserve">Аксенова, О. В. (2020). Использование нейропсихологических методов в логопедической работе с детьми дошкольного возраста с общим недоразвитием речи. </w:t>
      </w:r>
      <w:r w:rsidRPr="005338B8">
        <w:rPr>
          <w:rFonts w:ascii="Times New Roman" w:hAnsi="Times New Roman" w:cs="Times New Roman"/>
          <w:i/>
          <w:iCs/>
          <w:sz w:val="28"/>
          <w:szCs w:val="28"/>
        </w:rPr>
        <w:t>Современные тенденции развития науки и образования</w:t>
      </w:r>
      <w:r w:rsidRPr="005338B8">
        <w:rPr>
          <w:rFonts w:ascii="Times New Roman" w:hAnsi="Times New Roman" w:cs="Times New Roman"/>
          <w:sz w:val="28"/>
          <w:szCs w:val="28"/>
        </w:rPr>
        <w:t>, (3-2), 112-116.</w:t>
      </w:r>
    </w:p>
    <w:p w14:paraId="1E1414BA" w14:textId="77777777" w:rsidR="005338B8" w:rsidRPr="005338B8" w:rsidRDefault="005338B8" w:rsidP="005338B8">
      <w:pPr>
        <w:numPr>
          <w:ilvl w:val="0"/>
          <w:numId w:val="3"/>
        </w:numPr>
        <w:spacing w:after="0" w:line="240" w:lineRule="auto"/>
        <w:jc w:val="both"/>
        <w:rPr>
          <w:rFonts w:ascii="Times New Roman" w:hAnsi="Times New Roman" w:cs="Times New Roman"/>
          <w:sz w:val="28"/>
          <w:szCs w:val="28"/>
        </w:rPr>
      </w:pPr>
      <w:proofErr w:type="spellStart"/>
      <w:r w:rsidRPr="005338B8">
        <w:rPr>
          <w:rFonts w:ascii="Times New Roman" w:hAnsi="Times New Roman" w:cs="Times New Roman"/>
          <w:sz w:val="28"/>
          <w:szCs w:val="28"/>
        </w:rPr>
        <w:t>Борякова</w:t>
      </w:r>
      <w:proofErr w:type="spellEnd"/>
      <w:r w:rsidRPr="005338B8">
        <w:rPr>
          <w:rFonts w:ascii="Times New Roman" w:hAnsi="Times New Roman" w:cs="Times New Roman"/>
          <w:sz w:val="28"/>
          <w:szCs w:val="28"/>
        </w:rPr>
        <w:t xml:space="preserve">, Н. Ю. (2019). Инновационные технологии в логопедической работе с детьми дошкольного возраста с тяжелыми нарушениями речи. </w:t>
      </w:r>
      <w:r w:rsidRPr="005338B8">
        <w:rPr>
          <w:rFonts w:ascii="Times New Roman" w:hAnsi="Times New Roman" w:cs="Times New Roman"/>
          <w:i/>
          <w:iCs/>
          <w:sz w:val="28"/>
          <w:szCs w:val="28"/>
        </w:rPr>
        <w:t>Наука и образование: сохраняя прошлое, создаем будущее</w:t>
      </w:r>
      <w:r w:rsidRPr="005338B8">
        <w:rPr>
          <w:rFonts w:ascii="Times New Roman" w:hAnsi="Times New Roman" w:cs="Times New Roman"/>
          <w:sz w:val="28"/>
          <w:szCs w:val="28"/>
        </w:rPr>
        <w:t>, 1(1), 101-103.</w:t>
      </w:r>
    </w:p>
    <w:p w14:paraId="036BD866" w14:textId="77777777" w:rsidR="005338B8" w:rsidRPr="005338B8" w:rsidRDefault="005338B8" w:rsidP="005338B8">
      <w:pPr>
        <w:numPr>
          <w:ilvl w:val="0"/>
          <w:numId w:val="3"/>
        </w:numPr>
        <w:spacing w:after="0" w:line="240" w:lineRule="auto"/>
        <w:jc w:val="both"/>
        <w:rPr>
          <w:rFonts w:ascii="Times New Roman" w:hAnsi="Times New Roman" w:cs="Times New Roman"/>
          <w:sz w:val="28"/>
          <w:szCs w:val="28"/>
        </w:rPr>
      </w:pPr>
      <w:r w:rsidRPr="005338B8">
        <w:rPr>
          <w:rFonts w:ascii="Times New Roman" w:hAnsi="Times New Roman" w:cs="Times New Roman"/>
          <w:sz w:val="28"/>
          <w:szCs w:val="28"/>
        </w:rPr>
        <w:t xml:space="preserve">Лебедева, И. Н. (2018). Информационно-коммуникационные технологии в коррекционной работе учителя-логопеда. </w:t>
      </w:r>
      <w:r w:rsidRPr="005338B8">
        <w:rPr>
          <w:rFonts w:ascii="Times New Roman" w:hAnsi="Times New Roman" w:cs="Times New Roman"/>
          <w:i/>
          <w:iCs/>
          <w:sz w:val="28"/>
          <w:szCs w:val="28"/>
        </w:rPr>
        <w:t>Вестник Ленинградского государственного университета им. А.С. Пушкина</w:t>
      </w:r>
      <w:r w:rsidRPr="005338B8">
        <w:rPr>
          <w:rFonts w:ascii="Times New Roman" w:hAnsi="Times New Roman" w:cs="Times New Roman"/>
          <w:sz w:val="28"/>
          <w:szCs w:val="28"/>
        </w:rPr>
        <w:t>, (4), 163-171.</w:t>
      </w:r>
    </w:p>
    <w:p w14:paraId="5B5976B4" w14:textId="77777777" w:rsidR="005338B8" w:rsidRPr="005338B8" w:rsidRDefault="005338B8" w:rsidP="005338B8">
      <w:pPr>
        <w:numPr>
          <w:ilvl w:val="0"/>
          <w:numId w:val="3"/>
        </w:numPr>
        <w:spacing w:after="0" w:line="240" w:lineRule="auto"/>
        <w:jc w:val="both"/>
        <w:rPr>
          <w:rFonts w:ascii="Times New Roman" w:hAnsi="Times New Roman" w:cs="Times New Roman"/>
          <w:sz w:val="28"/>
          <w:szCs w:val="28"/>
        </w:rPr>
      </w:pPr>
      <w:r w:rsidRPr="005338B8">
        <w:rPr>
          <w:rFonts w:ascii="Times New Roman" w:hAnsi="Times New Roman" w:cs="Times New Roman"/>
          <w:sz w:val="28"/>
          <w:szCs w:val="28"/>
        </w:rPr>
        <w:t xml:space="preserve">Семенова, К. А. (2021). Сенсорная интеграция в коррекционно-развивающей работе с детьми с ограниченными возможностями здоровья. </w:t>
      </w:r>
      <w:r w:rsidRPr="005338B8">
        <w:rPr>
          <w:rFonts w:ascii="Times New Roman" w:hAnsi="Times New Roman" w:cs="Times New Roman"/>
          <w:i/>
          <w:iCs/>
          <w:sz w:val="28"/>
          <w:szCs w:val="28"/>
        </w:rPr>
        <w:t>Специальное образование</w:t>
      </w:r>
      <w:r w:rsidRPr="005338B8">
        <w:rPr>
          <w:rFonts w:ascii="Times New Roman" w:hAnsi="Times New Roman" w:cs="Times New Roman"/>
          <w:sz w:val="28"/>
          <w:szCs w:val="28"/>
        </w:rPr>
        <w:t>, (1), 33-39.</w:t>
      </w:r>
    </w:p>
    <w:p w14:paraId="3EA111D0" w14:textId="77777777" w:rsidR="00661A9C" w:rsidRDefault="00661A9C"/>
    <w:sectPr w:rsidR="00661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98E"/>
    <w:multiLevelType w:val="multilevel"/>
    <w:tmpl w:val="0702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0945B6"/>
    <w:multiLevelType w:val="multilevel"/>
    <w:tmpl w:val="5A52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C7D3D"/>
    <w:multiLevelType w:val="multilevel"/>
    <w:tmpl w:val="AB148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4297923">
    <w:abstractNumId w:val="2"/>
  </w:num>
  <w:num w:numId="2" w16cid:durableId="1576470227">
    <w:abstractNumId w:val="1"/>
  </w:num>
  <w:num w:numId="3" w16cid:durableId="15742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B8"/>
    <w:rsid w:val="005338B8"/>
    <w:rsid w:val="00661A9C"/>
    <w:rsid w:val="00AD4A5C"/>
    <w:rsid w:val="00B3092D"/>
    <w:rsid w:val="00DE1891"/>
    <w:rsid w:val="00E94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D82A"/>
  <w15:chartTrackingRefBased/>
  <w15:docId w15:val="{6E9B7E4A-69A2-446D-BC68-7652E300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338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338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338B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338B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338B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338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338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338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338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8B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338B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338B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338B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338B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338B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338B8"/>
    <w:rPr>
      <w:rFonts w:eastAsiaTheme="majorEastAsia" w:cstheme="majorBidi"/>
      <w:color w:val="595959" w:themeColor="text1" w:themeTint="A6"/>
    </w:rPr>
  </w:style>
  <w:style w:type="character" w:customStyle="1" w:styleId="80">
    <w:name w:val="Заголовок 8 Знак"/>
    <w:basedOn w:val="a0"/>
    <w:link w:val="8"/>
    <w:uiPriority w:val="9"/>
    <w:semiHidden/>
    <w:rsid w:val="005338B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338B8"/>
    <w:rPr>
      <w:rFonts w:eastAsiaTheme="majorEastAsia" w:cstheme="majorBidi"/>
      <w:color w:val="272727" w:themeColor="text1" w:themeTint="D8"/>
    </w:rPr>
  </w:style>
  <w:style w:type="paragraph" w:styleId="a3">
    <w:name w:val="Title"/>
    <w:basedOn w:val="a"/>
    <w:next w:val="a"/>
    <w:link w:val="a4"/>
    <w:uiPriority w:val="10"/>
    <w:qFormat/>
    <w:rsid w:val="00533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33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8B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338B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338B8"/>
    <w:pPr>
      <w:spacing w:before="160"/>
      <w:jc w:val="center"/>
    </w:pPr>
    <w:rPr>
      <w:i/>
      <w:iCs/>
      <w:color w:val="404040" w:themeColor="text1" w:themeTint="BF"/>
    </w:rPr>
  </w:style>
  <w:style w:type="character" w:customStyle="1" w:styleId="22">
    <w:name w:val="Цитата 2 Знак"/>
    <w:basedOn w:val="a0"/>
    <w:link w:val="21"/>
    <w:uiPriority w:val="29"/>
    <w:rsid w:val="005338B8"/>
    <w:rPr>
      <w:i/>
      <w:iCs/>
      <w:color w:val="404040" w:themeColor="text1" w:themeTint="BF"/>
    </w:rPr>
  </w:style>
  <w:style w:type="paragraph" w:styleId="a7">
    <w:name w:val="List Paragraph"/>
    <w:basedOn w:val="a"/>
    <w:uiPriority w:val="34"/>
    <w:qFormat/>
    <w:rsid w:val="005338B8"/>
    <w:pPr>
      <w:ind w:left="720"/>
      <w:contextualSpacing/>
    </w:pPr>
  </w:style>
  <w:style w:type="character" w:styleId="a8">
    <w:name w:val="Intense Emphasis"/>
    <w:basedOn w:val="a0"/>
    <w:uiPriority w:val="21"/>
    <w:qFormat/>
    <w:rsid w:val="005338B8"/>
    <w:rPr>
      <w:i/>
      <w:iCs/>
      <w:color w:val="2F5496" w:themeColor="accent1" w:themeShade="BF"/>
    </w:rPr>
  </w:style>
  <w:style w:type="paragraph" w:styleId="a9">
    <w:name w:val="Intense Quote"/>
    <w:basedOn w:val="a"/>
    <w:next w:val="a"/>
    <w:link w:val="aa"/>
    <w:uiPriority w:val="30"/>
    <w:qFormat/>
    <w:rsid w:val="00533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338B8"/>
    <w:rPr>
      <w:i/>
      <w:iCs/>
      <w:color w:val="2F5496" w:themeColor="accent1" w:themeShade="BF"/>
    </w:rPr>
  </w:style>
  <w:style w:type="character" w:styleId="ab">
    <w:name w:val="Intense Reference"/>
    <w:basedOn w:val="a0"/>
    <w:uiPriority w:val="32"/>
    <w:qFormat/>
    <w:rsid w:val="00533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483748">
      <w:bodyDiv w:val="1"/>
      <w:marLeft w:val="0"/>
      <w:marRight w:val="0"/>
      <w:marTop w:val="0"/>
      <w:marBottom w:val="0"/>
      <w:divBdr>
        <w:top w:val="none" w:sz="0" w:space="0" w:color="auto"/>
        <w:left w:val="none" w:sz="0" w:space="0" w:color="auto"/>
        <w:bottom w:val="none" w:sz="0" w:space="0" w:color="auto"/>
        <w:right w:val="none" w:sz="0" w:space="0" w:color="auto"/>
      </w:divBdr>
    </w:div>
    <w:div w:id="190351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1326</Words>
  <Characters>7560</Characters>
  <Application>Microsoft Office Word</Application>
  <DocSecurity>0</DocSecurity>
  <Lines>63</Lines>
  <Paragraphs>17</Paragraphs>
  <ScaleCrop>false</ScaleCrop>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2025-04-21T17:04:00Z</dcterms:created>
  <dcterms:modified xsi:type="dcterms:W3CDTF">2025-04-21T17:06:00Z</dcterms:modified>
</cp:coreProperties>
</file>