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5B" w:rsidRPr="00071740" w:rsidRDefault="003D135B" w:rsidP="003D135B">
      <w:pPr>
        <w:shd w:val="clear" w:color="auto" w:fill="FFFFFF"/>
        <w:tabs>
          <w:tab w:val="left" w:pos="835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740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D135B" w:rsidRPr="00071740" w:rsidRDefault="003D135B" w:rsidP="003D135B">
      <w:pPr>
        <w:shd w:val="clear" w:color="auto" w:fill="FFFFFF"/>
        <w:tabs>
          <w:tab w:val="left" w:pos="835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740">
        <w:rPr>
          <w:rFonts w:ascii="Times New Roman" w:hAnsi="Times New Roman" w:cs="Times New Roman"/>
          <w:bCs/>
          <w:sz w:val="24"/>
          <w:szCs w:val="24"/>
          <w:lang w:eastAsia="ar-SA"/>
        </w:rPr>
        <w:t>"ШКОЛА №12 Г.ФЕОДОСИИ РЕСПУБЛИКИ КРЫМ"</w:t>
      </w: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Pr="003D135B" w:rsidRDefault="003D135B" w:rsidP="003D13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BE3322">
        <w:rPr>
          <w:rFonts w:ascii="Times New Roman" w:eastAsia="Times New Roman" w:hAnsi="Times New Roman" w:cs="Times New Roman"/>
          <w:i/>
          <w:sz w:val="44"/>
          <w:szCs w:val="44"/>
        </w:rPr>
        <w:t>Презентация собственной методической системы</w:t>
      </w:r>
    </w:p>
    <w:p w:rsidR="003D135B" w:rsidRPr="00BE3322" w:rsidRDefault="003D135B" w:rsidP="003D13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BE3322">
        <w:rPr>
          <w:rFonts w:ascii="Times New Roman" w:eastAsia="Times New Roman" w:hAnsi="Times New Roman" w:cs="Times New Roman"/>
          <w:i/>
          <w:sz w:val="44"/>
          <w:szCs w:val="44"/>
        </w:rPr>
        <w:t>Головко Олеси Михайловны,</w:t>
      </w:r>
    </w:p>
    <w:p w:rsidR="003D135B" w:rsidRPr="003D135B" w:rsidRDefault="003D135B" w:rsidP="003D13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E3322">
        <w:rPr>
          <w:rFonts w:ascii="Times New Roman" w:eastAsia="Times New Roman" w:hAnsi="Times New Roman" w:cs="Times New Roman"/>
          <w:i/>
          <w:sz w:val="36"/>
          <w:szCs w:val="36"/>
        </w:rPr>
        <w:t>учителя начальных классов</w:t>
      </w: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Default="00BE3322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BE3322" w:rsidP="00BE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Феодосия, 2025</w:t>
      </w: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Pr="003D135B" w:rsidRDefault="003D135B" w:rsidP="003D13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35B">
        <w:rPr>
          <w:rStyle w:val="a3"/>
          <w:rFonts w:ascii="Times New Roman" w:hAnsi="Times New Roman" w:cs="Times New Roman"/>
          <w:i/>
          <w:sz w:val="28"/>
          <w:szCs w:val="28"/>
        </w:rPr>
        <w:t>«Самым важным явлением в школе, самым поучительным предметом, самым живым примером для ученика является сам учитель»</w:t>
      </w:r>
      <w:r w:rsidRPr="003D13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35B" w:rsidRPr="003D135B" w:rsidRDefault="003D135B" w:rsidP="003D13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3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Адольф </w:t>
      </w:r>
      <w:proofErr w:type="spellStart"/>
      <w:r w:rsidRPr="003D135B">
        <w:rPr>
          <w:rStyle w:val="a3"/>
          <w:rFonts w:ascii="Times New Roman" w:hAnsi="Times New Roman" w:cs="Times New Roman"/>
          <w:b w:val="0"/>
          <w:sz w:val="24"/>
          <w:szCs w:val="24"/>
        </w:rPr>
        <w:t>Дистервег</w:t>
      </w:r>
      <w:proofErr w:type="spellEnd"/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5B" w:rsidRDefault="003D135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154764" w:rsidP="00BE3322">
      <w:pPr>
        <w:pStyle w:val="a4"/>
        <w:spacing w:before="0" w:beforeAutospacing="0" w:after="0" w:afterAutospacing="0" w:line="360" w:lineRule="auto"/>
        <w:jc w:val="both"/>
      </w:pPr>
      <w:r>
        <w:t xml:space="preserve">Главной </w:t>
      </w:r>
      <w:r>
        <w:rPr>
          <w:b/>
          <w:bCs/>
        </w:rPr>
        <w:t xml:space="preserve">целью </w:t>
      </w:r>
      <w:r>
        <w:t>моей методической системы является</w:t>
      </w:r>
      <w:r>
        <w:rPr>
          <w:b/>
          <w:bCs/>
        </w:rPr>
        <w:t xml:space="preserve"> с</w:t>
      </w:r>
      <w:r>
        <w:t xml:space="preserve">оздание условий для формирования ученика, мотивированного к активной познавательной учебной деятельности, развитие его познавательных и созидательных способностей, обеспечивающих творческую самореализацию, формирование опыта самостоятельной деятельности. </w:t>
      </w:r>
      <w:r w:rsidR="004F6C44">
        <w:t xml:space="preserve">В каждом ученике природой заложены определённые  способности и наклонности, поэтому для меня, учителя, важно решение следующих </w:t>
      </w:r>
      <w:r w:rsidR="004F6C44">
        <w:rPr>
          <w:b/>
          <w:bCs/>
        </w:rPr>
        <w:t>задач:</w:t>
      </w:r>
    </w:p>
    <w:p w:rsidR="003D135B" w:rsidRDefault="003D135B" w:rsidP="00BE3322">
      <w:pPr>
        <w:pStyle w:val="a4"/>
        <w:spacing w:before="0" w:beforeAutospacing="0" w:after="0" w:afterAutospacing="0" w:line="360" w:lineRule="auto"/>
        <w:jc w:val="both"/>
      </w:pPr>
      <w:r>
        <w:t>– раскрытие потенциала  личности</w:t>
      </w:r>
      <w:r w:rsidR="00154764">
        <w:t>,</w:t>
      </w:r>
      <w:r>
        <w:t xml:space="preserve"> как в учебной, так и во внеурочной работе;</w:t>
      </w:r>
    </w:p>
    <w:p w:rsidR="003D135B" w:rsidRDefault="00154764" w:rsidP="00BE3322">
      <w:pPr>
        <w:pStyle w:val="a4"/>
        <w:spacing w:before="0" w:beforeAutospacing="0" w:after="0" w:afterAutospacing="0" w:line="360" w:lineRule="auto"/>
        <w:jc w:val="both"/>
      </w:pPr>
      <w:r>
        <w:t>–</w:t>
      </w:r>
      <w:r w:rsidR="003D135B">
        <w:t>предоставление возможности каждому учащемуся для самореализации и самораскрытия;</w:t>
      </w:r>
    </w:p>
    <w:p w:rsidR="00BE3322" w:rsidRDefault="00154764" w:rsidP="00BE3322">
      <w:pPr>
        <w:pStyle w:val="a4"/>
        <w:spacing w:before="0" w:beforeAutospacing="0" w:after="0" w:afterAutospacing="0" w:line="360" w:lineRule="auto"/>
        <w:jc w:val="both"/>
      </w:pPr>
      <w:r>
        <w:t>–</w:t>
      </w:r>
      <w:r w:rsidR="00BE3322">
        <w:t>выявление и развитие детской одаренности;</w:t>
      </w:r>
    </w:p>
    <w:p w:rsidR="00BE3322" w:rsidRDefault="00154764" w:rsidP="00BE3322">
      <w:pPr>
        <w:pStyle w:val="a4"/>
        <w:spacing w:before="0" w:beforeAutospacing="0" w:after="0" w:afterAutospacing="0" w:line="360" w:lineRule="auto"/>
        <w:jc w:val="both"/>
      </w:pPr>
      <w:r>
        <w:t>–</w:t>
      </w:r>
      <w:r w:rsidR="00BE3322">
        <w:t>работа с учащимися, испытывающие трудности в обучении;</w:t>
      </w:r>
    </w:p>
    <w:p w:rsidR="003D135B" w:rsidRDefault="00154764" w:rsidP="00BE3322">
      <w:pPr>
        <w:pStyle w:val="a4"/>
        <w:spacing w:before="0" w:beforeAutospacing="0" w:after="0" w:afterAutospacing="0" w:line="360" w:lineRule="auto"/>
        <w:jc w:val="both"/>
      </w:pPr>
      <w:r>
        <w:t>–</w:t>
      </w:r>
      <w:r w:rsidR="003D135B">
        <w:t>включение учащихся в разные виды деятельности;</w:t>
      </w:r>
    </w:p>
    <w:p w:rsidR="00BE3322" w:rsidRDefault="002E0A96" w:rsidP="00BE3322">
      <w:pPr>
        <w:pStyle w:val="a4"/>
        <w:spacing w:before="0" w:beforeAutospacing="0" w:after="0" w:afterAutospacing="0" w:line="360" w:lineRule="auto"/>
        <w:jc w:val="both"/>
      </w:pPr>
      <w:r>
        <w:t>-сохранение и укрепление здоровья;</w:t>
      </w:r>
    </w:p>
    <w:p w:rsidR="002E0A96" w:rsidRDefault="00154764" w:rsidP="00154764">
      <w:pPr>
        <w:pStyle w:val="a4"/>
        <w:spacing w:before="0" w:beforeAutospacing="0" w:after="0" w:afterAutospacing="0" w:line="360" w:lineRule="auto"/>
        <w:jc w:val="both"/>
      </w:pPr>
      <w:r>
        <w:t>–</w:t>
      </w:r>
      <w:r w:rsidR="002E0A96">
        <w:t>совершенствование педагогического мастерства.</w:t>
      </w:r>
    </w:p>
    <w:p w:rsidR="004F6C44" w:rsidRDefault="004F6C44" w:rsidP="004F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сложилось, что в моем классе: </w:t>
      </w:r>
    </w:p>
    <w:p w:rsidR="004F6C44" w:rsidRDefault="009755D7" w:rsidP="003D135B">
      <w:pPr>
        <w:pStyle w:val="a4"/>
      </w:pPr>
      <w:r>
        <w:rPr>
          <w:noProof/>
        </w:rPr>
        <w:pict>
          <v:rect id="_x0000_s1026" style="position:absolute;margin-left:7.2pt;margin-top:17.7pt;width:430.5pt;height:27pt;z-index:251658240">
            <v:textbox>
              <w:txbxContent>
                <w:p w:rsidR="004F6C44" w:rsidRPr="00A5596B" w:rsidRDefault="004F6C44" w:rsidP="004F6C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 учащихся</w:t>
                  </w:r>
                </w:p>
              </w:txbxContent>
            </v:textbox>
          </v:rect>
        </w:pict>
      </w:r>
    </w:p>
    <w:p w:rsidR="004F6C44" w:rsidRDefault="009755D7" w:rsidP="003D135B">
      <w:pPr>
        <w:pStyle w:val="a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53.7pt;margin-top:2.95pt;width:0;height:21.75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91.95pt;margin-top:2.95pt;width:0;height:21.75pt;z-index:251661312" o:connectortype="straight">
            <v:stroke endarrow="block"/>
          </v:shape>
        </w:pict>
      </w:r>
    </w:p>
    <w:p w:rsidR="004F6C44" w:rsidRDefault="009755D7" w:rsidP="003D135B">
      <w:pPr>
        <w:pStyle w:val="a4"/>
      </w:pPr>
      <w:r>
        <w:rPr>
          <w:noProof/>
        </w:rPr>
        <w:pict>
          <v:rect id="_x0000_s1028" style="position:absolute;margin-left:271.95pt;margin-top:.65pt;width:165.75pt;height:36pt;z-index:251660288">
            <v:textbox>
              <w:txbxContent>
                <w:p w:rsidR="004F6C44" w:rsidRPr="00A5596B" w:rsidRDefault="004F6C44" w:rsidP="004F6C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девочек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7.2pt;margin-top:.65pt;width:165.75pt;height:36pt;z-index:251659264">
            <v:textbox>
              <w:txbxContent>
                <w:p w:rsidR="004F6C44" w:rsidRPr="00A5596B" w:rsidRDefault="004F6C44" w:rsidP="004F6C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мальчик</w:t>
                  </w:r>
                </w:p>
              </w:txbxContent>
            </v:textbox>
          </v:rect>
        </w:pict>
      </w:r>
    </w:p>
    <w:p w:rsidR="004F6C44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353.7pt;margin-top:8.85pt;width:0;height:21.75pt;z-index:25166438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91.95pt;margin-top:8.85pt;width:0;height:21.75pt;z-index:251663360" o:connectortype="straight"/>
        </w:pict>
      </w: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333.45pt;margin-top:3.75pt;width:13.5pt;height:21.75pt;z-index:2516705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91.95pt;margin-top:3.75pt;width:18.75pt;height:23.25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91.95pt;margin-top:3pt;width:261.75pt;height:.75pt;flip:y;z-index:251665408" o:connectortype="straight"/>
        </w:pict>
      </w:r>
    </w:p>
    <w:p w:rsidR="004F6C44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7" style="position:absolute;margin-left:241.2pt;margin-top:13.2pt;width:204.75pt;height:51pt;z-index:251668480">
            <v:textbox>
              <w:txbxContent>
                <w:p w:rsidR="008C712B" w:rsidRPr="00A5596B" w:rsidRDefault="008C712B" w:rsidP="008C71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учащихся</w:t>
                  </w:r>
                </w:p>
              </w:txbxContent>
            </v:textbox>
          </v:rect>
        </w:pict>
      </w:r>
      <w:r w:rsidRPr="009755D7">
        <w:rPr>
          <w:noProof/>
        </w:rPr>
        <w:pict>
          <v:rect id="_x0000_s1035" style="position:absolute;margin-left:10.95pt;margin-top:13.2pt;width:204.75pt;height:51pt;z-index:251666432">
            <v:textbox>
              <w:txbxContent>
                <w:p w:rsidR="008C712B" w:rsidRPr="00A5596B" w:rsidRDefault="008C712B" w:rsidP="008C71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учащихся </w:t>
                  </w:r>
                </w:p>
                <w:p w:rsidR="004F6C44" w:rsidRPr="00A5596B" w:rsidRDefault="008C712B" w:rsidP="008C71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относятся к льготной категории граждан</w:t>
                  </w:r>
                </w:p>
                <w:p w:rsidR="008C712B" w:rsidRDefault="008C712B" w:rsidP="004F6C44">
                  <w:pPr>
                    <w:jc w:val="center"/>
                  </w:pPr>
                </w:p>
              </w:txbxContent>
            </v:textbox>
          </v:rect>
        </w:pict>
      </w: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346.95pt;margin-top:9pt;width:0;height:20.2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97.95pt;margin-top:9pt;width:0;height:20.25pt;z-index:251671552" o:connectortype="straight">
            <v:stroke endarrow="block"/>
          </v:shape>
        </w:pict>
      </w: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C44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5D7">
        <w:rPr>
          <w:noProof/>
        </w:rPr>
        <w:pict>
          <v:rect id="_x0000_s1049" style="position:absolute;margin-left:241.2pt;margin-top:5.4pt;width:204.75pt;height:36pt;z-index:251676672">
            <v:textbox>
              <w:txbxContent>
                <w:p w:rsidR="005568AE" w:rsidRPr="00A5596B" w:rsidRDefault="005568AE" w:rsidP="00556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учащийся воспитывается только папой (мама погибла)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2" style="position:absolute;margin-left:10.95pt;margin-top:5.4pt;width:204.75pt;height:36pt;z-index:251672576">
            <v:textbox>
              <w:txbxContent>
                <w:p w:rsidR="008C712B" w:rsidRPr="00A5596B" w:rsidRDefault="008C712B" w:rsidP="008C71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детей воспитываются </w:t>
                  </w:r>
                  <w:r w:rsidR="005568AE"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приемных семьях</w:t>
                  </w:r>
                </w:p>
              </w:txbxContent>
            </v:textbox>
          </v:rect>
        </w:pict>
      </w:r>
    </w:p>
    <w:p w:rsidR="004F6C44" w:rsidRDefault="004F6C44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B" w:rsidRDefault="008C712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B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0" style="position:absolute;margin-left:241.2pt;margin-top:7.5pt;width:204.75pt;height:36pt;z-index:251677696">
            <v:textbox>
              <w:txbxContent>
                <w:p w:rsidR="005568AE" w:rsidRPr="00A5596B" w:rsidRDefault="005568AE" w:rsidP="00556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учащихся из обычных семей</w:t>
                  </w:r>
                </w:p>
              </w:txbxContent>
            </v:textbox>
          </v:rect>
        </w:pict>
      </w:r>
      <w:r w:rsidRPr="009755D7">
        <w:rPr>
          <w:noProof/>
        </w:rPr>
        <w:pict>
          <v:rect id="_x0000_s1043" style="position:absolute;margin-left:10.95pt;margin-top:7.5pt;width:204.75pt;height:36pt;z-index:251673600">
            <v:textbox>
              <w:txbxContent>
                <w:p w:rsidR="008C712B" w:rsidRPr="00A5596B" w:rsidRDefault="005568AE" w:rsidP="008C71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детей из многодетных семей</w:t>
                  </w:r>
                </w:p>
              </w:txbxContent>
            </v:textbox>
          </v:rect>
        </w:pict>
      </w:r>
    </w:p>
    <w:p w:rsidR="008C712B" w:rsidRDefault="008C712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B" w:rsidRDefault="008C712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B" w:rsidRDefault="009755D7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7" style="position:absolute;margin-left:10.95pt;margin-top:9.6pt;width:204.75pt;height:36pt;z-index:251674624">
            <v:textbox>
              <w:txbxContent>
                <w:p w:rsidR="008C712B" w:rsidRPr="00A5596B" w:rsidRDefault="005568AE" w:rsidP="008C71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учащийся - ребенок участника СВО</w:t>
                  </w:r>
                </w:p>
              </w:txbxContent>
            </v:textbox>
          </v:rect>
        </w:pict>
      </w:r>
    </w:p>
    <w:p w:rsidR="008C712B" w:rsidRDefault="008C712B" w:rsidP="003D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B" w:rsidRDefault="005568AE" w:rsidP="00154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собой поставила еще одну задачу: сплотить детей в единую дружную классную семью.</w:t>
      </w:r>
    </w:p>
    <w:p w:rsidR="005568AE" w:rsidRDefault="005568AE" w:rsidP="00154764">
      <w:pPr>
        <w:pStyle w:val="futurismarkdown-paragraph"/>
        <w:spacing w:before="0" w:beforeAutospacing="0" w:after="0" w:afterAutospacing="0" w:line="360" w:lineRule="auto"/>
        <w:jc w:val="both"/>
      </w:pPr>
      <w:r>
        <w:t>На уроках использую системно</w:t>
      </w:r>
      <w:r w:rsidR="00154764">
        <w:t xml:space="preserve"> </w:t>
      </w:r>
      <w:r>
        <w:t>-</w:t>
      </w:r>
      <w:r w:rsidR="00154764">
        <w:t xml:space="preserve"> </w:t>
      </w:r>
      <w:proofErr w:type="spellStart"/>
      <w:r>
        <w:t>деятельностный</w:t>
      </w:r>
      <w:proofErr w:type="spellEnd"/>
      <w:r>
        <w:t xml:space="preserve"> подход. </w:t>
      </w:r>
    </w:p>
    <w:p w:rsidR="005568AE" w:rsidRPr="005568AE" w:rsidRDefault="005568AE" w:rsidP="00154764">
      <w:pPr>
        <w:pStyle w:val="futurismarkdown-paragraph"/>
        <w:spacing w:before="0" w:beforeAutospacing="0" w:after="0" w:afterAutospacing="0" w:line="360" w:lineRule="auto"/>
        <w:jc w:val="both"/>
      </w:pPr>
      <w:r w:rsidRPr="005568AE">
        <w:rPr>
          <w:b/>
          <w:bCs/>
        </w:rPr>
        <w:t>Основная цель подхода</w:t>
      </w:r>
      <w:r w:rsidRPr="005568AE">
        <w:t xml:space="preserve"> — развитие личности ребёнка на основе универсальных учебных действий. </w:t>
      </w:r>
      <w:r w:rsidR="00F6423C" w:rsidRPr="005568AE">
        <w:t xml:space="preserve"> </w:t>
      </w:r>
    </w:p>
    <w:p w:rsidR="003D135B" w:rsidRPr="003D135B" w:rsidRDefault="005568AE" w:rsidP="00154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35B" w:rsidRPr="003D135B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на уроках и во внеурочной деятельности использую современные педагогические технологии: </w:t>
      </w:r>
      <w:r w:rsidR="00F6423C" w:rsidRPr="00F6423C">
        <w:rPr>
          <w:rStyle w:val="a3"/>
          <w:rFonts w:ascii="Times New Roman" w:hAnsi="Times New Roman" w:cs="Times New Roman"/>
          <w:b w:val="0"/>
          <w:sz w:val="24"/>
          <w:szCs w:val="24"/>
        </w:rPr>
        <w:t>информационно-коммуникационные</w:t>
      </w:r>
      <w:r w:rsidR="00F6423C" w:rsidRPr="00F642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423C" w:rsidRPr="00F6423C">
        <w:rPr>
          <w:rStyle w:val="a3"/>
          <w:rFonts w:ascii="Times New Roman" w:hAnsi="Times New Roman" w:cs="Times New Roman"/>
          <w:b w:val="0"/>
          <w:sz w:val="24"/>
          <w:szCs w:val="24"/>
        </w:rPr>
        <w:t>традиционные</w:t>
      </w:r>
      <w:r w:rsidR="00F6423C" w:rsidRPr="00F642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423C" w:rsidRPr="00F6423C">
        <w:rPr>
          <w:rStyle w:val="a3"/>
          <w:rFonts w:ascii="Times New Roman" w:hAnsi="Times New Roman" w:cs="Times New Roman"/>
          <w:b w:val="0"/>
          <w:sz w:val="24"/>
          <w:szCs w:val="24"/>
        </w:rPr>
        <w:t>проектно-исследовательские</w:t>
      </w:r>
      <w:r w:rsidR="00F6423C" w:rsidRPr="00F642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423C" w:rsidRPr="00F6423C">
        <w:rPr>
          <w:rStyle w:val="a3"/>
          <w:rFonts w:ascii="Times New Roman" w:hAnsi="Times New Roman" w:cs="Times New Roman"/>
          <w:b w:val="0"/>
          <w:sz w:val="24"/>
          <w:szCs w:val="24"/>
        </w:rPr>
        <w:t>групповы</w:t>
      </w:r>
      <w:r w:rsidR="00F6423C" w:rsidRPr="00154764">
        <w:rPr>
          <w:rFonts w:ascii="Times New Roman" w:hAnsi="Times New Roman" w:cs="Times New Roman"/>
          <w:sz w:val="24"/>
          <w:szCs w:val="24"/>
        </w:rPr>
        <w:t>е,</w:t>
      </w:r>
      <w:r w:rsidR="00F6423C" w:rsidRPr="00F6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23C" w:rsidRPr="00F6423C">
        <w:rPr>
          <w:rStyle w:val="a3"/>
          <w:rFonts w:ascii="Times New Roman" w:hAnsi="Times New Roman" w:cs="Times New Roman"/>
          <w:b w:val="0"/>
          <w:sz w:val="24"/>
          <w:szCs w:val="24"/>
        </w:rPr>
        <w:t>игровые</w:t>
      </w:r>
      <w:r w:rsidR="00F6423C" w:rsidRPr="00F642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423C">
        <w:rPr>
          <w:rFonts w:ascii="Times New Roman" w:eastAsia="Times New Roman" w:hAnsi="Times New Roman" w:cs="Times New Roman"/>
          <w:sz w:val="24"/>
          <w:szCs w:val="24"/>
        </w:rPr>
        <w:t>здоровьесберегающ</w:t>
      </w:r>
      <w:r w:rsidR="00F6423C" w:rsidRPr="00F6423C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="00F6423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D135B" w:rsidRPr="003D135B">
        <w:rPr>
          <w:rFonts w:ascii="Times New Roman" w:eastAsia="Times New Roman" w:hAnsi="Times New Roman" w:cs="Times New Roman"/>
          <w:sz w:val="24"/>
          <w:szCs w:val="24"/>
        </w:rPr>
        <w:t xml:space="preserve"> Считаю, что применение данных технологий способствует развитию активности школьников в процессе обучения и самообучения. </w:t>
      </w:r>
    </w:p>
    <w:p w:rsidR="00F6423C" w:rsidRDefault="00F6423C" w:rsidP="00263B4C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4764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Информационно-коммуникационные</w:t>
      </w:r>
      <w:r w:rsidR="00263B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педагогические технологии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F6423C" w:rsidRPr="00F6423C" w:rsidRDefault="00F6423C" w:rsidP="00263B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3C">
        <w:rPr>
          <w:rFonts w:ascii="Times New Roman" w:eastAsia="Times New Roman" w:hAnsi="Times New Roman" w:cs="Times New Roman"/>
          <w:sz w:val="24"/>
          <w:szCs w:val="24"/>
        </w:rPr>
        <w:t xml:space="preserve">Уроки с использованием информационных технологий имеют ряд преимуществ перед традиционными уроками. </w:t>
      </w:r>
    </w:p>
    <w:p w:rsidR="00F22F83" w:rsidRDefault="00F6423C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3C">
        <w:rPr>
          <w:rFonts w:ascii="Times New Roman" w:eastAsia="Times New Roman" w:hAnsi="Times New Roman" w:cs="Times New Roman"/>
          <w:sz w:val="24"/>
          <w:szCs w:val="24"/>
        </w:rPr>
        <w:t>Урок с использованием информационных технологий становится более наглядным для учащихся, появляется мотивация к изучению предмета.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F6423C" w:rsidRPr="00F22F83" w:rsidRDefault="00263B4C" w:rsidP="00F22F83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63B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Т</w:t>
      </w:r>
      <w:r w:rsidR="00187A3B" w:rsidRPr="00263B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радиционные</w:t>
      </w:r>
      <w:r w:rsidRPr="00263B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педагогические технологии</w:t>
      </w:r>
      <w:r w:rsidR="00187A3B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187A3B" w:rsidRDefault="00187A3B" w:rsidP="00A5596B">
      <w:pPr>
        <w:pStyle w:val="futurismarkdown-paragraph"/>
        <w:spacing w:before="0" w:beforeAutospacing="0" w:after="0" w:afterAutospacing="0" w:line="360" w:lineRule="auto"/>
        <w:jc w:val="both"/>
      </w:pPr>
      <w:r>
        <w:t xml:space="preserve">это </w:t>
      </w:r>
      <w:r w:rsidRPr="00F22F83">
        <w:rPr>
          <w:rStyle w:val="a3"/>
          <w:b w:val="0"/>
        </w:rPr>
        <w:t>стандартный тип классно-урочной системы</w:t>
      </w:r>
      <w:r w:rsidRPr="00F22F83">
        <w:rPr>
          <w:b/>
        </w:rPr>
        <w:t>,</w:t>
      </w:r>
      <w:r>
        <w:t xml:space="preserve"> основная цель которого состоит в прочном усвоении знаний, формировании умений и навыков, где активную роль играет учитель.  </w:t>
      </w:r>
    </w:p>
    <w:p w:rsidR="002E0A96" w:rsidRDefault="00187A3B" w:rsidP="00A5596B">
      <w:pPr>
        <w:pStyle w:val="futurismarkdown-paragraph"/>
        <w:spacing w:before="0" w:beforeAutospacing="0" w:after="0" w:afterAutospacing="0" w:line="360" w:lineRule="auto"/>
        <w:jc w:val="both"/>
      </w:pPr>
      <w:proofErr w:type="gramStart"/>
      <w:r>
        <w:t>На таком уроке широко применяются наглядные пособия, организуется наблюдение и описание увиденного. </w:t>
      </w:r>
      <w:proofErr w:type="gramEnd"/>
    </w:p>
    <w:p w:rsidR="002E0A96" w:rsidRPr="00F22F83" w:rsidRDefault="00263B4C" w:rsidP="00F22F83">
      <w:pPr>
        <w:pStyle w:val="futurismarkdown-paragraph"/>
        <w:spacing w:before="0" w:beforeAutospacing="0" w:after="0" w:afterAutospacing="0" w:line="360" w:lineRule="auto"/>
        <w:rPr>
          <w:u w:val="single"/>
        </w:rPr>
      </w:pPr>
      <w:r>
        <w:rPr>
          <w:u w:val="single"/>
        </w:rPr>
        <w:t>П</w:t>
      </w:r>
      <w:r w:rsidR="002E0A96" w:rsidRPr="00263B4C">
        <w:rPr>
          <w:u w:val="single"/>
        </w:rPr>
        <w:t>роектно-исследовательские</w:t>
      </w:r>
      <w:r w:rsidRPr="00263B4C">
        <w:rPr>
          <w:rStyle w:val="a3"/>
          <w:b w:val="0"/>
          <w:u w:val="single"/>
        </w:rPr>
        <w:t xml:space="preserve"> </w:t>
      </w:r>
      <w:r>
        <w:rPr>
          <w:rStyle w:val="a3"/>
          <w:b w:val="0"/>
          <w:u w:val="single"/>
        </w:rPr>
        <w:t>педагогические технологии:</w:t>
      </w:r>
    </w:p>
    <w:p w:rsidR="002E0A96" w:rsidRPr="002E0A96" w:rsidRDefault="002E0A96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>Цель проектного обучения состо</w:t>
      </w:r>
      <w:r>
        <w:rPr>
          <w:rFonts w:ascii="Times New Roman" w:eastAsia="Times New Roman" w:hAnsi="Times New Roman" w:cs="Times New Roman"/>
          <w:sz w:val="24"/>
          <w:szCs w:val="24"/>
        </w:rPr>
        <w:t>ит в том, чтобы создать условия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, при которых учащиеся: </w:t>
      </w:r>
    </w:p>
    <w:p w:rsidR="002E0A96" w:rsidRP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1.самостоятельно и охотно приобретают недостающие знания из разных источников; </w:t>
      </w:r>
    </w:p>
    <w:p w:rsidR="002E0A96" w:rsidRP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2.учатся пользоваться приобретенными знаниями для решения познавательных и практических задач; </w:t>
      </w:r>
    </w:p>
    <w:p w:rsidR="002E0A96" w:rsidRP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3.приобретают коммуникативные умения, работая в различных группах; </w:t>
      </w:r>
    </w:p>
    <w:p w:rsidR="002E0A96" w:rsidRP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4.развивают у себя исследовательские умения; </w:t>
      </w:r>
    </w:p>
    <w:p w:rsidR="002E0A96" w:rsidRP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5.развивают системное мышление. </w:t>
      </w:r>
    </w:p>
    <w:p w:rsidR="002E0A96" w:rsidRDefault="002E0A9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>Данная технология подразумевает триаду действий учащихся при поддержке и направляющей функции учителя: замысел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- продукт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B4C" w:rsidRPr="00263B4C" w:rsidRDefault="001A5CE6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</w:t>
      </w:r>
      <w:r w:rsidR="00263B4C" w:rsidRPr="00263B4C">
        <w:rPr>
          <w:rFonts w:ascii="Times New Roman" w:eastAsia="Times New Roman" w:hAnsi="Times New Roman" w:cs="Times New Roman"/>
          <w:i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263B4C" w:rsidRPr="00263B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школьный </w:t>
      </w:r>
      <w:r w:rsidR="00263B4C" w:rsidRPr="00263B4C">
        <w:rPr>
          <w:rFonts w:ascii="Times New Roman" w:eastAsia="Times New Roman" w:hAnsi="Times New Roman" w:cs="Times New Roman"/>
          <w:i/>
          <w:sz w:val="24"/>
          <w:szCs w:val="24"/>
        </w:rPr>
        <w:t>проект "</w:t>
      </w:r>
      <w:proofErr w:type="spellStart"/>
      <w:r w:rsidR="00263B4C" w:rsidRPr="00263B4C">
        <w:rPr>
          <w:rFonts w:ascii="Times New Roman" w:eastAsia="Times New Roman" w:hAnsi="Times New Roman" w:cs="Times New Roman"/>
          <w:i/>
          <w:sz w:val="24"/>
          <w:szCs w:val="24"/>
        </w:rPr>
        <w:t>Арт-елка</w:t>
      </w:r>
      <w:proofErr w:type="spellEnd"/>
      <w:r w:rsidR="00263B4C" w:rsidRPr="00263B4C">
        <w:rPr>
          <w:rFonts w:ascii="Times New Roman" w:eastAsia="Times New Roman" w:hAnsi="Times New Roman" w:cs="Times New Roman"/>
          <w:i/>
          <w:sz w:val="24"/>
          <w:szCs w:val="24"/>
        </w:rPr>
        <w:t>"</w:t>
      </w:r>
    </w:p>
    <w:p w:rsidR="00263B4C" w:rsidRPr="00F22F83" w:rsidRDefault="001A5CE6" w:rsidP="00F22F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F83">
        <w:t>2</w:t>
      </w: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E7382" w:rsidRPr="00A5596B">
        <w:rPr>
          <w:rFonts w:ascii="Times New Roman" w:hAnsi="Times New Roman" w:cs="Times New Roman"/>
          <w:i/>
          <w:sz w:val="24"/>
          <w:szCs w:val="24"/>
        </w:rPr>
        <w:t>Муниципальный этап Республиканского конкурса исследовательских работ «</w:t>
      </w: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>Плетение</w:t>
      </w:r>
      <w:r w:rsidR="00F22F8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="00F22F83">
        <w:rPr>
          <w:rFonts w:ascii="Times New Roman" w:eastAsia="Times New Roman" w:hAnsi="Times New Roman" w:cs="Times New Roman"/>
          <w:i/>
          <w:sz w:val="24"/>
          <w:szCs w:val="24"/>
        </w:rPr>
        <w:t>резиночек</w:t>
      </w:r>
      <w:proofErr w:type="spellEnd"/>
      <w:r w:rsidR="00F22F83">
        <w:rPr>
          <w:rFonts w:ascii="Times New Roman" w:eastAsia="Times New Roman" w:hAnsi="Times New Roman" w:cs="Times New Roman"/>
          <w:i/>
          <w:sz w:val="24"/>
          <w:szCs w:val="24"/>
        </w:rPr>
        <w:t xml:space="preserve">  как одна из форм</w:t>
      </w: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пальчиковой гимнастики</w:t>
      </w:r>
      <w:r w:rsidR="00FE7382" w:rsidRPr="00A5596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7382" w:rsidRPr="00A5596B">
        <w:rPr>
          <w:rFonts w:ascii="Times New Roman" w:eastAsia="Times New Roman" w:hAnsi="Times New Roman" w:cs="Times New Roman"/>
          <w:i/>
          <w:sz w:val="24"/>
          <w:szCs w:val="24"/>
        </w:rPr>
        <w:t>(2 место)</w:t>
      </w:r>
    </w:p>
    <w:p w:rsidR="00F22F83" w:rsidRDefault="00FE7382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A5596B">
        <w:rPr>
          <w:rFonts w:ascii="Times New Roman" w:hAnsi="Times New Roman" w:cs="Times New Roman"/>
          <w:i/>
          <w:sz w:val="24"/>
          <w:szCs w:val="24"/>
        </w:rPr>
        <w:t>Муниципальный этап Республиканского конкурса исследовательских работ «</w:t>
      </w:r>
      <w:r w:rsidRPr="00A5596B">
        <w:rPr>
          <w:rFonts w:ascii="Times New Roman" w:eastAsia="Times New Roman" w:hAnsi="Times New Roman" w:cs="Times New Roman"/>
          <w:i/>
          <w:sz w:val="24"/>
          <w:szCs w:val="24"/>
        </w:rPr>
        <w:t>Эксперимент по выращиванию травы для кошек в условиях света и темноты» (2 место)</w:t>
      </w:r>
    </w:p>
    <w:p w:rsidR="00F22F83" w:rsidRDefault="00A5596B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i/>
          <w:noProof/>
          <w:sz w:val="24"/>
          <w:szCs w:val="24"/>
        </w:rPr>
        <w:t>4. "Коллектив начинается с меня"</w:t>
      </w:r>
    </w:p>
    <w:p w:rsidR="00187A3B" w:rsidRPr="00F22F83" w:rsidRDefault="00263B4C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F83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E0A96" w:rsidRPr="00F22F83">
        <w:rPr>
          <w:rFonts w:ascii="Times New Roman" w:hAnsi="Times New Roman" w:cs="Times New Roman"/>
          <w:sz w:val="24"/>
          <w:szCs w:val="24"/>
          <w:u w:val="single"/>
        </w:rPr>
        <w:t>рупповые технологии</w:t>
      </w:r>
      <w:r w:rsidRPr="00F22F83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педагогические технологии:</w:t>
      </w:r>
    </w:p>
    <w:p w:rsidR="002E0A96" w:rsidRDefault="002E0A96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F22F83">
        <w:rPr>
          <w:rStyle w:val="a3"/>
          <w:b w:val="0"/>
        </w:rPr>
        <w:t>Групповые технологии обучения в начальной школе</w:t>
      </w:r>
      <w:r>
        <w:t xml:space="preserve"> предполагают использование малых групп (3–</w:t>
      </w:r>
      <w:r w:rsidR="00E70DA6">
        <w:t>8</w:t>
      </w:r>
      <w:r>
        <w:t xml:space="preserve"> человек) для решения конкретных учебных задач.  Каждая группа получает определённое задание и выполняет его сообща под руководством лидера группы или учителя.</w:t>
      </w:r>
    </w:p>
    <w:p w:rsidR="003D135B" w:rsidRPr="00A5596B" w:rsidRDefault="00263B4C" w:rsidP="00F22F83">
      <w:pPr>
        <w:pStyle w:val="futurismarkdown-paragraph"/>
        <w:spacing w:before="0" w:beforeAutospacing="0" w:after="0" w:afterAutospacing="0" w:line="360" w:lineRule="auto"/>
      </w:pPr>
      <w:r>
        <w:t xml:space="preserve"> </w:t>
      </w:r>
      <w:r w:rsidR="003D135B" w:rsidRPr="00A5596B">
        <w:rPr>
          <w:u w:val="single"/>
        </w:rPr>
        <w:t>Игровые технологии</w:t>
      </w:r>
      <w:r w:rsidR="00C347A9" w:rsidRPr="00A5596B">
        <w:t xml:space="preserve"> </w:t>
      </w:r>
      <w:r w:rsidR="00C347A9" w:rsidRPr="00A5596B">
        <w:rPr>
          <w:rStyle w:val="a3"/>
          <w:b w:val="0"/>
          <w:u w:val="single"/>
        </w:rPr>
        <w:t>педагогические технологии:</w:t>
      </w:r>
    </w:p>
    <w:p w:rsidR="00187A3B" w:rsidRPr="00A5596B" w:rsidRDefault="00187A3B" w:rsidP="00F22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sz w:val="24"/>
          <w:szCs w:val="24"/>
        </w:rPr>
        <w:t xml:space="preserve">Особенно важно в младших классах школы, когда только начинается целенаправленное обучение человека, когда учеба становится ведущей деятельностью, в социуме которой формируются психические свойства и качества ребенка, прежде всего познавательные </w:t>
      </w:r>
    </w:p>
    <w:p w:rsidR="00187A3B" w:rsidRPr="00A5596B" w:rsidRDefault="00187A3B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sz w:val="24"/>
          <w:szCs w:val="24"/>
        </w:rPr>
        <w:t xml:space="preserve">процессы и отношение к себе как субъекту познания (познавательные мотивы, самооценка, способность к сотрудничеству и пр.). </w:t>
      </w:r>
    </w:p>
    <w:p w:rsidR="00187A3B" w:rsidRPr="00A5596B" w:rsidRDefault="00187A3B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sz w:val="24"/>
          <w:szCs w:val="24"/>
        </w:rPr>
        <w:t>В связи с этим возникает актуальность в разработках игровых технологий для современной школы.</w:t>
      </w:r>
    </w:p>
    <w:p w:rsidR="00187A3B" w:rsidRPr="00A5596B" w:rsidRDefault="003D135B" w:rsidP="00A55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6B">
        <w:rPr>
          <w:rFonts w:ascii="Times New Roman" w:eastAsia="Times New Roman" w:hAnsi="Times New Roman" w:cs="Times New Roman"/>
          <w:sz w:val="24"/>
          <w:szCs w:val="24"/>
        </w:rPr>
        <w:t>Игра может быть использована в качестве урока (занятия) или его части (введения, объяснения, закрепления, упражнения, контроля)</w:t>
      </w:r>
      <w:r w:rsidR="00187A3B" w:rsidRPr="00A559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5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A3B" w:rsidRPr="00A5596B">
        <w:rPr>
          <w:rFonts w:ascii="Times New Roman" w:hAnsi="Times New Roman" w:cs="Times New Roman"/>
          <w:sz w:val="24"/>
          <w:szCs w:val="24"/>
        </w:rPr>
        <w:t xml:space="preserve">В игровой деятельности учебный процесс познания становится доступным и увлекательным для </w:t>
      </w:r>
      <w:proofErr w:type="gramStart"/>
      <w:r w:rsidR="00187A3B" w:rsidRPr="00A5596B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F22F83">
        <w:rPr>
          <w:rFonts w:ascii="Times New Roman" w:hAnsi="Times New Roman" w:cs="Times New Roman"/>
          <w:sz w:val="24"/>
          <w:szCs w:val="24"/>
        </w:rPr>
        <w:t xml:space="preserve"> </w:t>
      </w:r>
      <w:r w:rsidR="00187A3B" w:rsidRPr="00A5596B">
        <w:rPr>
          <w:rFonts w:ascii="Times New Roman" w:hAnsi="Times New Roman" w:cs="Times New Roman"/>
          <w:sz w:val="24"/>
          <w:szCs w:val="24"/>
        </w:rPr>
        <w:t>и усвоение знаний становит</w:t>
      </w:r>
      <w:r w:rsidR="00F22F83">
        <w:rPr>
          <w:rFonts w:ascii="Times New Roman" w:hAnsi="Times New Roman" w:cs="Times New Roman"/>
          <w:sz w:val="24"/>
          <w:szCs w:val="24"/>
        </w:rPr>
        <w:t>ся более качественным и прочным:</w:t>
      </w:r>
    </w:p>
    <w:p w:rsidR="00F22F83" w:rsidRDefault="00F22F83" w:rsidP="00A559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-Игры</w:t>
      </w:r>
      <w:r w:rsidR="00F059DF" w:rsidRPr="00A5596B">
        <w:rPr>
          <w:rFonts w:ascii="Times New Roman" w:hAnsi="Times New Roman" w:cs="Times New Roman"/>
          <w:i/>
          <w:sz w:val="24"/>
          <w:szCs w:val="24"/>
        </w:rPr>
        <w:t xml:space="preserve"> по Финансовой грамотности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F059DF" w:rsidRPr="00A5596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F059DF" w:rsidRPr="00A5596B" w:rsidRDefault="00F22F83" w:rsidP="00A559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059DF" w:rsidRPr="00A5596B">
        <w:rPr>
          <w:rFonts w:ascii="Times New Roman" w:hAnsi="Times New Roman" w:cs="Times New Roman"/>
          <w:i/>
          <w:sz w:val="24"/>
          <w:szCs w:val="24"/>
        </w:rPr>
        <w:t>Игр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F059DF" w:rsidRPr="00A5596B">
        <w:rPr>
          <w:rFonts w:ascii="Times New Roman" w:hAnsi="Times New Roman" w:cs="Times New Roman"/>
          <w:i/>
          <w:sz w:val="24"/>
          <w:szCs w:val="24"/>
        </w:rPr>
        <w:t xml:space="preserve"> по ПДД</w:t>
      </w:r>
    </w:p>
    <w:p w:rsidR="00187A3B" w:rsidRPr="00F22F83" w:rsidRDefault="00E70DA6" w:rsidP="00F22F83">
      <w:pPr>
        <w:spacing w:after="0" w:line="360" w:lineRule="auto"/>
        <w:rPr>
          <w:rStyle w:val="c3"/>
          <w:color w:val="FF0000"/>
        </w:rPr>
      </w:pPr>
      <w:r w:rsidRPr="00E70DA6">
        <w:rPr>
          <w:color w:val="FF0000"/>
        </w:rPr>
        <w:t xml:space="preserve"> </w:t>
      </w:r>
      <w:proofErr w:type="spellStart"/>
      <w:r w:rsidR="00187A3B" w:rsidRPr="00A5596B">
        <w:rPr>
          <w:rStyle w:val="c3"/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="00187A3B" w:rsidRPr="00A5596B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  <w:r w:rsidR="001C4FCA" w:rsidRPr="00A5596B">
        <w:rPr>
          <w:rStyle w:val="c3"/>
          <w:rFonts w:ascii="Times New Roman" w:hAnsi="Times New Roman" w:cs="Times New Roman"/>
          <w:sz w:val="24"/>
          <w:szCs w:val="24"/>
        </w:rPr>
        <w:t>:</w:t>
      </w:r>
    </w:p>
    <w:p w:rsidR="00187A3B" w:rsidRPr="00A5596B" w:rsidRDefault="00187A3B" w:rsidP="00F22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6B">
        <w:rPr>
          <w:rFonts w:ascii="Times New Roman" w:hAnsi="Times New Roman" w:cs="Times New Roman"/>
          <w:sz w:val="24"/>
          <w:szCs w:val="24"/>
        </w:rPr>
        <w:t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187A3B" w:rsidRPr="00A5596B" w:rsidRDefault="00187A3B" w:rsidP="00A55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6B">
        <w:rPr>
          <w:rFonts w:ascii="Times New Roman" w:hAnsi="Times New Roman" w:cs="Times New Roman"/>
          <w:sz w:val="24"/>
          <w:szCs w:val="24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A5596B">
        <w:rPr>
          <w:rFonts w:ascii="Times New Roman" w:hAnsi="Times New Roman" w:cs="Times New Roman"/>
          <w:sz w:val="24"/>
          <w:szCs w:val="24"/>
        </w:rPr>
        <w:t>физминутками</w:t>
      </w:r>
      <w:proofErr w:type="spellEnd"/>
      <w:r w:rsidRPr="00A5596B">
        <w:rPr>
          <w:rFonts w:ascii="Times New Roman" w:hAnsi="Times New Roman" w:cs="Times New Roman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C347A9" w:rsidRDefault="00C347A9" w:rsidP="00A5596B">
      <w:pPr>
        <w:spacing w:after="0" w:line="240" w:lineRule="auto"/>
        <w:rPr>
          <w:rStyle w:val="c2"/>
        </w:rPr>
      </w:pPr>
      <w:r>
        <w:rPr>
          <w:rStyle w:val="c2"/>
        </w:rPr>
        <w:t xml:space="preserve"> 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lastRenderedPageBreak/>
        <w:t xml:space="preserve">В своей работе часто использую </w:t>
      </w:r>
      <w:proofErr w:type="spellStart"/>
      <w:r w:rsidRPr="00A5596B">
        <w:t>квесты</w:t>
      </w:r>
      <w:proofErr w:type="spellEnd"/>
      <w:r w:rsidRPr="00A5596B">
        <w:t xml:space="preserve">. Это одна из моих любимых форм проведения урока. </w:t>
      </w:r>
      <w:proofErr w:type="spellStart"/>
      <w:r w:rsidRPr="00A5596B">
        <w:t>Квест</w:t>
      </w:r>
      <w:proofErr w:type="spellEnd"/>
      <w:r w:rsidRPr="00A5596B">
        <w:t xml:space="preserve"> сочетает элементы проблемного, проектного и игрового обучения.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proofErr w:type="spellStart"/>
      <w:r w:rsidRPr="00A5596B">
        <w:t>Квесты</w:t>
      </w:r>
      <w:proofErr w:type="spellEnd"/>
      <w:r w:rsidRPr="00A5596B">
        <w:t>: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t>1. День народного единства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t>2. Крым-Россия-10 лет вместе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t>3.Правила дорожного движения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t>4.Водоемы полуострова Крым</w:t>
      </w:r>
    </w:p>
    <w:p w:rsidR="00C347A9" w:rsidRPr="00A5596B" w:rsidRDefault="00C347A9" w:rsidP="00A5596B">
      <w:pPr>
        <w:pStyle w:val="futurismarkdown-paragraph"/>
        <w:spacing w:before="0" w:beforeAutospacing="0" w:after="0" w:afterAutospacing="0" w:line="360" w:lineRule="auto"/>
        <w:jc w:val="both"/>
      </w:pPr>
      <w:r w:rsidRPr="00A5596B">
        <w:t>5. День Защитника Отечества</w:t>
      </w:r>
    </w:p>
    <w:p w:rsidR="00F059DF" w:rsidRDefault="00F059DF" w:rsidP="00A5596B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5596B">
        <w:rPr>
          <w:rStyle w:val="c2"/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4C10B5" w:rsidRDefault="004C10B5" w:rsidP="00A5596B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Внеурочную деятельность стараюсь проводить не в форме традиционных уроков. Внеурочная деятельность должна манить, увлекать, интересовать учащихся. Чтобы ученик шел на занятия с желанием,  увлечением.</w:t>
      </w:r>
    </w:p>
    <w:p w:rsidR="00BE3322" w:rsidRPr="00F22F83" w:rsidRDefault="001C4FCA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В</w:t>
      </w:r>
      <w:r w:rsidRPr="004C10B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своей</w:t>
      </w:r>
      <w:r w:rsidRPr="004C10B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работе</w:t>
      </w:r>
      <w:r w:rsidRPr="004C10B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как классного руководителя особое внимание </w:t>
      </w: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уделяю</w:t>
      </w:r>
      <w:r w:rsidRPr="004C10B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353F48" w:rsidRPr="004C10B5">
        <w:rPr>
          <w:rStyle w:val="organictextcontentspan"/>
          <w:rFonts w:ascii="Times New Roman" w:hAnsi="Times New Roman" w:cs="Times New Roman"/>
          <w:sz w:val="24"/>
          <w:szCs w:val="24"/>
        </w:rPr>
        <w:t>гражданско-</w:t>
      </w: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патриотическому</w:t>
      </w:r>
      <w:r w:rsidRPr="004C10B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4C10B5">
        <w:rPr>
          <w:rStyle w:val="organictextcontentspan"/>
          <w:rFonts w:ascii="Times New Roman" w:hAnsi="Times New Roman" w:cs="Times New Roman"/>
          <w:bCs/>
          <w:sz w:val="24"/>
          <w:szCs w:val="24"/>
        </w:rPr>
        <w:t>воспитанию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учеников</w:t>
      </w:r>
      <w:r w:rsidR="00353F48" w:rsidRPr="00A5596B">
        <w:rPr>
          <w:rStyle w:val="organictextcontentspan"/>
          <w:rFonts w:ascii="Times New Roman" w:hAnsi="Times New Roman" w:cs="Times New Roman"/>
          <w:sz w:val="24"/>
          <w:szCs w:val="24"/>
        </w:rPr>
        <w:t>: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-посещение музеев (</w:t>
      </w:r>
      <w:proofErr w:type="gramStart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Краеведческий</w:t>
      </w:r>
      <w:proofErr w:type="gramEnd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, Свободного полета, галерея И.К.Айвазовского);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-экскурсия в  г</w:t>
      </w:r>
      <w:proofErr w:type="gramStart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.К</w:t>
      </w:r>
      <w:proofErr w:type="gramEnd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ерчь гора Митридат, </w:t>
      </w:r>
      <w:proofErr w:type="spellStart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Аджимушкайские</w:t>
      </w:r>
      <w:proofErr w:type="spellEnd"/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каменоломни;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>-</w:t>
      </w:r>
      <w:r w:rsidRPr="00A55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Мемориальный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комплекс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«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Вечный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огонь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» и чаша с 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Вечным</w:t>
      </w:r>
      <w:r w:rsidRPr="00A559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огнем, Братская могила г</w:t>
      </w:r>
      <w:proofErr w:type="gramStart"/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еодосии;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-акции  «Письмо Солдату», гуманитарная помощь участникам СВО;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-акции  «Георгиевская ленточка», «Блокадная ласточка» и др.;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-патриотические плакаты, рисунки;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-школьные патриотические концерты;</w:t>
      </w:r>
    </w:p>
    <w:p w:rsidR="00353F48" w:rsidRPr="00A5596B" w:rsidRDefault="00353F48" w:rsidP="00A5596B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-конкурс  «А, ну-ка, мальчики!»;</w:t>
      </w:r>
    </w:p>
    <w:p w:rsidR="00F22F83" w:rsidRDefault="00353F48" w:rsidP="00F22F83">
      <w:pPr>
        <w:spacing w:after="0" w:line="360" w:lineRule="auto"/>
        <w:jc w:val="both"/>
        <w:rPr>
          <w:rStyle w:val="organictextcontentspan"/>
          <w:rFonts w:ascii="Times New Roman" w:hAnsi="Times New Roman" w:cs="Times New Roman"/>
          <w:bCs/>
          <w:sz w:val="24"/>
          <w:szCs w:val="24"/>
        </w:rPr>
      </w:pPr>
      <w:r w:rsidRPr="00A559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-проведение классных часов, уроков в рамках Урока Мужества.</w:t>
      </w:r>
    </w:p>
    <w:p w:rsidR="00F22F83" w:rsidRDefault="000B6389" w:rsidP="00F22F83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6389">
        <w:rPr>
          <w:rFonts w:ascii="Times New Roman" w:hAnsi="Times New Roman" w:cs="Times New Roman"/>
          <w:sz w:val="24"/>
          <w:szCs w:val="24"/>
        </w:rPr>
        <w:t>Для развития</w:t>
      </w:r>
      <w:r w:rsidRPr="000B6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89">
        <w:rPr>
          <w:rStyle w:val="a3"/>
          <w:rFonts w:ascii="Times New Roman" w:hAnsi="Times New Roman" w:cs="Times New Roman"/>
          <w:b w:val="0"/>
          <w:sz w:val="24"/>
          <w:szCs w:val="24"/>
        </w:rPr>
        <w:t>эмоциональной сферы,</w:t>
      </w:r>
      <w:r w:rsidRPr="000B6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89">
        <w:rPr>
          <w:rStyle w:val="a3"/>
          <w:rFonts w:ascii="Times New Roman" w:hAnsi="Times New Roman" w:cs="Times New Roman"/>
          <w:b w:val="0"/>
          <w:sz w:val="24"/>
          <w:szCs w:val="24"/>
        </w:rPr>
        <w:t>речевого развития,</w:t>
      </w:r>
      <w:r w:rsidRPr="000B6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89">
        <w:rPr>
          <w:rStyle w:val="a3"/>
          <w:rFonts w:ascii="Times New Roman" w:hAnsi="Times New Roman" w:cs="Times New Roman"/>
          <w:b w:val="0"/>
          <w:sz w:val="24"/>
          <w:szCs w:val="24"/>
        </w:rPr>
        <w:t>творческих способностей  в своей работе использую театральную деятельность: постановки сказок, сценок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ведение репортажей.</w:t>
      </w:r>
    </w:p>
    <w:p w:rsidR="000B6389" w:rsidRPr="00F22F83" w:rsidRDefault="000B6389" w:rsidP="00F22F8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F83">
        <w:rPr>
          <w:rStyle w:val="a3"/>
          <w:rFonts w:ascii="Times New Roman" w:hAnsi="Times New Roman" w:cs="Times New Roman"/>
          <w:b w:val="0"/>
          <w:sz w:val="24"/>
          <w:szCs w:val="24"/>
        </w:rPr>
        <w:t>Согласно Федеральному закону №479-ФЗ «О внесении изменений в Федеральный закон «Об образовании в Российской Федерации»</w:t>
      </w:r>
      <w:r w:rsidRPr="00F22F83">
        <w:rPr>
          <w:rFonts w:ascii="Times New Roman" w:hAnsi="Times New Roman" w:cs="Times New Roman"/>
          <w:b/>
          <w:sz w:val="24"/>
          <w:szCs w:val="24"/>
        </w:rPr>
        <w:t>,</w:t>
      </w:r>
      <w:r w:rsidRPr="00F22F83">
        <w:rPr>
          <w:rFonts w:ascii="Times New Roman" w:hAnsi="Times New Roman" w:cs="Times New Roman"/>
          <w:sz w:val="24"/>
          <w:szCs w:val="24"/>
        </w:rPr>
        <w:t xml:space="preserve"> который 4 августа 2023 года подписал </w:t>
      </w:r>
      <w:r w:rsidRPr="00F22F83">
        <w:rPr>
          <w:rFonts w:ascii="Times New Roman" w:hAnsi="Times New Roman" w:cs="Times New Roman"/>
          <w:sz w:val="24"/>
          <w:szCs w:val="24"/>
        </w:rPr>
        <w:lastRenderedPageBreak/>
        <w:t>президент России В.В.Путин</w:t>
      </w:r>
      <w:r w:rsidR="004C10B5" w:rsidRPr="00F22F83">
        <w:rPr>
          <w:rFonts w:ascii="Times New Roman" w:hAnsi="Times New Roman" w:cs="Times New Roman"/>
          <w:sz w:val="24"/>
          <w:szCs w:val="24"/>
        </w:rPr>
        <w:t>,</w:t>
      </w:r>
      <w:r w:rsidRPr="00F22F83">
        <w:rPr>
          <w:rFonts w:ascii="Times New Roman" w:hAnsi="Times New Roman" w:cs="Times New Roman"/>
          <w:sz w:val="24"/>
          <w:szCs w:val="24"/>
        </w:rPr>
        <w:t>  учащихся своего класса приобщаю к общественно полезному труду</w:t>
      </w:r>
      <w:r w:rsidR="00F22F83">
        <w:rPr>
          <w:rFonts w:ascii="Times New Roman" w:hAnsi="Times New Roman" w:cs="Times New Roman"/>
          <w:sz w:val="24"/>
          <w:szCs w:val="24"/>
        </w:rPr>
        <w:t>.</w:t>
      </w:r>
    </w:p>
    <w:p w:rsidR="00A5596B" w:rsidRPr="00F22F83" w:rsidRDefault="004C10B5" w:rsidP="00F22F83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0100C6" w:rsidRPr="000100C6">
        <w:rPr>
          <w:rFonts w:ascii="Times New Roman" w:hAnsi="Times New Roman" w:cs="Times New Roman"/>
          <w:sz w:val="24"/>
          <w:szCs w:val="24"/>
        </w:rPr>
        <w:t xml:space="preserve">Для выявления и развития одаренности </w:t>
      </w:r>
      <w:r w:rsidR="000100C6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0100C6" w:rsidRPr="000100C6">
        <w:rPr>
          <w:rFonts w:ascii="Times New Roman" w:hAnsi="Times New Roman" w:cs="Times New Roman"/>
          <w:sz w:val="24"/>
          <w:szCs w:val="24"/>
        </w:rPr>
        <w:t>проводятся Недели функциональной грамотности, олимпиады</w:t>
      </w:r>
      <w:r w:rsidR="000100C6">
        <w:rPr>
          <w:rFonts w:ascii="Times New Roman" w:hAnsi="Times New Roman" w:cs="Times New Roman"/>
          <w:sz w:val="24"/>
          <w:szCs w:val="24"/>
        </w:rPr>
        <w:t xml:space="preserve"> школьного, муниципального и регионального уровней, </w:t>
      </w:r>
      <w:proofErr w:type="spellStart"/>
      <w:r w:rsidR="000100C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100C6">
        <w:rPr>
          <w:rFonts w:ascii="Times New Roman" w:hAnsi="Times New Roman" w:cs="Times New Roman"/>
          <w:sz w:val="24"/>
          <w:szCs w:val="24"/>
        </w:rPr>
        <w:t xml:space="preserve"> - олимпиады на образовательной платформе </w:t>
      </w:r>
      <w:proofErr w:type="spellStart"/>
      <w:r w:rsidR="000100C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0100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00C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100C6">
        <w:rPr>
          <w:rFonts w:ascii="Times New Roman" w:hAnsi="Times New Roman" w:cs="Times New Roman"/>
          <w:sz w:val="24"/>
          <w:szCs w:val="24"/>
        </w:rPr>
        <w:t>, конкурсы.</w:t>
      </w:r>
    </w:p>
    <w:p w:rsidR="000100C6" w:rsidRPr="00F22F83" w:rsidRDefault="000100C6" w:rsidP="00F22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3">
        <w:rPr>
          <w:rFonts w:ascii="Times New Roman" w:hAnsi="Times New Roman" w:cs="Times New Roman"/>
          <w:sz w:val="24"/>
          <w:szCs w:val="24"/>
        </w:rPr>
        <w:t xml:space="preserve">Проводится работа с детьми, испытывающие трудности в обучении: подбираются, разрабатываются </w:t>
      </w:r>
      <w:proofErr w:type="spellStart"/>
      <w:r w:rsidRPr="00F22F8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22F83">
        <w:rPr>
          <w:rFonts w:ascii="Times New Roman" w:hAnsi="Times New Roman" w:cs="Times New Roman"/>
          <w:sz w:val="24"/>
          <w:szCs w:val="24"/>
        </w:rPr>
        <w:t xml:space="preserve"> задания, осуществляется индивидуальный подход, создание ситуации успеха. Ведется непрерывная работа с родителями (законными представителями) учащихся.</w:t>
      </w:r>
    </w:p>
    <w:p w:rsidR="0062180A" w:rsidRPr="00F22F83" w:rsidRDefault="0062180A" w:rsidP="00F22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3">
        <w:rPr>
          <w:rStyle w:val="a3"/>
          <w:rFonts w:ascii="Times New Roman" w:hAnsi="Times New Roman" w:cs="Times New Roman"/>
          <w:sz w:val="24"/>
          <w:szCs w:val="24"/>
        </w:rPr>
        <w:t>Результат деятельности</w:t>
      </w:r>
      <w:r w:rsidRPr="00F22F83">
        <w:rPr>
          <w:rFonts w:ascii="Times New Roman" w:hAnsi="Times New Roman" w:cs="Times New Roman"/>
          <w:sz w:val="24"/>
          <w:szCs w:val="24"/>
        </w:rPr>
        <w:t xml:space="preserve"> моей методической системы - высокая активность и заинтересованность к процессу обучения, способность самостоятельно добывать знания и использовать их в практической деятельности, возрастание уровня творческой активности обучающихся, умение взаимодействовать в коллективе. </w:t>
      </w:r>
    </w:p>
    <w:p w:rsidR="0062180A" w:rsidRPr="00F22F83" w:rsidRDefault="0062180A" w:rsidP="00F22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3">
        <w:rPr>
          <w:rFonts w:ascii="Times New Roman" w:hAnsi="Times New Roman" w:cs="Times New Roman"/>
          <w:sz w:val="24"/>
          <w:szCs w:val="24"/>
        </w:rPr>
        <w:t xml:space="preserve">Я считаю, что многое зависит </w:t>
      </w:r>
      <w:proofErr w:type="gramStart"/>
      <w:r w:rsidRPr="00F22F83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F22F83">
        <w:rPr>
          <w:rFonts w:ascii="Times New Roman" w:hAnsi="Times New Roman" w:cs="Times New Roman"/>
          <w:sz w:val="24"/>
          <w:szCs w:val="24"/>
        </w:rPr>
        <w:t>:</w:t>
      </w:r>
      <w:r w:rsidR="00C201D5" w:rsidRPr="00F22F83">
        <w:rPr>
          <w:rFonts w:ascii="Times New Roman" w:hAnsi="Times New Roman" w:cs="Times New Roman"/>
          <w:sz w:val="24"/>
          <w:szCs w:val="24"/>
        </w:rPr>
        <w:t xml:space="preserve"> какие усилия вложим в растущее деревце, такие плоды оно и будет давать в дальнейшем.</w:t>
      </w:r>
    </w:p>
    <w:p w:rsidR="00A5596B" w:rsidRDefault="00A5596B" w:rsidP="00F22F8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5596B" w:rsidRDefault="00A5596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A5596B" w:rsidSect="00D1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051"/>
    <w:multiLevelType w:val="multilevel"/>
    <w:tmpl w:val="9F12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965CA"/>
    <w:multiLevelType w:val="multilevel"/>
    <w:tmpl w:val="841A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B3163"/>
    <w:multiLevelType w:val="multilevel"/>
    <w:tmpl w:val="A934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8498C"/>
    <w:multiLevelType w:val="multilevel"/>
    <w:tmpl w:val="70F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805AE"/>
    <w:multiLevelType w:val="multilevel"/>
    <w:tmpl w:val="300A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E29B4"/>
    <w:multiLevelType w:val="multilevel"/>
    <w:tmpl w:val="39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24D44"/>
    <w:multiLevelType w:val="multilevel"/>
    <w:tmpl w:val="D68C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D07DF"/>
    <w:multiLevelType w:val="multilevel"/>
    <w:tmpl w:val="59D4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8019D"/>
    <w:multiLevelType w:val="multilevel"/>
    <w:tmpl w:val="27E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8789D"/>
    <w:multiLevelType w:val="multilevel"/>
    <w:tmpl w:val="CE16D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042A0"/>
    <w:multiLevelType w:val="multilevel"/>
    <w:tmpl w:val="77A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35B"/>
    <w:rsid w:val="000100C6"/>
    <w:rsid w:val="000B6389"/>
    <w:rsid w:val="00154764"/>
    <w:rsid w:val="00187A3B"/>
    <w:rsid w:val="001A5CE6"/>
    <w:rsid w:val="001C4FCA"/>
    <w:rsid w:val="00263B4C"/>
    <w:rsid w:val="002E0A96"/>
    <w:rsid w:val="00314A20"/>
    <w:rsid w:val="00353F48"/>
    <w:rsid w:val="003D135B"/>
    <w:rsid w:val="004C10B5"/>
    <w:rsid w:val="004F6C44"/>
    <w:rsid w:val="005568AE"/>
    <w:rsid w:val="0062180A"/>
    <w:rsid w:val="006E0222"/>
    <w:rsid w:val="0083042F"/>
    <w:rsid w:val="0083419D"/>
    <w:rsid w:val="008C712B"/>
    <w:rsid w:val="0093591B"/>
    <w:rsid w:val="009755D7"/>
    <w:rsid w:val="00A5596B"/>
    <w:rsid w:val="00BE3322"/>
    <w:rsid w:val="00BF15B6"/>
    <w:rsid w:val="00C201D5"/>
    <w:rsid w:val="00C347A9"/>
    <w:rsid w:val="00D157E7"/>
    <w:rsid w:val="00D8669C"/>
    <w:rsid w:val="00E70DA6"/>
    <w:rsid w:val="00F059DF"/>
    <w:rsid w:val="00F14892"/>
    <w:rsid w:val="00F22F83"/>
    <w:rsid w:val="00F6423C"/>
    <w:rsid w:val="00F65B3C"/>
    <w:rsid w:val="00FE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1"/>
        <o:r id="V:Rule11" type="connector" idref="#_x0000_s1030"/>
        <o:r id="V:Rule12" type="connector" idref="#_x0000_s1029"/>
        <o:r id="V:Rule13" type="connector" idref="#_x0000_s1032"/>
        <o:r id="V:Rule14" type="connector" idref="#_x0000_s1033"/>
        <o:r id="V:Rule15" type="connector" idref="#_x0000_s1048"/>
        <o:r id="V:Rule16" type="connector" idref="#_x0000_s1034"/>
        <o:r id="V:Rule17" type="connector" idref="#_x0000_s1038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7"/>
  </w:style>
  <w:style w:type="paragraph" w:styleId="1">
    <w:name w:val="heading 1"/>
    <w:basedOn w:val="a"/>
    <w:next w:val="a"/>
    <w:link w:val="10"/>
    <w:uiPriority w:val="9"/>
    <w:qFormat/>
    <w:rsid w:val="00A55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5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59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135B"/>
  </w:style>
  <w:style w:type="character" w:customStyle="1" w:styleId="c5">
    <w:name w:val="c5"/>
    <w:basedOn w:val="a0"/>
    <w:rsid w:val="003D135B"/>
  </w:style>
  <w:style w:type="paragraph" w:customStyle="1" w:styleId="c26">
    <w:name w:val="c26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D135B"/>
    <w:rPr>
      <w:b/>
      <w:bCs/>
    </w:rPr>
  </w:style>
  <w:style w:type="paragraph" w:styleId="a4">
    <w:name w:val="Normal (Web)"/>
    <w:basedOn w:val="a"/>
    <w:uiPriority w:val="99"/>
    <w:semiHidden/>
    <w:unhideWhenUsed/>
    <w:rsid w:val="003D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55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568AE"/>
    <w:rPr>
      <w:color w:val="0000FF"/>
      <w:u w:val="single"/>
    </w:rPr>
  </w:style>
  <w:style w:type="character" w:customStyle="1" w:styleId="c3">
    <w:name w:val="c3"/>
    <w:basedOn w:val="a0"/>
    <w:rsid w:val="00187A3B"/>
  </w:style>
  <w:style w:type="character" w:customStyle="1" w:styleId="c2">
    <w:name w:val="c2"/>
    <w:basedOn w:val="a0"/>
    <w:rsid w:val="002E0A96"/>
  </w:style>
  <w:style w:type="paragraph" w:styleId="a6">
    <w:name w:val="Balloon Text"/>
    <w:basedOn w:val="a"/>
    <w:link w:val="a7"/>
    <w:uiPriority w:val="99"/>
    <w:semiHidden/>
    <w:unhideWhenUsed/>
    <w:rsid w:val="001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764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1C4FCA"/>
  </w:style>
  <w:style w:type="paragraph" w:styleId="a8">
    <w:name w:val="No Spacing"/>
    <w:uiPriority w:val="1"/>
    <w:qFormat/>
    <w:rsid w:val="00A559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5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9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596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D5CD-3A60-45CF-8316-38001EEA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dcterms:created xsi:type="dcterms:W3CDTF">2025-02-23T17:10:00Z</dcterms:created>
  <dcterms:modified xsi:type="dcterms:W3CDTF">2025-02-24T19:22:00Z</dcterms:modified>
</cp:coreProperties>
</file>