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A7" w:rsidRDefault="00B753A7" w:rsidP="00B753A7">
      <w:pPr>
        <w:spacing w:before="0" w:beforeAutospacing="0" w:after="0" w:afterAutospacing="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53A7" w:rsidRDefault="00B753A7" w:rsidP="00B753A7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ФОНЕМАТИЧЕСКИЙ СЛУХ КАК ОДНО ИЗ ВАЖНЫХ СРЕДСТВ УСПЕШНОГО ГРАМОТНОГО ОВЛАДЕНИЯ ЧТЕНИЯ И ПИСЬМА</w:t>
      </w:r>
      <w:bookmarkStart w:id="0" w:name="_GoBack"/>
      <w:bookmarkEnd w:id="0"/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является средством общения людей в силу своей материальной звуковой природы. Усвоение звуковой системы речи представляет собой ту основу, на которой строится овладение языком как основным средством общения.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 понятия "фонема": доказал, что единицей развития детской речи является фонема. С точки зрения этой новой фонетики, развитие детской речи происходит путем развития системы фонем, а не путем накопления отдельных звуков [9,22].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 - это не просто звук, а значащий звук. Л.С. Выготский обратил внимание и на восприятие фонем.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закон восприятия фонем - закон восприятия звучащей стороны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процессы» включают в себя такие понятия как: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фонематический слух;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фонематическое восприятие;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3)фонематический анализ и синтез; 4) фонематические представления;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«Фонематический слух» - это способность к слуховому восприятию речи, фонем.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Выготским был введен термин «фонематический слух», который включает в себя 3 речевые операции: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способность слышать есть данный звук в слове или нет;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способность различать слова, в которые входят одни и те же фонемы, расположенные в разной последовательности;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-способность различать близко звучащие, но разные по значению слова.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позже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введен термин «фонематическое восприятие»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звуков в слове и умение производить анализ звуковой формы слов при внутреннем их проговаривании». [50,101]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занимался поиском наиболее эффективной методики обучения чтению и письму. Он обратил внимание, что для овладения этими навыками недостаточно одного фонематического слуха, детей необходимо специально обучать фонематическому восприятию, которое включает в себя 3 операции: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умение определять линейную последовательность звуков в слове;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осознание или подсчет количества звуков в слове;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-умение определять позицию звука в слове по отношению к его началу, середине или концу.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этот ученый доказал, что прежде, чем обучать ребенка письменной речи, необходимо обучить его навыкам фонемного анализа.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слово - значит синтезировать сочетания отдельных букв, отражающих порядок звуков в слове, так, чтобы они составили реальное, «живое» слово.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представить работу над развитием фонематического слуха на уроках обучения грамоте в развивающей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Термин «развивающего   обучения» ввел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Развивающее обучение отличается от традиционного обучения объяснительно - сообщающего типа характером преподавания. Многие называют ее гениальной, поскольку она согласована и непротиворечива, методы и приёмы, заложенные в этой системе, приводят к мощнейшему развитию ученика, поскольку ученик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трудится 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результат, а на свой личный  рост и достижение     высоких результатов в образовании, и, что  очень важно, оценивает себя сам.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класс закладывает очень многое, т.к. большинство правил русского языка выходят исходя из работы звуков. Взять, например,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–ши, пиши с гласной и», «выбор гласных о – ё после шипящих», мягкий знак после шипящих». Как и в любой программе на уроках обучения грамоте идет знакомство со словом, делением его на слоги, слоги на звуки. Именно на звуки, а не на буквы. 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- это строительный материал слов.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вычленять звуки в словах и определять их последовательность становится способом действий для учеников и приобретает способность контролировать и оценивать свои 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вычленения звука из слова обоснован и подробно описан Д. 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[3, с. 14 - 15]. Он характеризовал это действие как интонационное выделение (протягивание) каждого последующего звука в полном слове. Способ звукового анализа, который обеспечивает действительное оперирование звуками, не подменяя их буквами - это протяжное произнесение каждого звука в полном слове, при котором каждый звук становится отчетливо слышимым. 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развивающей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 звуки даются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ртооткрыватели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ртосмыкатели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обозначаются специальными значками. 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Сравните это объяснение с тем, что дает М. В. Панов в экспериментальном учебнике, подготовленном научным сотрудниками Института русского языка: «Гласные -- </w:t>
      </w:r>
      <w:proofErr w:type="spellStart"/>
      <w:r>
        <w:rPr>
          <w:color w:val="000000"/>
          <w:sz w:val="28"/>
          <w:szCs w:val="28"/>
        </w:rPr>
        <w:t>ртораскрыватели</w:t>
      </w:r>
      <w:proofErr w:type="spellEnd"/>
      <w:r>
        <w:rPr>
          <w:color w:val="000000"/>
          <w:sz w:val="28"/>
          <w:szCs w:val="28"/>
        </w:rPr>
        <w:t xml:space="preserve">. Чем громче их произносим, тем шире раскрываем рот. Согласные -- </w:t>
      </w:r>
      <w:proofErr w:type="spellStart"/>
      <w:r>
        <w:rPr>
          <w:color w:val="000000"/>
          <w:sz w:val="28"/>
          <w:szCs w:val="28"/>
        </w:rPr>
        <w:t>ртосмыкатели</w:t>
      </w:r>
      <w:proofErr w:type="spellEnd"/>
      <w:r>
        <w:rPr>
          <w:color w:val="000000"/>
          <w:sz w:val="28"/>
          <w:szCs w:val="28"/>
        </w:rPr>
        <w:t>. Чем громче их надо произнести, тем плотнее надо сжать рот...</w:t>
      </w:r>
      <w:r>
        <w:rPr>
          <w:color w:val="000000"/>
          <w:sz w:val="28"/>
          <w:szCs w:val="28"/>
          <w:shd w:val="clear" w:color="auto" w:fill="FFFFFF"/>
        </w:rPr>
        <w:t xml:space="preserve"> Произнесите сначала тихонько, а потом громко: а! А! Заметили, что рот во втором случае хочет шире открыться? Произнесите сначала тихонько, а затем громче: с! с! Заметили: когда громче, то язык стремится плотнее примкнуть к зубам?» [5, с. 120].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изучая конкретно звук, обучающиеся знакомятся со смыслоразличительной функцией звука, т.е. схема одна и та же, но слова разные. (Букварь стр.32-33), например, суп – сук. Также не изучая буквы, наблюдаем и знакомимся с понятием, что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ртосмыкатели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могут быть звонкими и глухими, твердыми и мягкими.</w:t>
      </w:r>
      <w:r>
        <w:rPr>
          <w:color w:val="000000"/>
          <w:sz w:val="28"/>
          <w:szCs w:val="28"/>
        </w:rPr>
        <w:t xml:space="preserve"> Развитие речевого слуха связано с формированием умения характеризовать согласные по их </w:t>
      </w:r>
      <w:proofErr w:type="spellStart"/>
      <w:r>
        <w:rPr>
          <w:color w:val="000000"/>
          <w:sz w:val="28"/>
          <w:szCs w:val="28"/>
        </w:rPr>
        <w:t>словоразличительным</w:t>
      </w:r>
      <w:proofErr w:type="spellEnd"/>
      <w:r>
        <w:rPr>
          <w:color w:val="000000"/>
          <w:sz w:val="28"/>
          <w:szCs w:val="28"/>
        </w:rPr>
        <w:t xml:space="preserve"> качествам. В русском языке функцию </w:t>
      </w:r>
      <w:proofErr w:type="spellStart"/>
      <w:r>
        <w:rPr>
          <w:color w:val="000000"/>
          <w:sz w:val="28"/>
          <w:szCs w:val="28"/>
        </w:rPr>
        <w:t>словоразличения</w:t>
      </w:r>
      <w:proofErr w:type="spellEnd"/>
      <w:r>
        <w:rPr>
          <w:color w:val="000000"/>
          <w:sz w:val="28"/>
          <w:szCs w:val="28"/>
        </w:rPr>
        <w:t xml:space="preserve"> выполняет звонкость - глухость и твердость - мягкость. Для того, чтобы научиться характеризовать согласные по этим признакам, учащиеся должны осознать их. Лучше всего выделяет человек эти качества звуков при сопоставлении пар слов. Вот почему ознакомление с твердостью - мягкостью согласных хорошо проводить, сравнивая слова ХОРЬ-</w:t>
      </w:r>
      <w:r>
        <w:rPr>
          <w:color w:val="000000"/>
          <w:sz w:val="28"/>
          <w:szCs w:val="28"/>
        </w:rPr>
        <w:lastRenderedPageBreak/>
        <w:t>ХОР, ЖАР-ЖАРЬ, НОС-НЕС, ГАЛКА-ГАЛЬКА, а звонкость - глухость - ЖАР-ШАР, ДОМ-ТОМ, ЗАИКА-САЙКА, ПАЛКА-БАЛКА и т. п.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используемый прием определения звонкости - глухости согласных путем прикладывания руки к горлу (или произнесения звука с заткнутыми ушами) особенно полезен для определения звонкости-глухости непарных согласных, не имеющих оппозиции по этому признаку: Ц, X, Ш и т.д. На этом этапе вводятся модели звуков.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обучении грамоте применение слоговых и звуковых схем стало уже традиционным. В последующем обучении о них часто забывают, считают их использование излишним, ненужным. Между тем применение небуквенных средств передачи звучания слова помогает «остановить» и «зафиксировать» выделенный звук, материализовать действие звукового разбора и, в конечном счете, помогает осознать различие между звуком и буквой. И самое результативное, что при изучении нескольких гласных и согласных звуков начинается запись под диктовку. Сначала составляется звуковая модель, по которой идёт тщательная обработка звуков, т.е. гласные звуки и их количество, определение слогов, характеристика согласных. А потом опираясь на звуковую модель, обучающиеся звуки обозначают буквами. Частая ошибка у детей наблюдается при обозначении мягкости согласных на письме гласными – я, ё, ю, и, е. И вот здесь ведется тщательная отработка правильного обозначения опираясь только на звуковую модель.  Например, вводятся два слова мал и мял. (букварь, с.58) Дети составляют звуковые модели слов у себя на парте специальными значками, а учитель на доске, затем обозначают звуки буквами и выходят к доске показать. И вот тут-то учитель выбирает образцы у детей и правильную запись, и неправильную. Дается право на ошибку. Анализируя, разные записи одного и того же слова, обучающиеся понимают различную работу гласных букв, т.е. звук гласный один «а», а обозначен разными буквами. Работа со звуками в 1 классе ведется на протяжении всего урока. Конечно, послушать со стороны, то очень шумно, но по-другому никак, сначала произносим, вслушиваемся в звучание, находим нужную модель звука и выкладываем ее на парте. 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Важно обратить внимание, что в этой образовательной системе письмо под диктовку в 1 классе не расходится с звучанием слова. Что слышим, то и пишем. Например, маляр, Рома, Марина, гномы, кролик.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Познакомившись с гласными буквами, которые нужны для обозначения на письме мягкости согласных, вводится буква мягкий знак – показатель мягкости. Основываясь на звуковую модель, где на конце слова согласный мягкий и больше нет никакого звука, перед детьми встает проблема «Как же обозначить мягкость согласного на письме»? (букварь, с .110) Под руководством учителя дети фиксируют разные варианты буквенной записи (правильная «банька» и неправильная «банка,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баняка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т.д.) слова «банька», после составления звуковой модели. И обучающиеся, уже основываясь на свои знания о работе гласных букв, делают вывод: «Раз после согласного нет гласного звука, а звучит он мягко, нужна специально другая буква, у которой звука в речи нет. И многие читающие дети уже встречали особую букву «ь».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Сложная работа в 1 классе проходит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иотированными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гласными буквами. Чтобы правильно понять их «работу» в русском языке и правильно обозначить их буквами на письме, идет доскональная работа со звуком [Й’]. Рассматриваются разные его позиции (букварь с.4-7, часть 2) когда звук Й не перед гласным он обозначается своей буквой Й и дается на основе звукового разбора слов, сарай, майка. Вторую новую позицию звука Й дети обнаруживают перед гласным и не после согласного. Составляя звуковые модели слов – маяк, юла, ёлка, ель, обучающиеся, видят совсем другую позицию у звука Й. 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составлении буквенной записи им как всегда дается право на ошибку. И на доске появляются такие записи как: маяк,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майак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майяк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Анализируя какая запись считается верной, дети выводят правило «Обозначение новой позиции звука Й в гласных – я, ё, ю, е. 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Изучив хитрости гласных букв, их распределяют на группы по их работе (букварь часть 2, с.12). Гласные могут выполнять одну или две работы. Если слово начинается на гласный звук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О,А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,У,И,Э – одна работа – обозначать свой гласный звук, в таких словах, как </w:t>
      </w:r>
      <w:r>
        <w:rPr>
          <w:color w:val="000000"/>
          <w:sz w:val="28"/>
          <w:szCs w:val="28"/>
          <w:u w:val="single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ля, </w:t>
      </w:r>
      <w:r>
        <w:rPr>
          <w:color w:val="000000"/>
          <w:sz w:val="28"/>
          <w:szCs w:val="28"/>
          <w:u w:val="single"/>
          <w:shd w:val="clear" w:color="auto" w:fill="FFFFFF"/>
        </w:rPr>
        <w:t>э</w:t>
      </w:r>
      <w:r>
        <w:rPr>
          <w:color w:val="000000"/>
          <w:sz w:val="28"/>
          <w:szCs w:val="28"/>
          <w:shd w:val="clear" w:color="auto" w:fill="FFFFFF"/>
        </w:rPr>
        <w:t xml:space="preserve">хо, </w:t>
      </w:r>
      <w:r>
        <w:rPr>
          <w:color w:val="000000"/>
          <w:sz w:val="28"/>
          <w:szCs w:val="28"/>
          <w:u w:val="single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дрес, </w:t>
      </w:r>
      <w:r>
        <w:rPr>
          <w:color w:val="000000"/>
          <w:sz w:val="28"/>
          <w:szCs w:val="28"/>
          <w:u w:val="single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хо, </w:t>
      </w:r>
      <w:r>
        <w:rPr>
          <w:color w:val="000000"/>
          <w:sz w:val="28"/>
          <w:szCs w:val="28"/>
          <w:u w:val="single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гла. Две работы - гласные буквы обозначают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1)свой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гласный звук 2) твердость или мягкость согласного звука. Другие две работы есть у гласных букв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я,ё</w:t>
      </w:r>
      <w:proofErr w:type="gramEnd"/>
      <w:r>
        <w:rPr>
          <w:color w:val="000000"/>
          <w:sz w:val="28"/>
          <w:szCs w:val="28"/>
          <w:shd w:val="clear" w:color="auto" w:fill="FFFFFF"/>
        </w:rPr>
        <w:t>,ю,е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прятать в себе звук Й и обозначать свой гласный звук. Эти понятия выводятся на памятку, чтобы при письме слов под диктовку опираться на эти работы гласных букв. 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Почему именно на это акцентируется такое внимание? Да потому,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исходя из разной работы гласных букв, обучающиеся сами выходят на правила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</w:t>
      </w:r>
      <w:proofErr w:type="spellEnd"/>
      <w:r>
        <w:rPr>
          <w:color w:val="000000"/>
          <w:sz w:val="28"/>
          <w:szCs w:val="28"/>
          <w:shd w:val="clear" w:color="auto" w:fill="FFFFFF"/>
        </w:rPr>
        <w:t>-ши, же-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</w:t>
      </w:r>
      <w:proofErr w:type="spellEnd"/>
      <w:r>
        <w:rPr>
          <w:color w:val="000000"/>
          <w:sz w:val="28"/>
          <w:szCs w:val="28"/>
          <w:shd w:val="clear" w:color="auto" w:fill="FFFFFF"/>
        </w:rPr>
        <w:t>-ща, чу-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(букварь часть 2 с.20-, 28). Составляя звуковые модели слов «пружина» и «машина» и обозначая звуки буквами, одни выбирают букву «ы» после шипящего, другие «и». А некоторые вообще говорят: «Мне мама сказала, что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-ши» пиши с буквой «и»! И вот здесь, оказывается «Эврика»! зная, что звуки «ж-ш» всегда твердые, зачем им нужна буква с двумя работами (ы – обозначает твердость согласного и свой гласный звук), ищем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букву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 которой одна работа, указывать только на гласный звук. Подбираем гласные с одной работой «а», «о», «у», «э» - не подходят, т.к. меняется смысл слова, а вот если подставим букву «и» смысл не меняется. Точно также выходим на правила же 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ща, чу-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щу</w:t>
      </w:r>
      <w:proofErr w:type="spellEnd"/>
      <w:r>
        <w:rPr>
          <w:color w:val="000000"/>
          <w:sz w:val="28"/>
          <w:szCs w:val="28"/>
          <w:shd w:val="clear" w:color="auto" w:fill="FFFFFF"/>
        </w:rPr>
        <w:t>. И к концу 1 класса настолько обучающиеся это понимают, что на протяжении всего начального обучения не допускают ошибки на эти правила.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Наблюдая над звуками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ч.щ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что они всегда мягкие и составляя звуковые модели слов (букварь часть 2, с.35), понимают, что мягкий знак, как показатель мягкости здесь не нужен. И вновь правило выводится, что сочетания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чк-чн-чт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пиши без «ь». Работая с шипящими звуками и рассмотрев случаи написания букв «о-ё» после шипящих на страницах букваря (с.40 часть 2) дети видят, что в некоторых случаях пишется буква «о», а в других «ё». И эта позиция гласных звуков одинаковая – под ударением. А объяснить почему так, не можем.  И вот на этом этапе вводится письмо с пропуском орфограмм, которые объяснить пока не можем,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чтобы не допускать ошибки, договариваемся с детьми пропускать. Например,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щ?тка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ч?рный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ж?лтый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ш?л</w:t>
      </w:r>
      <w:proofErr w:type="spellEnd"/>
      <w:r>
        <w:rPr>
          <w:color w:val="000000"/>
          <w:sz w:val="28"/>
          <w:szCs w:val="28"/>
          <w:shd w:val="clear" w:color="auto" w:fill="FFFFFF"/>
        </w:rPr>
        <w:t>. Точно так же, обосновывается выбор букв «ы-и» после «Ц» под ударением. (с.44) (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ц?рк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ц?ркуль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И отработка этих </w:t>
      </w:r>
      <w:r>
        <w:rPr>
          <w:color w:val="000000"/>
          <w:sz w:val="28"/>
          <w:szCs w:val="28"/>
          <w:shd w:val="clear" w:color="auto" w:fill="FFFFFF"/>
        </w:rPr>
        <w:lastRenderedPageBreak/>
        <w:t>орфограмм до 3 класса настолько эффективна, что обучающиеся пишут безошибочно.</w:t>
      </w:r>
    </w:p>
    <w:p w:rsidR="00B753A7" w:rsidRDefault="00B753A7" w:rsidP="00B753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Тщательная работа со звуковым составом слова продолжается до самого 4 класса. В учебниках начиная с 1 класса много упражнений, где слова даны звуками, а записать их надо буквами. Наблюдая над позициями звуков, давая им характеристики, обучающиеся понимают какими буквами обозначать их на письме.</w:t>
      </w:r>
    </w:p>
    <w:p w:rsidR="00B753A7" w:rsidRDefault="00B753A7" w:rsidP="00B753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обучение фонетике связывается с обучением орфоэпии, становится фундаментом для формирования осознанных навыков произношения и грамотного письма.</w:t>
      </w:r>
    </w:p>
    <w:p w:rsidR="00B753A7" w:rsidRDefault="00B753A7" w:rsidP="00B753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53A7" w:rsidRDefault="00B753A7" w:rsidP="00B753A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Литература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1.Эльконин Д.Б. К вопросу о формировании фонематического восприятия у детей дошкольного возраста // Сенсорное воспитание дошкольников. - М., 1963. (http://www.pedlib.ru)</w:t>
      </w:r>
    </w:p>
    <w:p w:rsidR="00B753A7" w:rsidRDefault="00B753A7" w:rsidP="00B753A7">
      <w:pPr>
        <w:shd w:val="clear" w:color="auto" w:fill="FFFFFF"/>
        <w:spacing w:before="0" w:beforeAutospacing="0" w:after="0" w:afterAutospacing="0" w:line="240" w:lineRule="auto"/>
        <w:ind w:left="525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2.Эльконин Д.Б. Формирование умственного действия звукового анализа слов у детей дошкольного возраста. // Доклады АПН РСФСР.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1. 1957. С.107-110. (http://www.pedlib.ru)</w:t>
      </w:r>
    </w:p>
    <w:p w:rsidR="0065569E" w:rsidRPr="00B753A7" w:rsidRDefault="0065569E" w:rsidP="00B753A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5569E" w:rsidRPr="00B753A7" w:rsidSect="00B75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A7"/>
    <w:rsid w:val="0065569E"/>
    <w:rsid w:val="00B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38F4-747D-4B49-B3FA-4DA5BDE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A7"/>
    <w:pPr>
      <w:spacing w:before="100" w:beforeAutospacing="1" w:after="100" w:afterAutospacing="1" w:line="36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3A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2021-09-20T12:37:00Z</dcterms:created>
  <dcterms:modified xsi:type="dcterms:W3CDTF">2021-09-20T12:39:00Z</dcterms:modified>
</cp:coreProperties>
</file>