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04" w:rsidRPr="00317A2E" w:rsidRDefault="00505CAF" w:rsidP="00505C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41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33104" w:rsidRPr="00317A2E" w:rsidRDefault="00E33104" w:rsidP="00317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7A2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33104" w:rsidRPr="00317A2E" w:rsidRDefault="00E33104" w:rsidP="00E33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7A2E">
        <w:rPr>
          <w:rFonts w:ascii="Times New Roman" w:eastAsia="Times New Roman" w:hAnsi="Times New Roman" w:cs="Times New Roman"/>
          <w:sz w:val="28"/>
          <w:szCs w:val="28"/>
        </w:rPr>
        <w:t>к программе «Играем вместе»</w:t>
      </w:r>
    </w:p>
    <w:p w:rsidR="00E33104" w:rsidRPr="00317A2E" w:rsidRDefault="00E33104" w:rsidP="00E33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789" w:type="dxa"/>
        <w:tblInd w:w="4361" w:type="dxa"/>
        <w:tblLook w:val="04A0" w:firstRow="1" w:lastRow="0" w:firstColumn="1" w:lastColumn="0" w:noHBand="0" w:noVBand="1"/>
      </w:tblPr>
      <w:tblGrid>
        <w:gridCol w:w="5789"/>
      </w:tblGrid>
      <w:tr w:rsidR="00E33104" w:rsidRPr="00317A2E" w:rsidTr="00E06474">
        <w:trPr>
          <w:trHeight w:val="1731"/>
        </w:trPr>
        <w:tc>
          <w:tcPr>
            <w:tcW w:w="5789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 – это огромное светлое окно, через которое </w:t>
            </w:r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3104" w:rsidRPr="00317A2E" w:rsidRDefault="00E33104" w:rsidP="00E33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духовный мир ребенка вливается живительный поток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представлений, понятий об окружающем мире.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это искра, зажигающая огонек пытливости и любознательности».</w:t>
            </w:r>
          </w:p>
          <w:p w:rsidR="00E33104" w:rsidRPr="00317A2E" w:rsidRDefault="00E33104" w:rsidP="00E33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В.А. Сухомлинский </w:t>
            </w:r>
          </w:p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104" w:rsidRPr="00317A2E" w:rsidRDefault="00E33104" w:rsidP="00E33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в соответствии </w:t>
      </w:r>
      <w:r w:rsidRPr="00317A2E">
        <w:rPr>
          <w:rFonts w:ascii="Times New Roman" w:eastAsia="Times New Roman" w:hAnsi="Times New Roman" w:cs="Times New Roman"/>
          <w:bCs/>
          <w:sz w:val="24"/>
          <w:szCs w:val="24"/>
        </w:rPr>
        <w:t>с Законом РФ «О</w:t>
      </w:r>
      <w:r w:rsidR="00317A2E" w:rsidRPr="00317A2E">
        <w:rPr>
          <w:rFonts w:ascii="Times New Roman" w:eastAsia="Times New Roman" w:hAnsi="Times New Roman" w:cs="Times New Roman"/>
          <w:bCs/>
          <w:sz w:val="24"/>
          <w:szCs w:val="24"/>
        </w:rPr>
        <w:t xml:space="preserve">б образовании» от 29.12.2012 г., </w:t>
      </w:r>
      <w:r w:rsidRPr="00317A2E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Международной Конвенцией о правах ребенка,  </w:t>
      </w:r>
    </w:p>
    <w:p w:rsidR="00E33104" w:rsidRPr="00317A2E" w:rsidRDefault="00E33104" w:rsidP="00E33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Игра как форма активности занимает важное место в жизни ребенка и благотворно влияет на формирование детской души, развитие его физических и психических сил и способностей. В игре растущий организм познает жизнь, учится самостоятельно находить выход из неожиданных ситуаций, взаимодействовать с другими детьми и взрослыми, расширять кругозор, уточнять представление об окружающем мире. Неслучайно Л.С Выготский, 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Д.Б.Эльконин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и др. психологи детства считают игру основным средством социализации личности. Благодаря игре в психике ребенка формируются качества, подготавливающие переход к высшей стадии развития. Глубочайший биологический смысл детских игр заключается в том, что они, функционально нагружая весь организм, все его ткани, органы и системы, структурно их создают, формируют и совершенствуют (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В.М.Лебедев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Сила игры – в ее эмоциональности и увлекательности. В игре легче преодолевается психические и эмоциональные проблемы, комплексы неуверенности, формируются такие жизненно важные качества личности, как ответственность, инициатива, настойчивость в преодолении трудностей, наблюдательность, умение владеть собой, подчиняться правилам игры. Все это нужно человеку в его будущей жизни.</w:t>
      </w:r>
    </w:p>
    <w:p w:rsidR="00E33104" w:rsidRPr="00317A2E" w:rsidRDefault="00E33104" w:rsidP="00E33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A2E">
        <w:rPr>
          <w:rFonts w:ascii="Times New Roman" w:eastAsia="Times New Roman" w:hAnsi="Times New Roman" w:cs="Times New Roman"/>
          <w:sz w:val="24"/>
          <w:szCs w:val="24"/>
        </w:rPr>
        <w:t>Игру справедливо называют лучшим укрепляющим лекарством (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Н.Г.Уэстрайх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>), она оказывает положительное влияние на нервную, сердечно-сосудистую, дыхательную, мышечную, сенсорные и др. системы организма.</w:t>
      </w:r>
      <w:proofErr w:type="gramEnd"/>
    </w:p>
    <w:p w:rsidR="00E33104" w:rsidRPr="00317A2E" w:rsidRDefault="00E33104" w:rsidP="00E33104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A2E">
        <w:rPr>
          <w:rFonts w:ascii="Times New Roman" w:eastAsia="Times New Roman" w:hAnsi="Times New Roman" w:cs="Times New Roman"/>
          <w:sz w:val="24"/>
          <w:szCs w:val="24"/>
        </w:rPr>
        <w:t>Особая ценность  игр заключается в возможности одновременного воздействия на моторную и психическую сферы занимающихся.</w:t>
      </w:r>
      <w:proofErr w:type="gram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Быстрая смена игровых ситуаций предъявляет повышенные требования к подвижности нервных процессов, быстроте реакции и нестандартности действий, когда привычные заученные движения могут оказаться неэффективными. Игра способствует варьированию движений в меняющейся обстановке. Игра развивает так называемую внутреннюю речь и логику. Играющему ребенку приходиться выбирать и совершать из множества возможных операций одну, </w:t>
      </w:r>
      <w:proofErr w:type="gramStart"/>
      <w:r w:rsidRPr="00317A2E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317A2E">
        <w:rPr>
          <w:rFonts w:ascii="Times New Roman" w:eastAsia="Times New Roman" w:hAnsi="Times New Roman" w:cs="Times New Roman"/>
          <w:sz w:val="24"/>
          <w:szCs w:val="24"/>
        </w:rPr>
        <w:t>, по его мнению, целесообразна и может принести успех. Эффективность игрового поведения обуславливается целостным комплексом ориентировочной, интеллектуальной и двигательной деятельности (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Ю.И.Портных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Желание ребенка играть – главный стимул, побуждающий его к игровой деятельности. Но вызвать интерес, сформировать потребность играть часто сопряжено с трудностями, так как при нарушении умственного развития главными и ведущими неблагоприятными факторами оказываются слабая любознательность, замедленная обучаемость, плохая восприимчивость к новому.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отбор и руководство играми приобретают решающее значение в воспитании у </w:t>
      </w:r>
      <w:proofErr w:type="gramStart"/>
      <w:r w:rsidRPr="00317A2E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чувства коллективизма, активности, инициативы, сознательной дисциплинированности; настойчивости в достижении поставленной цели, смелости.</w:t>
      </w:r>
    </w:p>
    <w:p w:rsidR="00E33104" w:rsidRPr="00317A2E" w:rsidRDefault="00E33104" w:rsidP="00E33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Требования, предъявляемые в игре, не должны превышать действительных возможностей ребенка. Непонимание ситуации, отображаемой в игре, систематические переживания неуспеха могут привести к негативным последствиям – отказу от всякого рода 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деятельности, пассивности, замкнутости, а иногда и к агрессивности, т.е. формированию агрессивных черт личности. </w:t>
      </w:r>
    </w:p>
    <w:p w:rsidR="00E33104" w:rsidRPr="00317A2E" w:rsidRDefault="00E33104" w:rsidP="00E33104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Чем разнообразнее информация поступает в мозг, тем интенсивнее интеллектуальное и психическое развитие ребенка. </w:t>
      </w:r>
      <w:proofErr w:type="gramStart"/>
      <w:r w:rsidRPr="00317A2E">
        <w:rPr>
          <w:rFonts w:ascii="Times New Roman" w:eastAsia="Times New Roman" w:hAnsi="Times New Roman" w:cs="Times New Roman"/>
          <w:sz w:val="24"/>
          <w:szCs w:val="24"/>
        </w:rPr>
        <w:t>Именно поэтому с помощью игры у ребенка  корректируют и развивают восприятие, логическое мышление, внимание, воображение, память, моторику, речь, повышая умственную активность, а, следовательно, познавательную деятельность в целом.</w:t>
      </w:r>
      <w:proofErr w:type="gramEnd"/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Таким образом, при подборе настольных игр необходимо учитывать следующие моменты: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ab/>
        <w:t>содержание игр (сюжет, правила) должно соответствовать уровню интеллектуального и двигательного развития, эмоционального состояния и личностных интересов детей;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ab/>
        <w:t>игры предполагают варианты усложнения, но процесс насыщения моторными действиями должен осуществляться постепенно по мере овладения простыми формами движений;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ab/>
        <w:t>содержание игр должно предусматривать комплексный характер воздействия: коррекцию телосложения, развитие координационных способностей, коррекцию двигательных нарушений, развитие физических качеств, укрепление и оздоровление всего организма в целом;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ab/>
        <w:t>в процессе игры необходимо стимулировать познавательную деятельность, активизировать психические процессы, творчество и фантазию ребенка.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Таким образом, 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При проведении подвижной игры имеются неограниченные возможности комплексного использования разнообразных методов, направленных на формирование личности ребенка. В процессе игры происходит не только упражнение в уже имеющихся навыках, их закрепление и совершенствование, но и формирование новых психических процессов, новых качеств личности ребенка</w:t>
      </w:r>
    </w:p>
    <w:p w:rsidR="00E33104" w:rsidRPr="00317A2E" w:rsidRDefault="00E33104" w:rsidP="00E33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объединения «Играем вместе» реализуется в </w:t>
      </w:r>
      <w:proofErr w:type="gramStart"/>
      <w:r w:rsidRPr="00317A2E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proofErr w:type="gram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бюджетном общеобразовательном «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Лесновская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школа». </w:t>
      </w:r>
    </w:p>
    <w:p w:rsidR="00E33104" w:rsidRPr="00317A2E" w:rsidRDefault="00E33104" w:rsidP="00E33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игровой деятельности социально-интеллектуальной  направленности, носит вариативный характер,  составлена в соответствии с возрастными особенностями учащихся и предназначена для детей в возрасте 7-9 лет. Программа рассчитана на 1 год обучения, содержание программы спланированы с расчетом теоретических и практических занятий, занятия проводятся  два раза в неделю по 1 часу,  </w:t>
      </w: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>68 часов в год.</w:t>
      </w:r>
    </w:p>
    <w:p w:rsidR="00E33104" w:rsidRPr="00317A2E" w:rsidRDefault="00E33104" w:rsidP="00E3310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Программа объединения «Играем вместе» создана с целью создания условий для расширения игровых возможностей младших школьников, а так же с целью использования различных видов игр, как способа организации совместной деятельности, позволяющего развивать чувства ребенка. </w:t>
      </w:r>
      <w:r w:rsidRPr="00317A2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Образовательная программа 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«Играем вместе» </w:t>
      </w:r>
      <w:r w:rsidRPr="00317A2E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построена так, что участник программы осваивает некоторую сумму знаний, умений, навыков и нарабатывает первоначальный опыт игровой деятельности</w:t>
      </w:r>
      <w:r w:rsidRPr="00317A2E">
        <w:rPr>
          <w:rFonts w:ascii="Arial" w:eastAsia="Times New Roman" w:hAnsi="Arial" w:cs="Arial"/>
          <w:sz w:val="27"/>
          <w:szCs w:val="27"/>
        </w:rPr>
        <w:t>.</w:t>
      </w:r>
    </w:p>
    <w:p w:rsidR="00E33104" w:rsidRPr="00317A2E" w:rsidRDefault="00E33104" w:rsidP="00E33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Данная программа дает возможность расширить и углубить практические умения, повышает уровень языковой культуры, создает условия для развития логического мышления и пространственных представлений учащихся.</w:t>
      </w:r>
    </w:p>
    <w:p w:rsidR="00E33104" w:rsidRPr="00317A2E" w:rsidRDefault="00E33104" w:rsidP="00E33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Основное содержание  данной программы  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организацию игровой деятельности учащихся и детей ОВЗ, которая является  ведущим видом деятельности детей младшего школьного возраста, посредством которой он развивается, познаёт мир, включается во взаимодействие с другими субъектами и объектами, окружающей его действительности. </w:t>
      </w:r>
    </w:p>
    <w:p w:rsidR="00E33104" w:rsidRPr="00317A2E" w:rsidRDefault="00E33104" w:rsidP="00E33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17A2E">
        <w:rPr>
          <w:rFonts w:ascii="Times New Roman" w:eastAsia="Times New Roman" w:hAnsi="Times New Roman" w:cs="Times New Roman"/>
          <w:bCs/>
          <w:sz w:val="24"/>
          <w:szCs w:val="24"/>
        </w:rPr>
        <w:t>Программа «Играем вместе» знакомит с общими понятиями видов игр, с правилами распространённых игр, самодельными играми, имеющимися в игротеке, играми на внимание, познавательными, настольными играми и головоломками, подвижными, играми-шутками, играми – забавами.</w:t>
      </w:r>
      <w:proofErr w:type="gramEnd"/>
    </w:p>
    <w:p w:rsidR="00E33104" w:rsidRPr="00317A2E" w:rsidRDefault="00E33104" w:rsidP="00A5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Настольная игра заставляет думать, проверять и развивать свои способности, включает ребенка в соревнование с другими. Участие детей в игре способствует их самоутверждению, развивает настойчивость, приобщает  учащихся  к труду,  к познавательной деятельности, стремление к успеху и другие полезные мотивационные качества. Развивает человеческие 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ценности: взаимовыручки, товарищеской поддержки, воспитание чувства патриотизма к своей Родине, к родному краю. </w:t>
      </w:r>
    </w:p>
    <w:p w:rsidR="00E33104" w:rsidRPr="00317A2E" w:rsidRDefault="00E33104" w:rsidP="00E33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Игра облегчает процесс познания. Создание игровых ситуаций делает образовательный процесс наиболее эффективным и результативным. Именно игра раскрывает характер ребенка, определяются лидерские качества, проявляются способности. Многие игры имеют соревновательный характер, соответственно, в таких играх ребенок получает стимул к самосовершенствованию. Игра моделирует различные ситуации, и ребенок имеет возможность примерить на себя разные роли и как результат познает самого себя. Через игру в любом возрасте происходит включение ребенка в систему общественных отношений, усвоение и отработка норм поведения и человеческого общежития, а так же развитие умственных способностей детей, личностных, нравственных и моральных качеств и физических трудовых навыков. Если обычно кружковая работа предполагает дополнение, расширение и углубления базовых знаний, то в программе  объединения «Играем вместе» - пополнение предметных знаний и умений не является целью, хотя и входит в содержание многих развивающих игр и, соответственно, выполняет обучающую задачу.</w:t>
      </w:r>
    </w:p>
    <w:p w:rsidR="00E33104" w:rsidRPr="00317A2E" w:rsidRDefault="00E33104" w:rsidP="00E33104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Актуальностью 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>программы является:</w:t>
      </w:r>
    </w:p>
    <w:p w:rsidR="00E33104" w:rsidRPr="00317A2E" w:rsidRDefault="00A56A1A" w:rsidP="00E33104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33104" w:rsidRPr="00317A2E">
        <w:rPr>
          <w:rFonts w:ascii="Times New Roman" w:eastAsia="Times New Roman" w:hAnsi="Times New Roman" w:cs="Times New Roman"/>
          <w:sz w:val="24"/>
          <w:szCs w:val="24"/>
        </w:rPr>
        <w:t>ыход детей с ОВЗ из состояния изолированности от общества</w:t>
      </w:r>
      <w:r w:rsidR="00E33104" w:rsidRPr="00317A2E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E33104" w:rsidRPr="00317A2E" w:rsidRDefault="00E33104" w:rsidP="00E3310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зависимость детей от компьютерных технологий и свободный доступ к большому количеству информации;</w:t>
      </w:r>
    </w:p>
    <w:p w:rsidR="00E33104" w:rsidRPr="00317A2E" w:rsidRDefault="00E33104" w:rsidP="00E3310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демографическая ситуация в стране (один ребёнок, не полная семья, мало имущая семья 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>. т.п.)</w:t>
      </w:r>
    </w:p>
    <w:p w:rsidR="00E33104" w:rsidRPr="00317A2E" w:rsidRDefault="00E33104" w:rsidP="00E3310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отсутствия навыков общения в коллективе;</w:t>
      </w:r>
    </w:p>
    <w:p w:rsidR="00E33104" w:rsidRPr="00317A2E" w:rsidRDefault="00E33104" w:rsidP="00E331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В результате этого дети эгоистичны, замкнуты, жестоки, не умеют общаться находить свое место в обществе.</w:t>
      </w: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3104" w:rsidRPr="00317A2E" w:rsidRDefault="00E33104" w:rsidP="00A5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    Воспитать творческих людей, способных принимать нестандартные решения, умеющих управлять процессами творчества, понимание закономерностей, решением сложных проблемных ситуаций. Творчество помогает развиться личности гармонично, разносторонне и целостно. К тому же, процессы, происходящие в обществе, требуют творческой самоотдачи от каждого человека. Где бы ни работал в будущем сегодняшний школьник, сама жизнь потребует от него, чтобы он стал новатором, исследователем, организатором. В любой области, в том числе за станком, работа должна приобретать творческий характер, даже общение с окружающими тоже требует творческого подхода. Главным содержанием гипотезы 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Б.Н.Никитина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о происхождении и развитии творческих способностей человека является признание каждого здорового человека обладающим возможностями творческого развития.</w:t>
      </w:r>
    </w:p>
    <w:p w:rsidR="00E33104" w:rsidRPr="00317A2E" w:rsidRDefault="00E33104" w:rsidP="00A5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Предлагаемый материал красочен, интересен и способен надолго увлечь ребёнка. Ведь для развития ребёнка как личности, необходимы не столько определённые знания, сколько умение последовательно и логично мыслить, догадываться, умственно напрягаться. Для этой цели и создана данная программа, которая направлена на развитие умственных способностей, логического мышления и пространственного воображения ребёнка в процессе игровой деятельности. </w:t>
      </w:r>
    </w:p>
    <w:p w:rsidR="00E33104" w:rsidRPr="00317A2E" w:rsidRDefault="00E33104" w:rsidP="00E3310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       Игры развивают все необходимые способности и качества детей: с помощью игр можно развивать познавательные способности детей, работать над содержательной частью обучения, через игру воспитываются нравственные и моральные качества, умение общаться, с помощью игры можно приучать детей к физическим и психическим усилиям, которые необходимы для работы. Таким образом, учитывая естественные интересы детей, мы воспитываем у них новые: интересы к познавательной деятельности, к жизненным делам, к науке, к труду и т.п. Занятия должны носить не просто развлекательный характер, а способствовать самовоспитанию способностей детей. В итоге ведущей должна стать целенаправленность познавательной деятельности: развитие интеллекта и эрудиции; получение знаний и умений для успешного обучения в школе, удачного участия в олимпиадах и др. мероприятиях, поступления в учебные заведения и т.д. Таким образом, в объединении незаметно для детей осуществляется переход от игры к труду, как физическому (подвижные игры),  так и умственному (решение сложных математических задач и др.)</w:t>
      </w:r>
    </w:p>
    <w:p w:rsidR="00E33104" w:rsidRPr="00317A2E" w:rsidRDefault="00E33104" w:rsidP="00E331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lastRenderedPageBreak/>
        <w:t>Во время игры ребёнок привыкает к самостоятельности, становится более усидчивым и терпеливым.</w:t>
      </w:r>
    </w:p>
    <w:p w:rsidR="00E33104" w:rsidRPr="00317A2E" w:rsidRDefault="00E33104" w:rsidP="00A5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>Оригинальность, новизна: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современных активных форм организации обучения школьников и интерактивных форм обучения.</w:t>
      </w:r>
    </w:p>
    <w:p w:rsidR="00E33104" w:rsidRPr="00317A2E" w:rsidRDefault="00E33104" w:rsidP="00E3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104" w:rsidRPr="00317A2E" w:rsidRDefault="00E33104" w:rsidP="00E3310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</w:t>
      </w:r>
      <w:r w:rsidRPr="00317A2E">
        <w:rPr>
          <w:rFonts w:ascii="Times New Roman" w:eastAsia="Times New Roman" w:hAnsi="Times New Roman" w:cs="Times New Roman"/>
          <w:i/>
          <w:sz w:val="24"/>
          <w:szCs w:val="24"/>
        </w:rPr>
        <w:t xml:space="preserve"> индивидуализации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образовательного  процесса, направленных на развитие умственных способностей, логического мышления и пространственного воображения ребёнка в процессе игровой деятельности.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Для выполнения цели необходимо выполнять следующие</w:t>
      </w:r>
      <w:r w:rsidRPr="00317A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17A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3104" w:rsidRPr="00317A2E" w:rsidRDefault="00E33104" w:rsidP="00E3310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Коррекционно-развивающие:  </w:t>
      </w:r>
    </w:p>
    <w:p w:rsidR="00E33104" w:rsidRPr="00317A2E" w:rsidRDefault="00E33104" w:rsidP="00E33104">
      <w:pPr>
        <w:numPr>
          <w:ilvl w:val="0"/>
          <w:numId w:val="13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Развивать  желание проявлять активность, выполнять игровые действия, добиваться  результата, выигрывать. </w:t>
      </w:r>
    </w:p>
    <w:p w:rsidR="00E33104" w:rsidRPr="00317A2E" w:rsidRDefault="00E33104" w:rsidP="00E33104">
      <w:pPr>
        <w:numPr>
          <w:ilvl w:val="0"/>
          <w:numId w:val="13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Учить детей быть сосредоточенными, внимательными.</w:t>
      </w:r>
    </w:p>
    <w:p w:rsidR="00E33104" w:rsidRPr="00317A2E" w:rsidRDefault="00E33104" w:rsidP="00E33104">
      <w:pPr>
        <w:numPr>
          <w:ilvl w:val="0"/>
          <w:numId w:val="13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Развивать смекалку, ловкость, сноровку.</w:t>
      </w:r>
    </w:p>
    <w:p w:rsidR="00E33104" w:rsidRPr="00317A2E" w:rsidRDefault="00E33104" w:rsidP="00E33104">
      <w:pPr>
        <w:numPr>
          <w:ilvl w:val="0"/>
          <w:numId w:val="13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совершенствование новых качеств личности ребёнка: самостоятельность, активность, инициативность.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104" w:rsidRPr="00317A2E" w:rsidRDefault="00E33104" w:rsidP="00E33104">
      <w:pPr>
        <w:numPr>
          <w:ilvl w:val="0"/>
          <w:numId w:val="13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Учить детей действовать в соответствии с правилами, овладевать пространственной терминологией, осознано действовать  в изменившейся игровой ситуации.                                                               </w:t>
      </w:r>
    </w:p>
    <w:p w:rsidR="00E33104" w:rsidRPr="00317A2E" w:rsidRDefault="00E33104" w:rsidP="00E33104">
      <w:pPr>
        <w:numPr>
          <w:ilvl w:val="0"/>
          <w:numId w:val="13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Учить анализировать свои действия и действия товарищей.</w:t>
      </w:r>
    </w:p>
    <w:p w:rsidR="00E33104" w:rsidRPr="00317A2E" w:rsidRDefault="00E33104" w:rsidP="00E33104">
      <w:pPr>
        <w:numPr>
          <w:ilvl w:val="0"/>
          <w:numId w:val="13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Развивать самообладание, выдержку, умение контролировать свои поступки, своё поведение.                           </w:t>
      </w:r>
    </w:p>
    <w:p w:rsidR="00E33104" w:rsidRPr="00317A2E" w:rsidRDefault="00E33104" w:rsidP="00E33104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317A2E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Образовательные: </w:t>
      </w:r>
    </w:p>
    <w:p w:rsidR="00E33104" w:rsidRPr="00317A2E" w:rsidRDefault="00E33104" w:rsidP="00E3310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Развивать у детей познавательные и интеллектуальные способности, логическое, пространственное мышление, конструктивные умения, внимание, память, сенсорные способности.</w:t>
      </w:r>
    </w:p>
    <w:p w:rsidR="00E33104" w:rsidRPr="00317A2E" w:rsidRDefault="00E33104" w:rsidP="00E33104">
      <w:pPr>
        <w:numPr>
          <w:ilvl w:val="0"/>
          <w:numId w:val="12"/>
        </w:numPr>
        <w:spacing w:after="0" w:line="240" w:lineRule="auto"/>
        <w:ind w:hanging="357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317A2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Уточнять и расширять представление детей об окружающем мире, систематизировать знания, развивать мыслительные процессы. </w:t>
      </w:r>
    </w:p>
    <w:p w:rsidR="00E33104" w:rsidRPr="00317A2E" w:rsidRDefault="00E33104" w:rsidP="00E33104">
      <w:pPr>
        <w:numPr>
          <w:ilvl w:val="0"/>
          <w:numId w:val="12"/>
        </w:numPr>
        <w:spacing w:after="0" w:line="240" w:lineRule="auto"/>
        <w:ind w:hanging="357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317A2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Учить детей осуществлять замысел игры в мыслительном плане, на основе представлений и без опоры на наглядность.</w:t>
      </w: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317A2E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Воспитательные:  </w:t>
      </w:r>
    </w:p>
    <w:p w:rsidR="00E33104" w:rsidRPr="00317A2E" w:rsidRDefault="00E33104" w:rsidP="00E33104">
      <w:pPr>
        <w:numPr>
          <w:ilvl w:val="0"/>
          <w:numId w:val="12"/>
        </w:numPr>
        <w:spacing w:after="0" w:line="240" w:lineRule="auto"/>
        <w:ind w:hanging="357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317A2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Воспитывать доброжелательность,  стремление к взаимопомощи, совестливость, организованность, инициативу.</w:t>
      </w:r>
    </w:p>
    <w:p w:rsidR="00E33104" w:rsidRPr="00317A2E" w:rsidRDefault="00E33104" w:rsidP="00E33104">
      <w:pPr>
        <w:numPr>
          <w:ilvl w:val="0"/>
          <w:numId w:val="12"/>
        </w:numPr>
        <w:spacing w:after="0" w:line="240" w:lineRule="auto"/>
        <w:ind w:hanging="357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317A2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Учить детей действовать в коллективе, подчиняться общим требованиям. </w:t>
      </w:r>
    </w:p>
    <w:p w:rsidR="00E33104" w:rsidRPr="00317A2E" w:rsidRDefault="00E33104" w:rsidP="00E33104">
      <w:pPr>
        <w:numPr>
          <w:ilvl w:val="0"/>
          <w:numId w:val="12"/>
        </w:numPr>
        <w:spacing w:after="0" w:line="240" w:lineRule="auto"/>
        <w:ind w:hanging="357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317A2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Учить дружить, сопереживать, помогать друг другу.</w:t>
      </w:r>
    </w:p>
    <w:p w:rsidR="00E33104" w:rsidRPr="00317A2E" w:rsidRDefault="00E33104" w:rsidP="00E3310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Воспитывать доброжелательные отношения к товарищам, формирование коммуникативных компетенций.</w:t>
      </w: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3104" w:rsidRPr="00317A2E" w:rsidRDefault="00E33104" w:rsidP="00E3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Разработка и реализация программы</w:t>
      </w:r>
    </w:p>
    <w:p w:rsidR="00E33104" w:rsidRPr="00317A2E" w:rsidRDefault="00E33104" w:rsidP="00E3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индивидуализации процесса  образования на основе игровой деятельности по данным направлениям:</w:t>
      </w:r>
    </w:p>
    <w:p w:rsidR="00E33104" w:rsidRPr="00317A2E" w:rsidRDefault="00E33104" w:rsidP="00E3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3104" w:rsidRPr="00317A2E" w:rsidRDefault="00E33104" w:rsidP="00A56A1A">
      <w:pPr>
        <w:numPr>
          <w:ilvl w:val="0"/>
          <w:numId w:val="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развивать психические процессы; стимулировать познавательную активность детей; </w:t>
      </w:r>
    </w:p>
    <w:p w:rsidR="00E33104" w:rsidRPr="00317A2E" w:rsidRDefault="00E33104" w:rsidP="00A56A1A">
      <w:pPr>
        <w:numPr>
          <w:ilvl w:val="0"/>
          <w:numId w:val="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развивать речевые навыки и умения, активизировать словарный запас детей, </w:t>
      </w:r>
    </w:p>
    <w:p w:rsidR="00E33104" w:rsidRPr="00317A2E" w:rsidRDefault="00E33104" w:rsidP="00A56A1A">
      <w:pPr>
        <w:numPr>
          <w:ilvl w:val="0"/>
          <w:numId w:val="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развивать координированные движения, соотносящие действия, общую и мелкую моторику, ориентировку в пространстве;</w:t>
      </w:r>
    </w:p>
    <w:p w:rsidR="00E33104" w:rsidRPr="00317A2E" w:rsidRDefault="00E33104" w:rsidP="00A56A1A">
      <w:pPr>
        <w:numPr>
          <w:ilvl w:val="0"/>
          <w:numId w:val="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мотивацию, ориентированную на удовлетворение интересов в изобразительной и  творческой деятельности; </w:t>
      </w:r>
    </w:p>
    <w:p w:rsidR="00A56A1A" w:rsidRDefault="00E33104" w:rsidP="00A56A1A">
      <w:pPr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A1A">
        <w:rPr>
          <w:rFonts w:ascii="Times New Roman" w:eastAsia="Times New Roman" w:hAnsi="Times New Roman" w:cs="Times New Roman"/>
          <w:sz w:val="24"/>
          <w:szCs w:val="24"/>
        </w:rPr>
        <w:t>развив</w:t>
      </w:r>
      <w:r w:rsidR="00A56A1A">
        <w:rPr>
          <w:rFonts w:ascii="Times New Roman" w:eastAsia="Times New Roman" w:hAnsi="Times New Roman" w:cs="Times New Roman"/>
          <w:sz w:val="24"/>
          <w:szCs w:val="24"/>
        </w:rPr>
        <w:t>ать способности одаренных детей;</w:t>
      </w:r>
    </w:p>
    <w:p w:rsidR="00E33104" w:rsidRPr="00A56A1A" w:rsidRDefault="00A56A1A" w:rsidP="00A56A1A">
      <w:pPr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104" w:rsidRPr="00A56A1A">
        <w:rPr>
          <w:rFonts w:ascii="Times New Roman" w:eastAsia="Times New Roman" w:hAnsi="Times New Roman" w:cs="Times New Roman"/>
          <w:sz w:val="24"/>
          <w:szCs w:val="24"/>
        </w:rPr>
        <w:t>обучение родителей (законных представителей) способам применения различных игровых средств развития с  детьми младшего школьного возраста.</w:t>
      </w:r>
    </w:p>
    <w:p w:rsidR="00E33104" w:rsidRPr="00317A2E" w:rsidRDefault="00E33104" w:rsidP="00E331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17A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Основные</w:t>
      </w:r>
      <w:proofErr w:type="spellEnd"/>
      <w:r w:rsidRPr="00317A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7A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формы</w:t>
      </w:r>
      <w:proofErr w:type="spellEnd"/>
      <w:r w:rsidRPr="00317A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7A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обучения</w:t>
      </w:r>
      <w:proofErr w:type="spellEnd"/>
      <w:r w:rsidRPr="00317A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E33104" w:rsidRPr="00317A2E" w:rsidRDefault="00E33104" w:rsidP="00E3310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  <w:lang w:val="en-US"/>
        </w:rPr>
        <w:t>игра-путешествие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33104" w:rsidRPr="00317A2E" w:rsidRDefault="00E33104" w:rsidP="00E3310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  <w:lang w:val="en-US"/>
        </w:rPr>
        <w:t>сюжетно-ролевая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  <w:lang w:val="en-US"/>
        </w:rPr>
        <w:t>игра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33104" w:rsidRPr="00317A2E" w:rsidRDefault="00E33104" w:rsidP="00E3310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  <w:lang w:val="en-US"/>
        </w:rPr>
        <w:t>игра-соревнование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33104" w:rsidRPr="00317A2E" w:rsidRDefault="00E33104" w:rsidP="00E3310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  <w:lang w:val="en-US"/>
        </w:rPr>
        <w:t>игра-конкурс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33104" w:rsidRPr="00317A2E" w:rsidRDefault="00E33104" w:rsidP="00E3310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  <w:lang w:val="en-US"/>
        </w:rPr>
        <w:t>кроссворды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  <w:lang w:val="en-US"/>
        </w:rPr>
        <w:t>головоломки</w:t>
      </w:r>
      <w:proofErr w:type="spellEnd"/>
      <w:r w:rsidRPr="00317A2E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33104" w:rsidRPr="00317A2E" w:rsidRDefault="00E33104" w:rsidP="00E33104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подвижные игры.</w:t>
      </w: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>Правила игры с ребёнком:</w:t>
      </w: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1. Начинать игру с игровых тренингов для развития речи, внимания.</w:t>
      </w: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2. Игра должна приносить радость ребёнку.</w:t>
      </w: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3. В играх действовать по принципу «от </w:t>
      </w:r>
      <w:proofErr w:type="gramStart"/>
      <w:r w:rsidRPr="00317A2E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proofErr w:type="gram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- к сложному»</w:t>
      </w: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4. Не подсказывать ребёнку ни словом, ни жестом, ни взглядом.</w:t>
      </w: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5. Не требовать решения поставленной задачи с первой попытки.</w:t>
      </w: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6. Проверять правильность решения задачи путём самоконтроля.</w:t>
      </w: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7. Не сдерживать двигательную активность детей.</w:t>
      </w: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104" w:rsidRPr="00317A2E" w:rsidRDefault="00E33104" w:rsidP="00A5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Методы и приёмы: 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>Наблюдение,  решение логических задач, постановка проблемной задачи, коррекционная работа с детьми с учётом педагогической диагностики.</w:t>
      </w:r>
    </w:p>
    <w:p w:rsidR="00E33104" w:rsidRPr="00317A2E" w:rsidRDefault="00E33104" w:rsidP="00A5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Словесные игры, развивающие, игры соревнования, релаксационные (на снятие напряжения и скованности), подвижные игры на перевоплощения, дидактические, настольно - печатные, творческие, головоломки, </w:t>
      </w:r>
      <w:proofErr w:type="spellStart"/>
      <w:proofErr w:type="gramStart"/>
      <w:r w:rsidRPr="00317A2E">
        <w:rPr>
          <w:rFonts w:ascii="Times New Roman" w:eastAsia="Times New Roman" w:hAnsi="Times New Roman" w:cs="Times New Roman"/>
          <w:sz w:val="24"/>
          <w:szCs w:val="24"/>
        </w:rPr>
        <w:t>физкульт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- минутки</w:t>
      </w:r>
      <w:proofErr w:type="gramEnd"/>
      <w:r w:rsidRPr="00317A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104" w:rsidRPr="00317A2E" w:rsidRDefault="00E33104" w:rsidP="00A5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работы: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Индивидуальные,  групповые.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104" w:rsidRPr="00317A2E" w:rsidRDefault="00E33104" w:rsidP="00E3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принципы, на которых строится работа объединения «Играем вместе»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Принципы, 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>лежащие в основе программы:</w:t>
      </w:r>
      <w:r w:rsidRPr="00317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>доступность, научность, наглядность, принцип связанности обучения с практикой, принцип сознательности и активности.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воспитывающего обучения – 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>в ходе учебного процесса педагогом даются учащемуся не только знания, но и формируется его личность.</w:t>
      </w:r>
    </w:p>
    <w:p w:rsidR="00E33104" w:rsidRPr="00317A2E" w:rsidRDefault="00E33104" w:rsidP="00E3310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>гуманизации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>, процесс, направленный на развитие личности ребенка, как субъекта творческой деятельности.</w:t>
      </w:r>
    </w:p>
    <w:p w:rsidR="00E33104" w:rsidRPr="00317A2E" w:rsidRDefault="00E33104" w:rsidP="00E3310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>Принцип ценности личности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и ее уникальности заключается в признании 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личности каждого ребенка, неповторимой индивидуальности. </w:t>
      </w:r>
    </w:p>
    <w:p w:rsidR="00E33104" w:rsidRPr="00317A2E" w:rsidRDefault="00E33104" w:rsidP="00E3310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>Принцип диалогичности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реализует разнохарактерные и 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диалоги: диалог культур, диалог искусств, внутренний диалог ребенка со своим «Я», диалог сфер внешнего мира и т.п. </w:t>
      </w:r>
    </w:p>
    <w:p w:rsidR="00E33104" w:rsidRPr="00317A2E" w:rsidRDefault="00E33104" w:rsidP="00E3310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>Принцип открытости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к ближайшему социальному окружению: детям, взрослым, культуре, природе и др.</w:t>
      </w:r>
    </w:p>
    <w:p w:rsidR="00E33104" w:rsidRPr="00317A2E" w:rsidRDefault="00E33104" w:rsidP="00E3310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>Принцип ориентации на зону ближайшего развития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>, включает в себя дифференциацию образования в соответствии с индивидуальным темпом развития ребенка, обеспечения доступного для него уровня  трудности в освоении содержания образования.</w:t>
      </w:r>
    </w:p>
    <w:p w:rsidR="00E33104" w:rsidRPr="00317A2E" w:rsidRDefault="00E33104" w:rsidP="00E3310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>Принцип свободы и самостоятельности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>, позволяет ребенку самостоятельно выбрать цель, определиться в мотивах и способах действия, в дальнейшем применении результата данного действия и самооценки.</w:t>
      </w:r>
    </w:p>
    <w:p w:rsidR="00E33104" w:rsidRPr="00317A2E" w:rsidRDefault="00E33104" w:rsidP="00E3310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>Принцип ситуативности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>, позволяет создать «социальную ситуацию» для ребенка, где ядром выступает личностное взаимодействие, в основе которого лежит содержание проблемы.</w:t>
      </w:r>
    </w:p>
    <w:p w:rsidR="00E33104" w:rsidRPr="00317A2E" w:rsidRDefault="00E33104" w:rsidP="00E3310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>интегративности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всех процессов образовательного пространства – воспитание и обучение, развитие и саморазвитие природной и социальной сферы, индивидуального и совместного пространства, детской и взрослой субкультуры. </w:t>
      </w:r>
    </w:p>
    <w:p w:rsidR="00E33104" w:rsidRPr="00317A2E" w:rsidRDefault="00E33104" w:rsidP="00E3310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Принцип ценностной ориентации всех видов взаимодействий и деятельности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(нравственная, эстетическая, познавательная, гуманистическая и др.) придает ему целостность, является стержнем, осью образовательного пространства.</w:t>
      </w:r>
    </w:p>
    <w:p w:rsidR="00E33104" w:rsidRPr="00317A2E" w:rsidRDefault="00E33104" w:rsidP="00E3310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>Принцип видеоэкологии.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Предметно-пространственная среда должна учитывать много факторов, связанных с педагогической содержательностью, эстетическими критериями, особенностями зрительного восприятия окружающей среды. Важна взаимосвязь в восприятии цвета поверхностей и оборудования, цвета должны гармонировать друг с другом.</w:t>
      </w:r>
    </w:p>
    <w:p w:rsidR="00E33104" w:rsidRPr="00317A2E" w:rsidRDefault="00E33104" w:rsidP="00A56A1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>Актуальность внедрения инклюзивного обучения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в педагогическую практику не вызывает сомнений. Такой вид обучения в учреждениях дополнительного образования  делает возможным оказание необходимой коррекционно-педагогической и </w:t>
      </w:r>
      <w:proofErr w:type="gramStart"/>
      <w:r w:rsidRPr="00317A2E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помощи большому количеству детей, позволяет максимально приблизить ее к месту жительства ребенка, обеспечить родителей консультативной поддержкой, а также подготовить общество к принятию человека с ограниченными возможностями.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процессе реализации данной программы «Играем вместе»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использование следующих </w:t>
      </w:r>
      <w:r w:rsidRPr="00317A2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методов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17A2E">
        <w:rPr>
          <w:rFonts w:ascii="Times New Roman" w:eastAsia="Times New Roman" w:hAnsi="Times New Roman" w:cs="Times New Roman"/>
          <w:b/>
          <w:bCs/>
          <w:sz w:val="24"/>
          <w:szCs w:val="24"/>
        </w:rPr>
        <w:t>наблюдение, анкетирование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 (проводится с целью выявления,  отношений учащихся к занятиям),  </w:t>
      </w:r>
      <w:r w:rsidRPr="00317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тестирование 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t>(проводится с целью выявления: склонностей учащихся к занятиям по игровой деятельности в объединении: самооценки, мотивации, познавательных интересов).</w:t>
      </w:r>
    </w:p>
    <w:p w:rsidR="00E33104" w:rsidRPr="00317A2E" w:rsidRDefault="00E33104" w:rsidP="00E33104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направления мониторинга при реализации программы: </w:t>
      </w:r>
    </w:p>
    <w:p w:rsidR="00E33104" w:rsidRPr="00317A2E" w:rsidRDefault="00E33104" w:rsidP="00E3310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Отслеживание эмоционального комфорта ребенка в объединении с включением игротеки (карта развития ребенка);</w:t>
      </w:r>
    </w:p>
    <w:p w:rsidR="00E33104" w:rsidRPr="00317A2E" w:rsidRDefault="00E33104" w:rsidP="00E3310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Развития различных индивидуально-личностных сфер (мышление, мотивация на изменения, адаптация к новым условиям, </w:t>
      </w:r>
      <w:proofErr w:type="gramEnd"/>
    </w:p>
    <w:p w:rsidR="00E33104" w:rsidRPr="00317A2E" w:rsidRDefault="00E33104" w:rsidP="00E3310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Удовлетворенность родителей (анкетирование, опрос).</w:t>
      </w:r>
    </w:p>
    <w:p w:rsidR="00E33104" w:rsidRPr="00317A2E" w:rsidRDefault="00E33104" w:rsidP="00E3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программы используются следующие формы проведения занятий: практические игровые занятия. В результате </w:t>
      </w:r>
      <w:proofErr w:type="gramStart"/>
      <w:r w:rsidRPr="00317A2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дополнительной образовательной программе «Играем вместе», 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программа</w:t>
      </w: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позволит: </w:t>
      </w:r>
    </w:p>
    <w:p w:rsidR="00E33104" w:rsidRPr="00317A2E" w:rsidRDefault="00E33104" w:rsidP="00A56A1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расширять жизненное пространство детей;</w:t>
      </w:r>
    </w:p>
    <w:p w:rsidR="00E33104" w:rsidRPr="00317A2E" w:rsidRDefault="00E33104" w:rsidP="00A56A1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подбирать игры в соответствии с индивидуальными характеристиками ребёнка и задачами развития; </w:t>
      </w:r>
    </w:p>
    <w:p w:rsidR="00E33104" w:rsidRPr="00317A2E" w:rsidRDefault="00E33104" w:rsidP="00A56A1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изменять при необходимости развивающую среду, </w:t>
      </w:r>
    </w:p>
    <w:p w:rsidR="00E33104" w:rsidRPr="00317A2E" w:rsidRDefault="00E33104" w:rsidP="00A56A1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приобретению коммуникативного опыта при общении с людьми разного возраста (взрослыми и детьми). </w:t>
      </w:r>
    </w:p>
    <w:p w:rsidR="00E33104" w:rsidRPr="00317A2E" w:rsidRDefault="00A56A1A" w:rsidP="00A56A1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33104" w:rsidRPr="00317A2E">
        <w:rPr>
          <w:rFonts w:ascii="Times New Roman" w:eastAsia="Times New Roman" w:hAnsi="Times New Roman" w:cs="Times New Roman"/>
          <w:sz w:val="24"/>
          <w:szCs w:val="24"/>
        </w:rPr>
        <w:t xml:space="preserve">удет способствовать реализоваться ребенку в соответствии с его интересами и наклонностями. </w:t>
      </w:r>
    </w:p>
    <w:p w:rsidR="00E33104" w:rsidRPr="00317A2E" w:rsidRDefault="00A56A1A" w:rsidP="00A56A1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33104" w:rsidRPr="00317A2E">
        <w:rPr>
          <w:rFonts w:ascii="Times New Roman" w:eastAsia="Times New Roman" w:hAnsi="Times New Roman" w:cs="Times New Roman"/>
          <w:sz w:val="24"/>
          <w:szCs w:val="24"/>
        </w:rPr>
        <w:t>озволит быстрее и качественнее разрешать проблемы, связанные с возрастными особенностями детей.</w:t>
      </w:r>
    </w:p>
    <w:p w:rsidR="00E33104" w:rsidRPr="00317A2E" w:rsidRDefault="00E33104" w:rsidP="00E3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104" w:rsidRPr="00317A2E" w:rsidRDefault="00E33104" w:rsidP="00E3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Учащиеся будут знать: </w:t>
      </w:r>
    </w:p>
    <w:p w:rsidR="00E33104" w:rsidRPr="00317A2E" w:rsidRDefault="00E33104" w:rsidP="00E3310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подробную информацию о возникновении и историческом развитии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настольных игр;  </w:t>
      </w:r>
    </w:p>
    <w:p w:rsidR="00E33104" w:rsidRPr="00317A2E" w:rsidRDefault="00E33104" w:rsidP="00E3310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виды и значение настольных игр в современной жизни людей;</w:t>
      </w:r>
    </w:p>
    <w:p w:rsidR="00E33104" w:rsidRPr="00317A2E" w:rsidRDefault="00E33104" w:rsidP="00E3310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правила и различные игровые действия каждой из игр, предложенных программой, разные игровые тактики.</w:t>
      </w:r>
    </w:p>
    <w:p w:rsidR="00E33104" w:rsidRPr="00317A2E" w:rsidRDefault="00E33104" w:rsidP="00E3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 </w:t>
      </w:r>
    </w:p>
    <w:p w:rsidR="00E33104" w:rsidRPr="00317A2E" w:rsidRDefault="00E33104" w:rsidP="00E3310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играть во все виды настольных игр, предложенных программой;</w:t>
      </w:r>
    </w:p>
    <w:p w:rsidR="00E33104" w:rsidRPr="00317A2E" w:rsidRDefault="00E33104" w:rsidP="00E3310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грамотно пользоваться правилами и различными игровыми</w:t>
      </w:r>
      <w:r w:rsidRPr="00317A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действиями, разными игровыми тактиками каждой из игр, предложенных программой;  </w:t>
      </w:r>
    </w:p>
    <w:p w:rsidR="00E33104" w:rsidRPr="00317A2E" w:rsidRDefault="00E33104" w:rsidP="00E3310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коллективно организовывать совместные настольные игры.</w:t>
      </w:r>
    </w:p>
    <w:p w:rsidR="00A56A1A" w:rsidRPr="00A56A1A" w:rsidRDefault="00E33104" w:rsidP="00E3310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A1A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 изготовить простейшие атрибуты для разученных игр;</w:t>
      </w:r>
    </w:p>
    <w:p w:rsidR="00E33104" w:rsidRPr="00A56A1A" w:rsidRDefault="00E33104" w:rsidP="00E3310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A1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объяснить правила и ход игры, самостоятельно провести, организовать каждую из разученных игр;</w:t>
      </w:r>
    </w:p>
    <w:p w:rsidR="00E33104" w:rsidRPr="00317A2E" w:rsidRDefault="00E33104" w:rsidP="00E3310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Cs/>
          <w:sz w:val="24"/>
          <w:szCs w:val="24"/>
        </w:rPr>
        <w:t>проявлять умение взаимодействовать и ладить со сверстниками в непродолжительной совместной игре;</w:t>
      </w:r>
    </w:p>
    <w:p w:rsidR="00E33104" w:rsidRPr="00317A2E" w:rsidRDefault="00E33104" w:rsidP="00E3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Формы контроля результатов освоения программы:  устный зачет; коллективная организация партий по настольным играм.</w:t>
      </w:r>
    </w:p>
    <w:p w:rsidR="00E33104" w:rsidRPr="00317A2E" w:rsidRDefault="00E33104" w:rsidP="00E3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104" w:rsidRPr="00317A2E" w:rsidRDefault="00E33104" w:rsidP="00E3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 результаты  работы объединения по программе</w:t>
      </w:r>
    </w:p>
    <w:p w:rsidR="00E33104" w:rsidRPr="00317A2E" w:rsidRDefault="00E33104" w:rsidP="00E3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bCs/>
          <w:sz w:val="24"/>
          <w:szCs w:val="24"/>
        </w:rPr>
        <w:t>«Играем вместе»:</w:t>
      </w:r>
    </w:p>
    <w:p w:rsidR="00E33104" w:rsidRPr="00317A2E" w:rsidRDefault="00E33104" w:rsidP="00E3310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Cs/>
          <w:sz w:val="24"/>
          <w:szCs w:val="24"/>
        </w:rPr>
        <w:t>Расширение кругозора;</w:t>
      </w:r>
    </w:p>
    <w:p w:rsidR="00E33104" w:rsidRPr="00317A2E" w:rsidRDefault="00E33104" w:rsidP="00E3310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Cs/>
          <w:sz w:val="24"/>
          <w:szCs w:val="24"/>
        </w:rPr>
        <w:t>Повышение устойчивого интереса к различным видам игр;</w:t>
      </w:r>
    </w:p>
    <w:p w:rsidR="00E33104" w:rsidRPr="00317A2E" w:rsidRDefault="00E33104" w:rsidP="00E3310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Cs/>
          <w:sz w:val="24"/>
          <w:szCs w:val="24"/>
        </w:rPr>
        <w:t>Развитое умение следовать инструкциям, правилам игры, взаимодействовать в процессе совместной игровой деятельности;</w:t>
      </w:r>
    </w:p>
    <w:p w:rsidR="00E33104" w:rsidRPr="00317A2E" w:rsidRDefault="00E33104" w:rsidP="00E3310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Cs/>
          <w:sz w:val="24"/>
          <w:szCs w:val="24"/>
        </w:rPr>
        <w:t>Развитые логическое, абстрактное и пространственное мышление, фантазия и воображение, проявляющиеся в ходе различных игр и выполнения упражнений;</w:t>
      </w:r>
    </w:p>
    <w:p w:rsidR="00E33104" w:rsidRPr="00317A2E" w:rsidRDefault="00E33104" w:rsidP="00E3310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Cs/>
          <w:sz w:val="24"/>
          <w:szCs w:val="24"/>
        </w:rPr>
        <w:t>Развитие личностных качества детей;</w:t>
      </w:r>
    </w:p>
    <w:p w:rsidR="00E33104" w:rsidRPr="00317A2E" w:rsidRDefault="00E33104" w:rsidP="00E331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Удерживание  единого 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>-образовательного пространства «Родители – дети – педагоги», развитие коммуникации;</w:t>
      </w:r>
    </w:p>
    <w:p w:rsidR="00E33104" w:rsidRPr="00317A2E" w:rsidRDefault="00E33104" w:rsidP="00E331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Повышение родительской компетентности по взаимодействию с детьми в роли игровых партнеров.</w:t>
      </w:r>
    </w:p>
    <w:p w:rsidR="00E33104" w:rsidRPr="00317A2E" w:rsidRDefault="00E33104" w:rsidP="00E3310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Cs/>
          <w:sz w:val="24"/>
          <w:szCs w:val="24"/>
        </w:rPr>
        <w:t>Овладение опытом самостоятельной творческой деятельности;</w:t>
      </w:r>
    </w:p>
    <w:p w:rsidR="00E33104" w:rsidRPr="00317A2E" w:rsidRDefault="00E33104" w:rsidP="00E3310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Приобретение навыков коллективного творчества;</w:t>
      </w:r>
    </w:p>
    <w:p w:rsidR="00E33104" w:rsidRPr="00317A2E" w:rsidRDefault="00E33104" w:rsidP="00E3310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Cs/>
          <w:sz w:val="24"/>
          <w:szCs w:val="24"/>
        </w:rPr>
        <w:t>Развитие талантов и одаренности детей.</w:t>
      </w: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E33104" w:rsidRPr="00317A2E" w:rsidRDefault="00E33104" w:rsidP="00E3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A2E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505"/>
        <w:gridCol w:w="1682"/>
        <w:gridCol w:w="1750"/>
        <w:gridCol w:w="1595"/>
      </w:tblGrid>
      <w:tr w:rsidR="00E33104" w:rsidRPr="00317A2E" w:rsidTr="00E06474">
        <w:trPr>
          <w:cantSplit/>
          <w:trHeight w:val="32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33104" w:rsidRPr="00317A2E" w:rsidTr="00E06474">
        <w:trPr>
          <w:cantSplit/>
          <w:trHeight w:val="504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0.5 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«Игра в жизни человека».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готовыми образцами различных настольных игр. Виды настольных игр: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Комбинационные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настойчивости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изготовления игр из бумаги, картона, проволоки, фанеры и других материалов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стаканчика. Игра «</w:t>
            </w:r>
            <w:proofErr w:type="spellStart"/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-боке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0.5 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1.Материалы и инструменты, применяемые в работе: бумага, картон, деревянные рейки, клеи, краски.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ручными инструментами.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расположения инструментов и приспособлений.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к организации рабочего места.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2.Правила личной гигиены.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с колющими и режущими инструментами.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Производство бумаги и картона, их сорта,            свойства и применение.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Экономичность раскроя.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3.Дать общие сведения о профессиях, связанных с обработкой бумаги, картона, фанеры.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стрелы. Соревнования «на дальность полета, «на точность посадки»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39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ГРАМОТА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0.5 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1.Чертёж</w:t>
            </w:r>
            <w:r w:rsidR="0039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- язык техники.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техническом рисунке, эскизе, чертеже.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2.Линии чертежа: видимого и невидимого контуров, сгиба, надреза. Их условные обозначения.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3.Понятие о шаблонах, трафаретах, их применение.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4.Знакомство и приёмы работы с инструментами (чертежные: линейкой, угольником, циркулем и т.д.)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5.Способы перевода чертежей и выкроек настольных игр с помощью копировальной бумаги и кальки на бумагу, картон.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8B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ИГРЫ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таблица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Вертолина</w:t>
            </w:r>
            <w:proofErr w:type="spellEnd"/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Вертолина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двумя дисками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пословицу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Подбери слова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семи полосок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мозаика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Лебедь, рак и щука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«Карта-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Карточная настольная игра «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«КВАРТЕТ»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ГОЛОВОЛОМОК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Игра-головоломка «Разбитая доска»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 круг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Разрезная буква «М», «Т»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Шнурковые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головоломки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Проволочные головоломки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- Звездочка с колечком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- Якорь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Кроссворды, 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кроссворды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Ребусный кроссворд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НАСТОЙЧИВОСТИ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Два самолёта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Китайские палочки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палочки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 НА ПЕСКЕ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Сенсорные игры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Игры, ориентированные на взаимодействие друг с другом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игры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ЛОВКОСТИ И СНОРОВКИ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Дженга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футбол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104" w:rsidRPr="00317A2E" w:rsidTr="00E0647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33104" w:rsidRPr="00317A2E" w:rsidRDefault="00E33104" w:rsidP="00E3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E33104" w:rsidRPr="00317A2E" w:rsidRDefault="00E33104" w:rsidP="00E3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E33104" w:rsidRPr="00317A2E" w:rsidSect="00A56A1A">
          <w:footerReference w:type="default" r:id="rId8"/>
          <w:pgSz w:w="11906" w:h="16838"/>
          <w:pgMar w:top="851" w:right="851" w:bottom="567" w:left="1134" w:header="708" w:footer="708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287"/>
        <w:gridCol w:w="850"/>
        <w:gridCol w:w="4474"/>
        <w:gridCol w:w="3401"/>
        <w:gridCol w:w="2756"/>
      </w:tblGrid>
      <w:tr w:rsidR="00E33104" w:rsidRPr="00317A2E" w:rsidTr="00E06474">
        <w:tc>
          <w:tcPr>
            <w:tcW w:w="15417" w:type="dxa"/>
            <w:gridSpan w:val="6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7A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ПОУРОЧНОЕ ПЛАНИРОВАНИЕ</w:t>
            </w:r>
          </w:p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7A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Складывание стаканчика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-боке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стрелы.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«На дальность полета,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точность посадки»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игры.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игр и их происхождение. Какие бывают игры?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Игра: «Давайте познакомимся»!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 на сплочение коллектива.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пластилин, зубочистки, ножницы, нитки</w:t>
            </w: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ИГРЫ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табличка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плотной бумаги или картона белого (или любого другого нетемного) цвета вырежьте прямоугольник. Формат его может быть небольшим (чтобы удобно было держать на ладони). Начертите табличку с пятью столбцами и впишите в них числа. Как показано на рисунке.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для двоих. Правила игры.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этой волшебной таблички можно узнать загаданное число.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 на сплочение коллектива.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Плотная бумага или картон белого (или любого другого нетемного) цвета, ручка, карандаши, ножницы</w:t>
            </w: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2.2.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Вертолина</w:t>
            </w:r>
            <w:proofErr w:type="spellEnd"/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 Умение принимать правильное решение. Игра. Обсуждение схемы подсчёта очков.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правильное решение. Ориентир на сплочение коллектива.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игра «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Вертолина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игры нужно 4 шестигранных волчка, на которых написаны буквы.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оси вращения можно взять спичку с заостренным концом. Нужны карточки с 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темами, по которым играющие подбирают слова.</w:t>
            </w: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lastRenderedPageBreak/>
              <w:t>2.3.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пословицу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Задание: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Сложите квадратики в большой квадрат (три на три) так, чтобы можно было прочитать пословицу.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правильное решение. Игра на сообразительность, развитие логического мышления.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«Составь пословицу». Из плотной бумаги или картона вырежьте девять квадратиков. Разделите каждый на четыре части и впишите в них буквы, как показано на рисунке.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2.4.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Вертолина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двумя дисками»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игре может принять участие несколько человек. Правила игры. Обязательны ли они для всех? Умение принимать правильное решение. Игра. Обсуждение схемы подсчёта очков.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 на сплочение коллектива.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Вертолина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двумя дисками»</w:t>
            </w: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2.5.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«Подбери слова»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игре может принять участие несколько человек. Правила игры. Обязательны ли они для всех?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Заполните пустые клетки буквами так, чтобы в каждом горизонтальном ряду можно было прочесть слово (имя существительное), начинающееся и заканчивающееся буквой «К». Умение принимать правильное решение.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 на сплочение коллектива.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«Подбери слова»</w:t>
            </w: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2.6.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«Из семи полосок»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игры. Из полосок, вырезанных из картона, на которых написаны буквы, нужно сложить прямоугольник, </w:t>
            </w:r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прилагая полоски вертикально друг к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другу так, чтобы по горизонталям можно было прочесть слова из песни.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 на сплочение коллектива. Развитие сообразительности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«Из семи полосок».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линейки, карандаши, ручки, ножницы.</w:t>
            </w: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lastRenderedPageBreak/>
              <w:t>2.7.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слова»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 Обязательны ли они для всех? Задание: заполните пустые клетки буквами так, чтобы получилось восемь слов (имен существительных, начинающихся на «СЕ»).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 на сплочение коллектива. Развитие логического мышления.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слова». Бумага, линейки, карандаши, ручки, ножницы.</w:t>
            </w: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«Занимательная мозаика»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 Обязательны ли они для всех? В игре могут принимать участие как один человек, так и в паре.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рисунок по заданной теме или по образцу.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 развивается мелкая моторика рук, образное мышление, воображение, целеполагание и целенаправленная деятельность, волевая регуляция поведения (произвольность). Кроме того, мозаика развивает художественный вкус ребёнка, позволяет проявить ему творческую активность и служит особым средством познания мира.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реквизит для этой игры несложно. Всегда под рукой у вас найдутся отслужившие свое географические атласы, репродукции картин, настенные календари, репродукции сказок и т.д. Картон, клей, ножницы.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3.2.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«Лебедь, рак и щука»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 Обязательны ли они для всех? Играют трое. Обсуждение схемы подсчёта очков.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стремлению к достижению положительного результата, настойчивости и находчивости. Развитие логического мышления.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игры нужны  три шестигранных волчка (или кубика),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фишка и игровое поле.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3.3.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игры достаточно просты. Играть в неё может как дошколёнок, так и взрослый, выбрав необходимый уровень сложности. Дети должны почувствовать себя успешными и получить положительные эмоции во время игры. Здесь важно проявить 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творчество и выдумку, спланировать игру так, чтобы все игроки прияли участие. Игра учит  детей умению принимать правильное решение.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 настольная игра развивает пространственные представления детей, конструктивное мышление, логику, воображение, сообразительность. Развивает мелкую моторику. 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Воспитывает терпение и усидчивость.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 игры «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Танграма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пять треугольников разного размера, квадрат и параллелограмм. 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легко изготовить своими 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руками. </w:t>
            </w: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lastRenderedPageBreak/>
              <w:t>3.4.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«Карта-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игры. Самым основным преимуществом создания таких игр является не только развлечение, но и обучение детей. Они вырабатывают усидчивость, ответственность и другие хорошие личностные качества ребенка. Поскольку такая игра всегда подразумевает несколько игроков, то в процессе ребенок обучается основам коммуникации и межличностного общения, решения проблем и многое другое. 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— 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не просто игры для развлечения, это средство общения, развиваются социальные навыки, в процессе игры дети учатся находить общий язык со сверстниками и взрослыми, развивают находчивость и смекалку. У детей развивается память, речь, мышление, сообразительность, логика. Также развиваются физические способности ребенка, расширяется словарный запас, приобретается жизненный опыт.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изготовления игры «Карта-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понадобится 8 листов бумаги формата А</w:t>
            </w:r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, клеящая лента шириной 5 см., небольшой круглый предмет (крышка) диаметром 3-5 см., узкая линейка, цветные карандаши и набор фломастеров.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3.5.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Карточная настольная игра «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игры.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участников: 2 игрока.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своим правилам напоминает карточную игру покер, где нужно собрать определенную комбинацию карт, только с более красочным картинками и простыми правилами.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не менее, нужно постараться найти одинаковых осьминогов, ведь они все в разных позах и разного цвета, что очень отвлекает.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 на внимательность и логическое мышление.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Карточная настольная игра «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Компоненты игры: 18 карточек с 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осьминожками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(размер карты 6х9см.) отличающихся друг от друга рядом признаков и наличием дополнительных вещей.</w:t>
            </w: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3.6.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“Квартет”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Такая же игра, как «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A56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Суть игры в том, что пока один из игроков не 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соберет 4 одинаковых осьминога, то есть компанию 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осьминожков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одинаковыми интересами и признаками.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Развивающая игра на внимательность и логическое 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мышление.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Различие в том, что карточек надо не 18, а 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ГОЛОВОЛОМОК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4.1.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«Разбитая доска»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 Умение принимать правильное решение. Играть можно одному и в паре.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играм, требующим умственного напряжения, интеллектуального усилия, логического мышления; формировать интерес к разгадыванию головоломок.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изготовления 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игы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головоломки «Разбитая доска» следует начертить на картоне обычную шахматную доску, разрезать её на 8 частей, перемешать все части и вновь сложить из них шахматную доску.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4.2.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«Сложи круг»,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«М», «Т»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 Умение принимать правильное решение. Играет один человек, можно двоим.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воображения, креативности мышления.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изготовления игр Игры «Сложи круг», буквы «М», «Т» требуется циркуль, карандаши, линейки, ножницы.</w:t>
            </w:r>
            <w:proofErr w:type="gramEnd"/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Шнурковые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головоломки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игры. 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Шнурковые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головоломки очень занимательны и вместе с тем просты и легки в изготовлении. Правила игры. Умение принимать правильное решение. Играет один человек.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Головоломка — непростая задача, для решения которой, как правило, требуется сообразительность, а  не требуется выдающихся математических способностей, а всего лишь ловкость рук, сообразительность, внимание и упорство.  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Шнурковые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головоломки развивают логическое и образное мышление, память, 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терпение.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изготовления 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шнурковых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головоломок потребуются картон, цветные краски или фломастеры, ножницы, шнурки или веревочки, пуговицы.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Вырезать можно самые разнообразные фигуры (смотрите рисунки).</w:t>
            </w: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lastRenderedPageBreak/>
              <w:t>4.4.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Проволочные головоломки: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"Звездочка с колечком"</w:t>
            </w:r>
            <w:r w:rsidRPr="00317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«Якорь»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игры. </w:t>
            </w:r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Головоломка – это сложная задача, для решения которой нужны смекалка и сообразительность.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может часами, а то и днями искать решение головоломки. Если вы считаете, что это пустая трата времени, то ошибаетесь. 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разгадывать одному, а можно соревноваться, кто быстрее.</w:t>
            </w:r>
          </w:p>
        </w:tc>
        <w:tc>
          <w:tcPr>
            <w:tcW w:w="3401" w:type="dxa"/>
            <w:shd w:val="clear" w:color="auto" w:fill="FFFFFF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Проволочные  головоломки развивают у детей логическое и пространственное мышление, внимание и зрительную память, учат аккуратности и точности, умению анализировать. Головоломки развивают ум, сообразительность, усидчивость и упорство, развивает мозг. Способствуют усидчивости, терпению и самостоятельности.</w:t>
            </w:r>
          </w:p>
          <w:p w:rsidR="00E33104" w:rsidRPr="00317A2E" w:rsidRDefault="00E33104" w:rsidP="00E33104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изготовления проволочных головоломок потребуется толстая доска, циркуль, транспортир, гвозди диаметром 3 - 4 мм, молоток, карандаш, проволока.</w:t>
            </w:r>
          </w:p>
          <w:p w:rsidR="00E33104" w:rsidRPr="00317A2E" w:rsidRDefault="00E33104" w:rsidP="00E331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4.5.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Кроссворды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кроссворд - кроссворды, посвященные определенной теме.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решения кроссвордов.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разгадывать кроссворды.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составлять кроссворды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игра-задача, в которой фигура из рядов пустых клеток заполняется перекрещивающимися словами со значениями, заданными по условиям игры.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воображения, креативности мышления (умение гибко, оригинально мыслить);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символической функции сознания;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-Гармоничное, сбалансированное развитие у детей эмоционально-образного и логического начал;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интереса к играм, требующим умственного напряжения, интеллектуального усилия;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-Способствовать стремлению к достижению 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положительного результата, настойчивости и находчивости.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Оборудование: картинки, схемы кроссвордов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lastRenderedPageBreak/>
              <w:t>4.6.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Разновидность кроссворда, где  вместо развернутых вопросов в отдельной графе в отдельных клеточках пишутся краткие определения, по ассоциации с которыми можно угадать искомое слово. Вопросами в 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сканворде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также служить изображения или фотографии.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Они интересны для детей, требуют от них умственных усилий и вызывают у детей интерес к познавательной деятельности.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 картинки, схемы кроссвордов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4.7.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Популярная головоломка с числами. В переводе с японского «су» -  «цифра», «доку» -  «стоящая отдельно».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Они интересны для детей, требуют от них умственных усилий и вызывают у детей интерес к познавательной деятельности.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 картинки, схемы кроссвордов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4.8.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кроссворды - кроссворды, посвященные определенной теме.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кроссворды довольно трудно составлять, но обычно приятно решать, особенно если тема кроссворда хорошо вам известна.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Головоломки, ребусы, кроссворды направлены на тренировку мышления, на развитие познавательных способностей детей и на формирование мыслительных операций. Они интересны для детей, требуют от них умственных усилий и вызывают у детей интерес к познавательной деятельности.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 картинки, схемы кроссвордов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4.9.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РАЗГАДЫВАНИЕ РЕБУСОВ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Ребусный кроссворд -  отличается от кроссворда с фрагментами только тем, что в качестве рисунка-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определения используется ребус, решив который можно вписать слово в кроссворд.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решения ребусов.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Учимся разгадывать ребусы.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разгадывать и составлять ребусы.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зашифровывать слова с помощью рисунков.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игры. Ребус - это загадка, в которой искомое слово или фраза </w:t>
            </w:r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изображены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комбинацией фигур, букв или знаков.  Для того</w:t>
            </w:r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прочитать то, что зашифровано в ребусе, надо правильно назвать все изображенные предметы и понять, какой знак, что 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изображает.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Кроссворды направлены на тренировку мышления, на развитие познавательных способностей детей и на формирование мыслительных операций. Они интересны для детей, требуют от них 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умственных усилий и вызывают у детей интерес к познавательной деятельности, развитие логического мышления, формирование интереса к разгадыванию ребусов.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Оборудование: картинки ребусов.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Материал: плакаты с правилами разгадывания ребусов, карандаши, индивидуальные 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карточки с различными ребусами для разгадывания детьми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НАСТОЙЧИВОСТИ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5.1.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«Китайские палочки»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палочки»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 Играть можно одному и группой. От детей требуется немало усилий, терпения и настойчивости, без чего достигнуть успеха невозможно. Детям необходимо упорно и терпеливо добиваться поставленной цели. Все манипуляции с деталями проводятся, не дотрагиваясь руками до палочек.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"китайские палочки" - развивает ребенка как физически, так и умственно. По правилам от малыша требуется так называемый "пинцетный захват", умение складывать пальчики в щепотку и аккуратно вытаскивать палочку из стопки разбросанных палочек.</w:t>
            </w: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«Китайские палочки» и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палочки» необходимо заготовить 30-35 тонких палочек длиной 15-18 см.</w:t>
            </w: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ЛОЛВКОСТИ И СНОРОВКИ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6.1.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Дженга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 Обязательны ли они для всех? Эта игра очень проста и вместе с тем может доставить много приятных минут и детям и взрослым.  Количество игроков практически не ограничено: можно тренироваться в одиночку и проводить турниры на 2, 3 и 10 человек!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Дженга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развивает ребенка как физически, так и умственно. По правилам от детей требуется так называемый "пинцетный захват", умение захватить брусочек большим и указательным пальцем, а средним осторожно упираться в башню для того, 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чтобы она не упала.  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игры «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Дженга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» надо купить специальный </w:t>
            </w:r>
            <w:hyperlink r:id="rId9" w:tooltip="набор для игры в Дженгу" w:history="1">
              <w:r w:rsidRPr="00317A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набор</w:t>
              </w:r>
            </w:hyperlink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 из 54 деревянных брусочков.</w:t>
            </w: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lastRenderedPageBreak/>
              <w:t>6.2.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ловкость "Удивительный футбол"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 Разделение на пары игроков по жребию, определение очерёдности участников. Составление турнирной таблицы. Разрешение спорных вопросов, возникающих во время игры. Организация и проведение турнира. Подведение итогов.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игры осталась неизменной – забивать голы. Выигрывает та команда, которая забьет противнику больше «мячей» в условленное для игры время.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—  это не просто игра для развлечения, это средство общения. У детей развивается сообразительность, быстрая реакция, внимательность,  командный дух учат взаимодействию между игроками, развивают мелкую моторику рук, развиваются физические способности ребенка.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футбол  (игровое поле, футболисты на спицах, мячик). </w:t>
            </w: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 НА ПЕСКЕ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7.1.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Сенсорные игры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ощущения», «Ладошка», «Формочки», «Узоры», «Насекомые», «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-герои», «Воронка», «Океан покоя», «Кулачки», «Строители», «Фантазия», «Песочный город».</w:t>
            </w:r>
            <w:proofErr w:type="gramEnd"/>
          </w:p>
        </w:tc>
        <w:tc>
          <w:tcPr>
            <w:tcW w:w="3401" w:type="dxa"/>
            <w:vMerge w:val="restart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Коррекция познавательно – речевого, социально-личностного и художественно-эстетического развития, коррекция эмоциональных состояний, развитие коммуникативных навыков.</w:t>
            </w:r>
          </w:p>
        </w:tc>
        <w:tc>
          <w:tcPr>
            <w:tcW w:w="2756" w:type="dxa"/>
            <w:vMerge w:val="restart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Песочница, речной песок, подносы, маленькие игрушки для работы с песком, песочные формы, камешки разного размера, пуговицы. Салфетки для рук.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Кинетический песок.</w:t>
            </w:r>
          </w:p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7.2.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Игры, ориентированные на взаимодействие друг с другом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«Песочные каракули», «Ехал поезд», «Тоннель», «Мина», «Опасная горка», «</w:t>
            </w:r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Куча-мала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401" w:type="dxa"/>
            <w:vMerge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7.3.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игры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«Рисование из кулачка», «Капельки», «Волшебные отпечатки», «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Насыпашки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», «Песочные карандаши», «Песочный театр»</w:t>
            </w:r>
          </w:p>
        </w:tc>
        <w:tc>
          <w:tcPr>
            <w:tcW w:w="3401" w:type="dxa"/>
            <w:vMerge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7A2E"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Заключительная выставка игр, изготовленных учащимися.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104" w:rsidRPr="00317A2E" w:rsidTr="00E06474">
        <w:tc>
          <w:tcPr>
            <w:tcW w:w="649" w:type="dxa"/>
          </w:tcPr>
          <w:p w:rsidR="00E33104" w:rsidRPr="00317A2E" w:rsidRDefault="00E33104" w:rsidP="00E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87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74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401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33104" w:rsidRPr="00317A2E" w:rsidRDefault="00E33104" w:rsidP="00E3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  <w:sectPr w:rsidR="00E33104" w:rsidRPr="00317A2E" w:rsidSect="00A519C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33104" w:rsidRPr="00317A2E" w:rsidRDefault="00E33104" w:rsidP="00E3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использованной литературы</w:t>
      </w:r>
    </w:p>
    <w:p w:rsidR="00E33104" w:rsidRPr="00317A2E" w:rsidRDefault="00E33104" w:rsidP="00E3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3104" w:rsidRPr="00317A2E" w:rsidRDefault="00E33104" w:rsidP="00E3310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Ожегова С.И., Шведова Н.Ю. Толковый словарь русского языка. Издательство «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Азъ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>», 1992.</w:t>
      </w:r>
    </w:p>
    <w:p w:rsidR="00E33104" w:rsidRPr="00317A2E" w:rsidRDefault="00E33104" w:rsidP="00E3310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Глобальная сеть Интернет.</w:t>
      </w:r>
    </w:p>
    <w:p w:rsidR="00E33104" w:rsidRPr="00317A2E" w:rsidRDefault="00E33104" w:rsidP="00E3310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Никитин Б.П. Ступеньки творчества или развивающие игры. М.1990.</w:t>
      </w:r>
    </w:p>
    <w:p w:rsidR="00E33104" w:rsidRPr="00317A2E" w:rsidRDefault="00E33104" w:rsidP="00E3310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Симановский А.Э. Развитие творческого мышления детей. Ярославль 1990.</w:t>
      </w:r>
    </w:p>
    <w:p w:rsidR="00E33104" w:rsidRPr="00317A2E" w:rsidRDefault="00E33104" w:rsidP="00E3310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Библиотека программы «Детство»: З. 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А.Михайлова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– «Игровые задачи для школьников» - С–Петербург «Детство – Пресс» - 2001 г.</w:t>
      </w:r>
    </w:p>
    <w:p w:rsidR="00E33104" w:rsidRPr="00317A2E" w:rsidRDefault="00E33104" w:rsidP="00E3310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А.Калугин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, Н. 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В.Новотворцева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– «Развивающие игры для младших школьников» - кроссворды, викторины, головоломки. Популярное пособие для родителей и педагогов - Ярославль «Академия развития» - 1997 г.</w:t>
      </w:r>
    </w:p>
    <w:p w:rsidR="00E33104" w:rsidRPr="00317A2E" w:rsidRDefault="00E33104" w:rsidP="00E3310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Смоленцева А.А. Сюжетно-дидактические игры с математическим содержанием. М.1993.</w:t>
      </w:r>
    </w:p>
    <w:p w:rsidR="00E33104" w:rsidRPr="00317A2E" w:rsidRDefault="00E33104" w:rsidP="00E3310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О.М Дьяченко, Е.Л 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Агаевой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>. М.1991. «Чего на свете не бывает?» Занимательные игры для детей от 3 до 6 лет.</w:t>
      </w:r>
    </w:p>
    <w:p w:rsidR="00E33104" w:rsidRPr="00317A2E" w:rsidRDefault="00E33104" w:rsidP="00E3310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Е.А. 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Стребелева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>. Формирование мышления у детей  с отклонениями в развитии. М.2001.</w:t>
      </w:r>
    </w:p>
    <w:p w:rsidR="00E33104" w:rsidRPr="00317A2E" w:rsidRDefault="00E33104" w:rsidP="00E3310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Дынько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В.А.   500 ребусов для детей, Изд.: Сфера, 2011.</w:t>
      </w:r>
    </w:p>
    <w:p w:rsidR="00E33104" w:rsidRPr="00317A2E" w:rsidRDefault="00E33104" w:rsidP="00E3310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Соколовская С.М. Развивающее обучение. Словарь в ребусах  (для 1-3 классов). Изд.: </w:t>
      </w:r>
      <w:proofErr w:type="spellStart"/>
      <w:r w:rsidRPr="00317A2E">
        <w:rPr>
          <w:rFonts w:ascii="Times New Roman" w:eastAsia="Times New Roman" w:hAnsi="Times New Roman" w:cs="Times New Roman"/>
          <w:sz w:val="24"/>
          <w:szCs w:val="24"/>
        </w:rPr>
        <w:t>Интерпракс</w:t>
      </w:r>
      <w:proofErr w:type="spellEnd"/>
      <w:r w:rsidRPr="00317A2E">
        <w:rPr>
          <w:rFonts w:ascii="Times New Roman" w:eastAsia="Times New Roman" w:hAnsi="Times New Roman" w:cs="Times New Roman"/>
          <w:sz w:val="24"/>
          <w:szCs w:val="24"/>
        </w:rPr>
        <w:t>, М., - 1994</w:t>
      </w:r>
    </w:p>
    <w:p w:rsidR="00E33104" w:rsidRPr="00317A2E" w:rsidRDefault="00E33104" w:rsidP="00E3310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Михайленко Н.Я., Короткова Н.А., Игры с правилами о дошкольном возрасте. М; 2002</w:t>
      </w:r>
    </w:p>
    <w:p w:rsidR="00E33104" w:rsidRPr="00317A2E" w:rsidRDefault="00E33104" w:rsidP="00E3310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>Михайлова З.А. Игровые занимательные задачи для дошкольников. М 1990.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A2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17A2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E33104" w:rsidRPr="00317A2E" w:rsidRDefault="00E33104" w:rsidP="00E3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104" w:rsidRPr="00317A2E" w:rsidRDefault="00E33104" w:rsidP="00E33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1F79" w:rsidRPr="00317A2E" w:rsidRDefault="007F1F79">
      <w:bookmarkStart w:id="0" w:name="_GoBack"/>
      <w:bookmarkEnd w:id="0"/>
    </w:p>
    <w:sectPr w:rsidR="007F1F79" w:rsidRPr="00317A2E" w:rsidSect="00B553A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C2" w:rsidRDefault="00C364C2" w:rsidP="00D20484">
      <w:pPr>
        <w:spacing w:after="0" w:line="240" w:lineRule="auto"/>
      </w:pPr>
      <w:r>
        <w:separator/>
      </w:r>
    </w:p>
  </w:endnote>
  <w:endnote w:type="continuationSeparator" w:id="0">
    <w:p w:rsidR="00C364C2" w:rsidRDefault="00C364C2" w:rsidP="00D2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04" w:rsidRDefault="00543869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70BE">
      <w:rPr>
        <w:noProof/>
      </w:rPr>
      <w:t>19</w:t>
    </w:r>
    <w:r>
      <w:rPr>
        <w:noProof/>
      </w:rPr>
      <w:fldChar w:fldCharType="end"/>
    </w:r>
  </w:p>
  <w:p w:rsidR="00E33104" w:rsidRDefault="00E3310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C2" w:rsidRDefault="00C364C2" w:rsidP="00D20484">
      <w:pPr>
        <w:spacing w:after="0" w:line="240" w:lineRule="auto"/>
      </w:pPr>
      <w:r>
        <w:separator/>
      </w:r>
    </w:p>
  </w:footnote>
  <w:footnote w:type="continuationSeparator" w:id="0">
    <w:p w:rsidR="00C364C2" w:rsidRDefault="00C364C2" w:rsidP="00D2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CF4E61"/>
    <w:multiLevelType w:val="hybridMultilevel"/>
    <w:tmpl w:val="349A85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35A1A"/>
    <w:multiLevelType w:val="hybridMultilevel"/>
    <w:tmpl w:val="AA8C5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F4CBE"/>
    <w:multiLevelType w:val="hybridMultilevel"/>
    <w:tmpl w:val="2B6C3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85C"/>
    <w:multiLevelType w:val="hybridMultilevel"/>
    <w:tmpl w:val="B0F8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F7F4C"/>
    <w:multiLevelType w:val="hybridMultilevel"/>
    <w:tmpl w:val="43F0A8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C0571B"/>
    <w:multiLevelType w:val="hybridMultilevel"/>
    <w:tmpl w:val="FCC8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762A4"/>
    <w:multiLevelType w:val="hybridMultilevel"/>
    <w:tmpl w:val="CD2A7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E281A"/>
    <w:multiLevelType w:val="multilevel"/>
    <w:tmpl w:val="8E142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AC35CE2"/>
    <w:multiLevelType w:val="multilevel"/>
    <w:tmpl w:val="418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D4025"/>
    <w:multiLevelType w:val="hybridMultilevel"/>
    <w:tmpl w:val="DB4226D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967173E"/>
    <w:multiLevelType w:val="hybridMultilevel"/>
    <w:tmpl w:val="86329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26D15"/>
    <w:multiLevelType w:val="hybridMultilevel"/>
    <w:tmpl w:val="0E923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5320A"/>
    <w:multiLevelType w:val="hybridMultilevel"/>
    <w:tmpl w:val="A83EBD3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52C51"/>
    <w:multiLevelType w:val="hybridMultilevel"/>
    <w:tmpl w:val="9C64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92C1E"/>
    <w:multiLevelType w:val="multilevel"/>
    <w:tmpl w:val="E6A630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cs="Times New Roman"/>
      </w:rPr>
    </w:lvl>
  </w:abstractNum>
  <w:abstractNum w:abstractNumId="16">
    <w:nsid w:val="43B64DEF"/>
    <w:multiLevelType w:val="hybridMultilevel"/>
    <w:tmpl w:val="FC64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965CA"/>
    <w:multiLevelType w:val="hybridMultilevel"/>
    <w:tmpl w:val="56C2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A71BD"/>
    <w:multiLevelType w:val="hybridMultilevel"/>
    <w:tmpl w:val="2C62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E7C6A"/>
    <w:multiLevelType w:val="hybridMultilevel"/>
    <w:tmpl w:val="88B89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A5B60"/>
    <w:multiLevelType w:val="hybridMultilevel"/>
    <w:tmpl w:val="C3D0BC9A"/>
    <w:lvl w:ilvl="0" w:tplc="0419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1">
    <w:nsid w:val="68FF42B4"/>
    <w:multiLevelType w:val="hybridMultilevel"/>
    <w:tmpl w:val="5322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540AF"/>
    <w:multiLevelType w:val="hybridMultilevel"/>
    <w:tmpl w:val="989E8C2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AB45799"/>
    <w:multiLevelType w:val="hybridMultilevel"/>
    <w:tmpl w:val="8D02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64A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EA0272"/>
    <w:multiLevelType w:val="hybridMultilevel"/>
    <w:tmpl w:val="1DD870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8658EC"/>
    <w:multiLevelType w:val="hybridMultilevel"/>
    <w:tmpl w:val="32147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904E18"/>
    <w:multiLevelType w:val="hybridMultilevel"/>
    <w:tmpl w:val="47226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913EF"/>
    <w:multiLevelType w:val="hybridMultilevel"/>
    <w:tmpl w:val="FD7C3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80BC6"/>
    <w:multiLevelType w:val="hybridMultilevel"/>
    <w:tmpl w:val="B6EC1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4"/>
  </w:num>
  <w:num w:numId="4">
    <w:abstractNumId w:val="9"/>
  </w:num>
  <w:num w:numId="5">
    <w:abstractNumId w:val="0"/>
  </w:num>
  <w:num w:numId="6">
    <w:abstractNumId w:val="5"/>
  </w:num>
  <w:num w:numId="7">
    <w:abstractNumId w:val="25"/>
  </w:num>
  <w:num w:numId="8">
    <w:abstractNumId w:val="10"/>
  </w:num>
  <w:num w:numId="9">
    <w:abstractNumId w:val="22"/>
  </w:num>
  <w:num w:numId="10">
    <w:abstractNumId w:val="20"/>
  </w:num>
  <w:num w:numId="11">
    <w:abstractNumId w:val="18"/>
  </w:num>
  <w:num w:numId="12">
    <w:abstractNumId w:val="7"/>
  </w:num>
  <w:num w:numId="13">
    <w:abstractNumId w:val="11"/>
  </w:num>
  <w:num w:numId="14">
    <w:abstractNumId w:val="17"/>
  </w:num>
  <w:num w:numId="15">
    <w:abstractNumId w:val="27"/>
  </w:num>
  <w:num w:numId="16">
    <w:abstractNumId w:val="19"/>
  </w:num>
  <w:num w:numId="17">
    <w:abstractNumId w:val="1"/>
  </w:num>
  <w:num w:numId="18">
    <w:abstractNumId w:val="4"/>
  </w:num>
  <w:num w:numId="19">
    <w:abstractNumId w:val="6"/>
  </w:num>
  <w:num w:numId="20">
    <w:abstractNumId w:val="8"/>
  </w:num>
  <w:num w:numId="21">
    <w:abstractNumId w:val="23"/>
  </w:num>
  <w:num w:numId="22">
    <w:abstractNumId w:val="16"/>
  </w:num>
  <w:num w:numId="23">
    <w:abstractNumId w:val="21"/>
  </w:num>
  <w:num w:numId="24">
    <w:abstractNumId w:val="13"/>
  </w:num>
  <w:num w:numId="25">
    <w:abstractNumId w:val="3"/>
  </w:num>
  <w:num w:numId="26">
    <w:abstractNumId w:val="29"/>
  </w:num>
  <w:num w:numId="2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04"/>
    <w:rsid w:val="000778D0"/>
    <w:rsid w:val="001443A3"/>
    <w:rsid w:val="00317A2E"/>
    <w:rsid w:val="0039155F"/>
    <w:rsid w:val="004A70BE"/>
    <w:rsid w:val="00505CAF"/>
    <w:rsid w:val="00543869"/>
    <w:rsid w:val="007F1F79"/>
    <w:rsid w:val="008B50A6"/>
    <w:rsid w:val="008F3414"/>
    <w:rsid w:val="00A56A1A"/>
    <w:rsid w:val="00C364C2"/>
    <w:rsid w:val="00D20484"/>
    <w:rsid w:val="00E3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10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331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3310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0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331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310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33104"/>
  </w:style>
  <w:style w:type="paragraph" w:styleId="a3">
    <w:name w:val="Normal (Web)"/>
    <w:basedOn w:val="a"/>
    <w:uiPriority w:val="99"/>
    <w:rsid w:val="00E3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3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E33104"/>
    <w:rPr>
      <w:b/>
      <w:bCs/>
    </w:rPr>
  </w:style>
  <w:style w:type="character" w:styleId="a6">
    <w:name w:val="Hyperlink"/>
    <w:basedOn w:val="a0"/>
    <w:uiPriority w:val="99"/>
    <w:unhideWhenUsed/>
    <w:rsid w:val="00E33104"/>
    <w:rPr>
      <w:strike w:val="0"/>
      <w:dstrike w:val="0"/>
      <w:color w:val="0066CC"/>
      <w:u w:val="none"/>
      <w:effect w:val="none"/>
    </w:rPr>
  </w:style>
  <w:style w:type="paragraph" w:styleId="a7">
    <w:name w:val="Body Text"/>
    <w:basedOn w:val="a"/>
    <w:link w:val="a8"/>
    <w:rsid w:val="00E331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E3310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E3310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3310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E331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331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5">
    <w:name w:val="c5"/>
    <w:basedOn w:val="a0"/>
    <w:rsid w:val="00E33104"/>
  </w:style>
  <w:style w:type="paragraph" w:customStyle="1" w:styleId="12">
    <w:name w:val="Обычный (веб)1"/>
    <w:basedOn w:val="a"/>
    <w:rsid w:val="00E33104"/>
    <w:pPr>
      <w:suppressAutoHyphens/>
      <w:spacing w:after="0" w:line="100" w:lineRule="atLeast"/>
      <w:ind w:firstLine="48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3">
    <w:name w:val="Quote"/>
    <w:basedOn w:val="a"/>
    <w:next w:val="a"/>
    <w:link w:val="24"/>
    <w:uiPriority w:val="29"/>
    <w:qFormat/>
    <w:rsid w:val="00E33104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E33104"/>
    <w:rPr>
      <w:rFonts w:ascii="Calibri" w:eastAsia="Calibri" w:hAnsi="Calibri" w:cs="Times New Roman"/>
      <w:i/>
      <w:iCs/>
      <w:color w:val="000000"/>
      <w:lang w:eastAsia="en-US"/>
    </w:rPr>
  </w:style>
  <w:style w:type="paragraph" w:styleId="ab">
    <w:name w:val="No Spacing"/>
    <w:qFormat/>
    <w:rsid w:val="00E3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3104"/>
  </w:style>
  <w:style w:type="character" w:customStyle="1" w:styleId="hint">
    <w:name w:val="hint"/>
    <w:basedOn w:val="a0"/>
    <w:rsid w:val="00E33104"/>
    <w:rPr>
      <w:color w:val="3D81EE"/>
    </w:rPr>
  </w:style>
  <w:style w:type="character" w:styleId="ac">
    <w:name w:val="Emphasis"/>
    <w:basedOn w:val="a0"/>
    <w:uiPriority w:val="20"/>
    <w:qFormat/>
    <w:rsid w:val="00E33104"/>
    <w:rPr>
      <w:i/>
      <w:iCs/>
    </w:rPr>
  </w:style>
  <w:style w:type="paragraph" w:customStyle="1" w:styleId="text">
    <w:name w:val="text"/>
    <w:basedOn w:val="a"/>
    <w:rsid w:val="00E3310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ap">
    <w:name w:val="cap"/>
    <w:basedOn w:val="a"/>
    <w:rsid w:val="00E33104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99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E33104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3104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33104"/>
    <w:rPr>
      <w:vertAlign w:val="superscript"/>
    </w:rPr>
  </w:style>
  <w:style w:type="character" w:styleId="af0">
    <w:name w:val="Intense Emphasis"/>
    <w:basedOn w:val="a0"/>
    <w:uiPriority w:val="21"/>
    <w:qFormat/>
    <w:rsid w:val="00E33104"/>
    <w:rPr>
      <w:b/>
      <w:bCs/>
      <w:i/>
      <w:iCs/>
      <w:color w:val="4F81BD"/>
    </w:rPr>
  </w:style>
  <w:style w:type="paragraph" w:styleId="af1">
    <w:name w:val="header"/>
    <w:basedOn w:val="a"/>
    <w:link w:val="af2"/>
    <w:uiPriority w:val="99"/>
    <w:semiHidden/>
    <w:unhideWhenUsed/>
    <w:rsid w:val="00E331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E3310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331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E33104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link w:val="NoSpacingChar"/>
    <w:rsid w:val="00E331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3"/>
    <w:locked/>
    <w:rsid w:val="00E33104"/>
    <w:rPr>
      <w:rFonts w:ascii="Calibri" w:eastAsia="Calibri" w:hAnsi="Calibri" w:cs="Times New Roman"/>
    </w:rPr>
  </w:style>
  <w:style w:type="paragraph" w:customStyle="1" w:styleId="c6">
    <w:name w:val="c6"/>
    <w:basedOn w:val="a"/>
    <w:rsid w:val="00E3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3104"/>
  </w:style>
  <w:style w:type="character" w:customStyle="1" w:styleId="c1">
    <w:name w:val="c1"/>
    <w:basedOn w:val="a0"/>
    <w:rsid w:val="00E33104"/>
  </w:style>
  <w:style w:type="table" w:styleId="af5">
    <w:name w:val="Table Grid"/>
    <w:basedOn w:val="a1"/>
    <w:uiPriority w:val="59"/>
    <w:rsid w:val="00E331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E331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E331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E331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10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331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3310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0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331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310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33104"/>
  </w:style>
  <w:style w:type="paragraph" w:styleId="a3">
    <w:name w:val="Normal (Web)"/>
    <w:basedOn w:val="a"/>
    <w:uiPriority w:val="99"/>
    <w:rsid w:val="00E3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3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E33104"/>
    <w:rPr>
      <w:b/>
      <w:bCs/>
    </w:rPr>
  </w:style>
  <w:style w:type="character" w:styleId="a6">
    <w:name w:val="Hyperlink"/>
    <w:basedOn w:val="a0"/>
    <w:uiPriority w:val="99"/>
    <w:unhideWhenUsed/>
    <w:rsid w:val="00E33104"/>
    <w:rPr>
      <w:strike w:val="0"/>
      <w:dstrike w:val="0"/>
      <w:color w:val="0066CC"/>
      <w:u w:val="none"/>
      <w:effect w:val="none"/>
    </w:rPr>
  </w:style>
  <w:style w:type="paragraph" w:styleId="a7">
    <w:name w:val="Body Text"/>
    <w:basedOn w:val="a"/>
    <w:link w:val="a8"/>
    <w:rsid w:val="00E331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E3310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E3310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3310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E331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331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5">
    <w:name w:val="c5"/>
    <w:basedOn w:val="a0"/>
    <w:rsid w:val="00E33104"/>
  </w:style>
  <w:style w:type="paragraph" w:customStyle="1" w:styleId="12">
    <w:name w:val="Обычный (веб)1"/>
    <w:basedOn w:val="a"/>
    <w:rsid w:val="00E33104"/>
    <w:pPr>
      <w:suppressAutoHyphens/>
      <w:spacing w:after="0" w:line="100" w:lineRule="atLeast"/>
      <w:ind w:firstLine="48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3">
    <w:name w:val="Quote"/>
    <w:basedOn w:val="a"/>
    <w:next w:val="a"/>
    <w:link w:val="24"/>
    <w:uiPriority w:val="29"/>
    <w:qFormat/>
    <w:rsid w:val="00E33104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E33104"/>
    <w:rPr>
      <w:rFonts w:ascii="Calibri" w:eastAsia="Calibri" w:hAnsi="Calibri" w:cs="Times New Roman"/>
      <w:i/>
      <w:iCs/>
      <w:color w:val="000000"/>
      <w:lang w:eastAsia="en-US"/>
    </w:rPr>
  </w:style>
  <w:style w:type="paragraph" w:styleId="ab">
    <w:name w:val="No Spacing"/>
    <w:qFormat/>
    <w:rsid w:val="00E3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3104"/>
  </w:style>
  <w:style w:type="character" w:customStyle="1" w:styleId="hint">
    <w:name w:val="hint"/>
    <w:basedOn w:val="a0"/>
    <w:rsid w:val="00E33104"/>
    <w:rPr>
      <w:color w:val="3D81EE"/>
    </w:rPr>
  </w:style>
  <w:style w:type="character" w:styleId="ac">
    <w:name w:val="Emphasis"/>
    <w:basedOn w:val="a0"/>
    <w:uiPriority w:val="20"/>
    <w:qFormat/>
    <w:rsid w:val="00E33104"/>
    <w:rPr>
      <w:i/>
      <w:iCs/>
    </w:rPr>
  </w:style>
  <w:style w:type="paragraph" w:customStyle="1" w:styleId="text">
    <w:name w:val="text"/>
    <w:basedOn w:val="a"/>
    <w:rsid w:val="00E3310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ap">
    <w:name w:val="cap"/>
    <w:basedOn w:val="a"/>
    <w:rsid w:val="00E33104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99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E33104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3104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33104"/>
    <w:rPr>
      <w:vertAlign w:val="superscript"/>
    </w:rPr>
  </w:style>
  <w:style w:type="character" w:styleId="af0">
    <w:name w:val="Intense Emphasis"/>
    <w:basedOn w:val="a0"/>
    <w:uiPriority w:val="21"/>
    <w:qFormat/>
    <w:rsid w:val="00E33104"/>
    <w:rPr>
      <w:b/>
      <w:bCs/>
      <w:i/>
      <w:iCs/>
      <w:color w:val="4F81BD"/>
    </w:rPr>
  </w:style>
  <w:style w:type="paragraph" w:styleId="af1">
    <w:name w:val="header"/>
    <w:basedOn w:val="a"/>
    <w:link w:val="af2"/>
    <w:uiPriority w:val="99"/>
    <w:semiHidden/>
    <w:unhideWhenUsed/>
    <w:rsid w:val="00E331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E3310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331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E33104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link w:val="NoSpacingChar"/>
    <w:rsid w:val="00E331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3"/>
    <w:locked/>
    <w:rsid w:val="00E33104"/>
    <w:rPr>
      <w:rFonts w:ascii="Calibri" w:eastAsia="Calibri" w:hAnsi="Calibri" w:cs="Times New Roman"/>
    </w:rPr>
  </w:style>
  <w:style w:type="paragraph" w:customStyle="1" w:styleId="c6">
    <w:name w:val="c6"/>
    <w:basedOn w:val="a"/>
    <w:rsid w:val="00E3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3104"/>
  </w:style>
  <w:style w:type="character" w:customStyle="1" w:styleId="c1">
    <w:name w:val="c1"/>
    <w:basedOn w:val="a0"/>
    <w:rsid w:val="00E33104"/>
  </w:style>
  <w:style w:type="table" w:styleId="af5">
    <w:name w:val="Table Grid"/>
    <w:basedOn w:val="a1"/>
    <w:uiPriority w:val="59"/>
    <w:rsid w:val="00E331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E331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E331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E331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birubi.ru/nastolnaya-igra-dzhen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6053</Words>
  <Characters>34506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USER12</cp:lastModifiedBy>
  <cp:revision>3</cp:revision>
  <cp:lastPrinted>2020-10-23T13:04:00Z</cp:lastPrinted>
  <dcterms:created xsi:type="dcterms:W3CDTF">2024-02-09T10:10:00Z</dcterms:created>
  <dcterms:modified xsi:type="dcterms:W3CDTF">2024-02-09T10:11:00Z</dcterms:modified>
</cp:coreProperties>
</file>