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C1" w:rsidRPr="00D77603" w:rsidRDefault="00BC69C1" w:rsidP="00BC69C1">
      <w:pPr>
        <w:shd w:val="clear" w:color="auto" w:fill="FFFFFF"/>
        <w:spacing w:after="0" w:line="294" w:lineRule="atLeast"/>
        <w:jc w:val="center"/>
        <w:rPr>
          <w:rFonts w:ascii="Arial" w:eastAsia="Times New Roman" w:hAnsi="Arial" w:cs="Arial"/>
          <w:color w:val="000000"/>
          <w:sz w:val="32"/>
          <w:szCs w:val="32"/>
          <w:lang w:eastAsia="ru-RU"/>
        </w:rPr>
      </w:pPr>
      <w:r w:rsidRPr="00D77603">
        <w:rPr>
          <w:rFonts w:ascii="Arial" w:eastAsia="Times New Roman" w:hAnsi="Arial" w:cs="Arial"/>
          <w:b/>
          <w:bCs/>
          <w:color w:val="000000"/>
          <w:sz w:val="32"/>
          <w:szCs w:val="32"/>
          <w:lang w:eastAsia="ru-RU"/>
        </w:rPr>
        <w:t>Содержание</w:t>
      </w: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color w:val="000000"/>
          <w:sz w:val="28"/>
          <w:szCs w:val="28"/>
          <w:lang w:eastAsia="ru-RU"/>
        </w:rPr>
        <w:t>Введение</w:t>
      </w:r>
      <w:r w:rsidR="00D77603" w:rsidRPr="00580E1C">
        <w:rPr>
          <w:rFonts w:ascii="Times New Roman" w:eastAsia="Times New Roman" w:hAnsi="Times New Roman" w:cs="Times New Roman"/>
          <w:color w:val="000000"/>
          <w:sz w:val="28"/>
          <w:szCs w:val="28"/>
          <w:lang w:eastAsia="ru-RU"/>
        </w:rPr>
        <w:t xml:space="preserve"> …………………………………………………………………………</w:t>
      </w:r>
      <w:r w:rsidRPr="00580E1C">
        <w:rPr>
          <w:rFonts w:ascii="Times New Roman" w:eastAsia="Times New Roman" w:hAnsi="Times New Roman" w:cs="Times New Roman"/>
          <w:color w:val="000000"/>
          <w:sz w:val="28"/>
          <w:szCs w:val="28"/>
          <w:lang w:eastAsia="ru-RU"/>
        </w:rPr>
        <w:t>…………3</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color w:val="000000"/>
          <w:sz w:val="28"/>
          <w:szCs w:val="28"/>
          <w:lang w:eastAsia="ru-RU"/>
        </w:rPr>
        <w:t>Глава 1</w:t>
      </w:r>
      <w:r w:rsidRPr="00580E1C">
        <w:rPr>
          <w:rFonts w:ascii="Times New Roman" w:eastAsia="Times New Roman" w:hAnsi="Times New Roman" w:cs="Times New Roman"/>
          <w:color w:val="000000"/>
          <w:sz w:val="28"/>
          <w:szCs w:val="28"/>
          <w:lang w:eastAsia="ru-RU"/>
        </w:rPr>
        <w:t>. Характеристика процесса чтения в свете ФГОС НОО ..………………..............................................................</w:t>
      </w:r>
      <w:r w:rsidR="00D77603" w:rsidRPr="00580E1C">
        <w:rPr>
          <w:rFonts w:ascii="Times New Roman" w:eastAsia="Times New Roman" w:hAnsi="Times New Roman" w:cs="Times New Roman"/>
          <w:color w:val="000000"/>
          <w:sz w:val="28"/>
          <w:szCs w:val="28"/>
          <w:lang w:eastAsia="ru-RU"/>
        </w:rPr>
        <w:t xml:space="preserve">........                       </w:t>
      </w:r>
      <w:r w:rsidRPr="00580E1C">
        <w:rPr>
          <w:rFonts w:ascii="Times New Roman" w:eastAsia="Times New Roman" w:hAnsi="Times New Roman" w:cs="Times New Roman"/>
          <w:color w:val="000000"/>
          <w:sz w:val="28"/>
          <w:szCs w:val="28"/>
          <w:lang w:eastAsia="ru-RU"/>
        </w:rPr>
        <w:t>5</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numPr>
          <w:ilvl w:val="1"/>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Этапы формирования навыка чтения …………………………..………</w:t>
      </w:r>
      <w:r w:rsidR="00D77603" w:rsidRPr="00580E1C">
        <w:rPr>
          <w:rFonts w:ascii="Times New Roman" w:eastAsia="Times New Roman" w:hAnsi="Times New Roman" w:cs="Times New Roman"/>
          <w:color w:val="000000"/>
          <w:sz w:val="28"/>
          <w:szCs w:val="28"/>
          <w:lang w:eastAsia="ru-RU"/>
        </w:rPr>
        <w:t>..</w:t>
      </w:r>
      <w:r w:rsidRPr="00580E1C">
        <w:rPr>
          <w:rFonts w:ascii="Times New Roman" w:eastAsia="Times New Roman" w:hAnsi="Times New Roman" w:cs="Times New Roman"/>
          <w:color w:val="000000"/>
          <w:sz w:val="28"/>
          <w:szCs w:val="28"/>
          <w:lang w:eastAsia="ru-RU"/>
        </w:rPr>
        <w:t>..5</w:t>
      </w:r>
    </w:p>
    <w:p w:rsidR="00BC69C1" w:rsidRPr="00580E1C" w:rsidRDefault="00BC69C1" w:rsidP="00BC69C1">
      <w:pPr>
        <w:numPr>
          <w:ilvl w:val="1"/>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Виды чтения …………………………………………..……….……………….6</w:t>
      </w:r>
    </w:p>
    <w:p w:rsidR="00BC69C1" w:rsidRPr="00580E1C" w:rsidRDefault="00BC69C1" w:rsidP="00BC69C1">
      <w:pPr>
        <w:numPr>
          <w:ilvl w:val="1"/>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Беглость чтения, как один из факторов, обеспечивающий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сознательное восприятие читаемого ……………………………….…</w:t>
      </w:r>
      <w:r w:rsidR="00D77603" w:rsidRPr="00580E1C">
        <w:rPr>
          <w:rFonts w:ascii="Times New Roman" w:eastAsia="Times New Roman" w:hAnsi="Times New Roman" w:cs="Times New Roman"/>
          <w:color w:val="000000"/>
          <w:sz w:val="28"/>
          <w:szCs w:val="28"/>
          <w:lang w:eastAsia="ru-RU"/>
        </w:rPr>
        <w:t>...</w:t>
      </w:r>
      <w:r w:rsidRPr="00580E1C">
        <w:rPr>
          <w:rFonts w:ascii="Times New Roman" w:eastAsia="Times New Roman" w:hAnsi="Times New Roman" w:cs="Times New Roman"/>
          <w:color w:val="000000"/>
          <w:sz w:val="28"/>
          <w:szCs w:val="28"/>
          <w:lang w:eastAsia="ru-RU"/>
        </w:rPr>
        <w:t>...7</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color w:val="000000"/>
          <w:sz w:val="28"/>
          <w:szCs w:val="28"/>
          <w:lang w:eastAsia="ru-RU"/>
        </w:rPr>
        <w:t>Глава 2.</w:t>
      </w:r>
      <w:r w:rsidRPr="00580E1C">
        <w:rPr>
          <w:rFonts w:ascii="Times New Roman" w:eastAsia="Times New Roman" w:hAnsi="Times New Roman" w:cs="Times New Roman"/>
          <w:color w:val="000000"/>
          <w:sz w:val="28"/>
          <w:szCs w:val="28"/>
          <w:lang w:eastAsia="ru-RU"/>
        </w:rPr>
        <w:t xml:space="preserve"> Технология смыслового чтения …………………………………..….................................................................9</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Этапы работы с текстом ………………………………………….……</w:t>
      </w:r>
      <w:r w:rsidR="00D77603" w:rsidRPr="00580E1C">
        <w:rPr>
          <w:rFonts w:ascii="Times New Roman" w:eastAsia="Times New Roman" w:hAnsi="Times New Roman" w:cs="Times New Roman"/>
          <w:color w:val="000000"/>
          <w:sz w:val="28"/>
          <w:szCs w:val="28"/>
          <w:lang w:eastAsia="ru-RU"/>
        </w:rPr>
        <w:t>……………………………..</w:t>
      </w:r>
      <w:r w:rsidRPr="00580E1C">
        <w:rPr>
          <w:rFonts w:ascii="Times New Roman" w:eastAsia="Times New Roman" w:hAnsi="Times New Roman" w:cs="Times New Roman"/>
          <w:color w:val="000000"/>
          <w:sz w:val="28"/>
          <w:szCs w:val="28"/>
          <w:lang w:eastAsia="ru-RU"/>
        </w:rPr>
        <w:t>...…..10</w:t>
      </w:r>
    </w:p>
    <w:p w:rsidR="00BC69C1" w:rsidRPr="00580E1C" w:rsidRDefault="00BC69C1" w:rsidP="00BC69C1">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Виды стратегий смыслового чтения …………………………...........................11</w:t>
      </w:r>
    </w:p>
    <w:p w:rsidR="00BC69C1" w:rsidRPr="00580E1C" w:rsidRDefault="00BC69C1" w:rsidP="00BC69C1">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Система специальных упражнений, повышающих уровень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смыслового чтения …………………………………………………</w:t>
      </w:r>
      <w:r w:rsidR="00D77603" w:rsidRPr="00580E1C">
        <w:rPr>
          <w:rFonts w:ascii="Times New Roman" w:eastAsia="Times New Roman" w:hAnsi="Times New Roman" w:cs="Times New Roman"/>
          <w:color w:val="000000"/>
          <w:sz w:val="28"/>
          <w:szCs w:val="28"/>
          <w:lang w:eastAsia="ru-RU"/>
        </w:rPr>
        <w:t>……………………..</w:t>
      </w:r>
      <w:r w:rsidRPr="00580E1C">
        <w:rPr>
          <w:rFonts w:ascii="Times New Roman" w:eastAsia="Times New Roman" w:hAnsi="Times New Roman" w:cs="Times New Roman"/>
          <w:color w:val="000000"/>
          <w:sz w:val="28"/>
          <w:szCs w:val="28"/>
          <w:lang w:eastAsia="ru-RU"/>
        </w:rPr>
        <w:t>.…………..13</w:t>
      </w:r>
    </w:p>
    <w:p w:rsidR="00BC69C1" w:rsidRPr="00580E1C" w:rsidRDefault="00BC69C1" w:rsidP="00BC69C1">
      <w:pPr>
        <w:shd w:val="clear" w:color="auto" w:fill="FFFFFF"/>
        <w:spacing w:after="0" w:line="294" w:lineRule="atLeast"/>
        <w:rPr>
          <w:rFonts w:ascii="Times New Roman" w:eastAsia="Times New Roman" w:hAnsi="Times New Roman" w:cs="Times New Roman"/>
          <w:b/>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color w:val="000000"/>
          <w:sz w:val="28"/>
          <w:szCs w:val="28"/>
          <w:lang w:eastAsia="ru-RU"/>
        </w:rPr>
        <w:t>Глава 3.</w:t>
      </w:r>
      <w:r w:rsidRPr="00580E1C">
        <w:rPr>
          <w:rFonts w:ascii="Times New Roman" w:eastAsia="Times New Roman" w:hAnsi="Times New Roman" w:cs="Times New Roman"/>
          <w:b/>
          <w:bCs/>
          <w:color w:val="000000"/>
          <w:sz w:val="28"/>
          <w:szCs w:val="28"/>
          <w:lang w:eastAsia="ru-RU"/>
        </w:rPr>
        <w:t> </w:t>
      </w:r>
      <w:r w:rsidRPr="00580E1C">
        <w:rPr>
          <w:rFonts w:ascii="Times New Roman" w:eastAsia="Times New Roman" w:hAnsi="Times New Roman" w:cs="Times New Roman"/>
          <w:color w:val="000000"/>
          <w:sz w:val="28"/>
          <w:szCs w:val="28"/>
          <w:lang w:eastAsia="ru-RU"/>
        </w:rPr>
        <w:t>Формирование коммуникативных компетенций на уроках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начальной школе …………………………………………………...………….16</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color w:val="000000"/>
          <w:sz w:val="28"/>
          <w:szCs w:val="28"/>
          <w:lang w:eastAsia="ru-RU"/>
        </w:rPr>
        <w:t>Глава 4.</w:t>
      </w:r>
      <w:r w:rsidRPr="00580E1C">
        <w:rPr>
          <w:rFonts w:ascii="Times New Roman" w:eastAsia="Times New Roman" w:hAnsi="Times New Roman" w:cs="Times New Roman"/>
          <w:color w:val="000000"/>
          <w:sz w:val="28"/>
          <w:szCs w:val="28"/>
          <w:lang w:eastAsia="ru-RU"/>
        </w:rPr>
        <w:t xml:space="preserve"> Мониторинг .…………………………………………………………..20</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Заключение </w:t>
      </w:r>
      <w:r w:rsidR="00A425DE">
        <w:rPr>
          <w:rFonts w:ascii="Times New Roman" w:eastAsia="Times New Roman" w:hAnsi="Times New Roman" w:cs="Times New Roman"/>
          <w:color w:val="000000"/>
          <w:sz w:val="28"/>
          <w:szCs w:val="28"/>
          <w:lang w:eastAsia="ru-RU"/>
        </w:rPr>
        <w:t>…………………………………………………………….………...26</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Проектная часть …………………………………………………..……………..</w:t>
      </w:r>
      <w:r w:rsidR="00A425DE">
        <w:rPr>
          <w:rFonts w:ascii="Times New Roman" w:eastAsia="Times New Roman" w:hAnsi="Times New Roman" w:cs="Times New Roman"/>
          <w:color w:val="000000"/>
          <w:sz w:val="28"/>
          <w:szCs w:val="28"/>
          <w:lang w:eastAsia="ru-RU"/>
        </w:rPr>
        <w:t>27</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Список литерат</w:t>
      </w:r>
      <w:r w:rsidR="00A425DE">
        <w:rPr>
          <w:rFonts w:ascii="Times New Roman" w:eastAsia="Times New Roman" w:hAnsi="Times New Roman" w:cs="Times New Roman"/>
          <w:color w:val="000000"/>
          <w:sz w:val="28"/>
          <w:szCs w:val="28"/>
          <w:lang w:eastAsia="ru-RU"/>
        </w:rPr>
        <w:t>уры …………………………………………………..…….……28</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Приложение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D77603" w:rsidRPr="00580E1C" w:rsidRDefault="00D77603" w:rsidP="00BC69C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77603" w:rsidRPr="00580E1C" w:rsidRDefault="00D77603" w:rsidP="00BC69C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D77603" w:rsidRDefault="00D77603" w:rsidP="00BC69C1">
      <w:pPr>
        <w:shd w:val="clear" w:color="auto" w:fill="FFFFFF"/>
        <w:spacing w:after="0" w:line="294" w:lineRule="atLeast"/>
        <w:jc w:val="center"/>
        <w:rPr>
          <w:rFonts w:ascii="Arial" w:eastAsia="Times New Roman" w:hAnsi="Arial" w:cs="Arial"/>
          <w:b/>
          <w:bCs/>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Введение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Актуальность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 В истории развития человечества чтение всегда играло важную роль. Это один из главных способов социализации человека, его развития, воспитания и образования.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Установленные Федеральным государственным образовательным стандартом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Связующим звеном всех учебных предметов является текст,</w:t>
      </w:r>
      <w:r w:rsidRPr="00580E1C">
        <w:rPr>
          <w:rFonts w:ascii="Times New Roman" w:eastAsia="Times New Roman" w:hAnsi="Times New Roman" w:cs="Times New Roman"/>
          <w:b/>
          <w:bCs/>
          <w:color w:val="000000"/>
          <w:sz w:val="28"/>
          <w:szCs w:val="28"/>
          <w:lang w:eastAsia="ru-RU"/>
        </w:rPr>
        <w:t> </w:t>
      </w:r>
      <w:r w:rsidRPr="00580E1C">
        <w:rPr>
          <w:rFonts w:ascii="Times New Roman" w:eastAsia="Times New Roman" w:hAnsi="Times New Roman" w:cs="Times New Roman"/>
          <w:color w:val="000000"/>
          <w:sz w:val="28"/>
          <w:szCs w:val="28"/>
          <w:lang w:eastAsia="ru-RU"/>
        </w:rPr>
        <w:t>работа с которым позволяет добиваться оптимального результата.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концепции</w:t>
      </w:r>
      <w:r w:rsidR="009E0472">
        <w:rPr>
          <w:rFonts w:ascii="Times New Roman" w:eastAsia="Times New Roman" w:hAnsi="Times New Roman" w:cs="Times New Roman"/>
          <w:color w:val="000000"/>
          <w:sz w:val="28"/>
          <w:szCs w:val="28"/>
          <w:lang w:eastAsia="ru-RU"/>
        </w:rPr>
        <w:t xml:space="preserve"> универсальных учебных действий</w:t>
      </w:r>
      <w:r w:rsidRPr="00580E1C">
        <w:rPr>
          <w:rFonts w:ascii="Times New Roman" w:eastAsia="Times New Roman" w:hAnsi="Times New Roman" w:cs="Times New Roman"/>
          <w:color w:val="000000"/>
          <w:sz w:val="28"/>
          <w:szCs w:val="28"/>
          <w:lang w:eastAsia="ru-RU"/>
        </w:rPr>
        <w:t>, наряду со многими универсальными действиями, выделены действия смыслового чтения. Смысловое чтение включает в себя умение осмысливать цели и задачи чтения, умение находить и извлекать информацию из различных текстов, умение работать с художественными, научно-популярными, официальными текстами, умение понимать и адекватно оценивать информацию из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вчитывание и проникновение в смысл с помощью анализа текста. Когда ребенок владеет смысловым чтением, то у него развивается устная речь и, как следующая важная ступень развития, речь письменная.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Хочется отметить, что обучение чтению должно быть максимально приближено к условиям реальной жизни, в которых обучающимся могут понадобиться данные умения.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Основные методики работы над формированием осознанного чтения были разработаны К.Д. Ушинским. Методики Ушинского говорят о познавательном значении чтения и о важности эстетического воздействия его на читателя.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Считал наглядность основным принципом обучения отечественному языку. Созданная Ушинским система получила название «Объяснительное чтение».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Оригинальную методику нового подхода к обучению чтению разработал русский языковед С. И. Абакумов. Большинство его идей актуальны и сегодня. Среди них такие идеи, как идея о необходимости «активного» чтения, творческого усвоения текста, идея о различном методическом подходе к чтению деловых и художественных текстов, идея о методах ведения беседы в форме «вопрос-ответ» и многие другие.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В межаттестационный период я работала над темой «Формирование навыков смыслового чтения через организацию работы с текстом на уроках в </w:t>
      </w:r>
      <w:r w:rsidRPr="00580E1C">
        <w:rPr>
          <w:rFonts w:ascii="Times New Roman" w:eastAsia="Times New Roman" w:hAnsi="Times New Roman" w:cs="Times New Roman"/>
          <w:color w:val="000000"/>
          <w:sz w:val="28"/>
          <w:szCs w:val="28"/>
          <w:lang w:eastAsia="ru-RU"/>
        </w:rPr>
        <w:lastRenderedPageBreak/>
        <w:t>начальной школе как средство развития познавательной и коммуникативной компетенций обучающихся».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Объект исследования: </w:t>
      </w:r>
      <w:r w:rsidRPr="00580E1C">
        <w:rPr>
          <w:rFonts w:ascii="Times New Roman" w:eastAsia="Times New Roman" w:hAnsi="Times New Roman" w:cs="Times New Roman"/>
          <w:color w:val="000000"/>
          <w:sz w:val="28"/>
          <w:szCs w:val="28"/>
          <w:lang w:eastAsia="ru-RU"/>
        </w:rPr>
        <w:t>процесс обучения смысловому чтению на уроках в начальной школе.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Предмет исследования: </w:t>
      </w:r>
      <w:r w:rsidRPr="00580E1C">
        <w:rPr>
          <w:rFonts w:ascii="Times New Roman" w:eastAsia="Times New Roman" w:hAnsi="Times New Roman" w:cs="Times New Roman"/>
          <w:color w:val="000000"/>
          <w:sz w:val="28"/>
          <w:szCs w:val="28"/>
          <w:lang w:eastAsia="ru-RU"/>
        </w:rPr>
        <w:t>стратегии обучения смысловому чтению.</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Цель работы: </w:t>
      </w:r>
      <w:r w:rsidRPr="00580E1C">
        <w:rPr>
          <w:rFonts w:ascii="Times New Roman" w:eastAsia="Times New Roman" w:hAnsi="Times New Roman" w:cs="Times New Roman"/>
          <w:color w:val="000000"/>
          <w:sz w:val="28"/>
          <w:szCs w:val="28"/>
          <w:lang w:eastAsia="ru-RU"/>
        </w:rPr>
        <w:t>развитие познавательной и коммуникативной компетенций обучающихся на уроках в начальной школе посредством формирования навыков смыслового чтения через организацию работы с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Гипотеза: </w:t>
      </w:r>
      <w:r w:rsidRPr="00580E1C">
        <w:rPr>
          <w:rFonts w:ascii="Times New Roman" w:eastAsia="Times New Roman" w:hAnsi="Times New Roman" w:cs="Times New Roman"/>
          <w:color w:val="000000"/>
          <w:sz w:val="28"/>
          <w:szCs w:val="28"/>
          <w:lang w:eastAsia="ru-RU"/>
        </w:rPr>
        <w:t>система упражнений, направленных на формирование навыка смыслового чтения является необходимым условием развития учащихся.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Задачи: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 освоить и внедрить в практику технологию смыслового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актуализировать в учебной деятельности основы смыслового чтения и работу с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 выстроить систему работы по формированию навыков смыслового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4. провести мониторинг измерения и оценки уровня овладения младшими школьниками навыками смыслового чтения текстов.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Для реализации поставленных задач были использованы следующее: теоретический анализ и обобщение литературных данных; педагогическое наблюдение.</w:t>
      </w: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Глава 1. </w:t>
      </w:r>
      <w:r w:rsidRPr="00580E1C">
        <w:rPr>
          <w:rFonts w:ascii="Times New Roman" w:eastAsia="Times New Roman" w:hAnsi="Times New Roman" w:cs="Times New Roman"/>
          <w:b/>
          <w:bCs/>
          <w:color w:val="00000A"/>
          <w:sz w:val="28"/>
          <w:szCs w:val="28"/>
          <w:lang w:eastAsia="ru-RU"/>
        </w:rPr>
        <w:t>Характеристика процесса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1.1 Этапы формирования навыка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Принятие нового Федерального государственного образовательного стандарта начального общего образования (ФГОС НОО) влечет за собой пересмотр давно сложившейся системы работы начальной школы, когда принципиально меняются ориентиры в обучении и воспитании, основной задачей которых является перевод учащихся в режим саморазвития.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Предмет «литературное чтение» является одним из основных в системе подготовки младшего школьника. Он формирует функциональную грамотность, общеучебный навык чтения и умение работать с текстом, пробуждает интерес к чтению художественной литературы, способствует общему развитию и воспитанию школьника</w:t>
      </w:r>
      <w:r w:rsidRPr="00580E1C">
        <w:rPr>
          <w:rFonts w:ascii="Times New Roman" w:eastAsia="Times New Roman" w:hAnsi="Times New Roman" w:cs="Times New Roman"/>
          <w:color w:val="00000A"/>
          <w:sz w:val="28"/>
          <w:szCs w:val="28"/>
          <w:lang w:eastAsia="ru-RU"/>
        </w:rPr>
        <w:t>.</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Задачей образования является формирование умения читать учебную, справочную, научно – познавательную, документальную, мемуарную литературу. В зависимости от специфики учебного материала, на котором происходит обучение чтению, учитель должен научить читать разные тексты разными способами.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Необходимо сформировать правильную читательскую деятельность младшего школьника. Именно деятельность, а не отдельные действия читателя. Без удовлетворительного навыка чтения, которым овладевает первоклассник, нельзя успешно осуществлять дальнейшее обучение</w:t>
      </w:r>
      <w:r w:rsidRPr="00580E1C">
        <w:rPr>
          <w:rFonts w:ascii="Times New Roman" w:eastAsia="Times New Roman" w:hAnsi="Times New Roman" w:cs="Times New Roman"/>
          <w:color w:val="00000A"/>
          <w:sz w:val="28"/>
          <w:szCs w:val="28"/>
          <w:lang w:eastAsia="ru-RU"/>
        </w:rPr>
        <w:t>.</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lastRenderedPageBreak/>
        <w:t>Учителю начальных классов при формировании читателя надо </w:t>
      </w:r>
      <w:r w:rsidRPr="00580E1C">
        <w:rPr>
          <w:rFonts w:ascii="Times New Roman" w:eastAsia="Times New Roman" w:hAnsi="Times New Roman" w:cs="Times New Roman"/>
          <w:b/>
          <w:bCs/>
          <w:color w:val="00000A"/>
          <w:sz w:val="28"/>
          <w:szCs w:val="28"/>
          <w:lang w:eastAsia="ru-RU"/>
        </w:rPr>
        <w:t>решать несколько задач одновременно</w:t>
      </w:r>
      <w:r w:rsidRPr="00580E1C">
        <w:rPr>
          <w:rFonts w:ascii="Times New Roman" w:eastAsia="Times New Roman" w:hAnsi="Times New Roman" w:cs="Times New Roman"/>
          <w:color w:val="00000A"/>
          <w:sz w:val="28"/>
          <w:szCs w:val="28"/>
          <w:lang w:eastAsia="ru-RU"/>
        </w:rPr>
        <w:t>:</w:t>
      </w:r>
    </w:p>
    <w:p w:rsidR="00BC69C1" w:rsidRPr="00580E1C" w:rsidRDefault="00BC69C1" w:rsidP="00BC69C1">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Формирование и развитие мотива и цели чтения, слияния мотивов и изменяющихся целей чтения;</w:t>
      </w:r>
    </w:p>
    <w:p w:rsidR="00BC69C1" w:rsidRPr="00580E1C" w:rsidRDefault="00BC69C1" w:rsidP="00BC69C1">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Создание развивающей образовательной среды, в которую входят информационно – художественные книжные и электронные ресурсы;</w:t>
      </w:r>
    </w:p>
    <w:p w:rsidR="00BC69C1" w:rsidRPr="00580E1C" w:rsidRDefault="00BC69C1" w:rsidP="00BC69C1">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Выработка читательских умений, которые с помощью систематической практики, а также обсуждения прочитанного перерастут в читательскую компетентность, т.е. способность полноценно воспринимать любые тексты и расшифровывать закодированный в них смысл.</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Прежде всего,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владеет техникой чтения и приемами работы с текстом, понимает прочитанное и прослушанное произведение.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В методической науке выделяют три этапа формирования навыка чтения</w:t>
      </w:r>
      <w:r w:rsidRPr="00580E1C">
        <w:rPr>
          <w:rFonts w:ascii="Times New Roman" w:eastAsia="Times New Roman" w:hAnsi="Times New Roman" w:cs="Times New Roman"/>
          <w:color w:val="00000A"/>
          <w:sz w:val="28"/>
          <w:szCs w:val="28"/>
          <w:lang w:eastAsia="ru-RU"/>
        </w:rPr>
        <w:t>: аналитический, синтетический и этап автоматизации.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Аналитический этап</w:t>
      </w:r>
      <w:r w:rsidRPr="00580E1C">
        <w:rPr>
          <w:rFonts w:ascii="Times New Roman" w:eastAsia="Times New Roman" w:hAnsi="Times New Roman" w:cs="Times New Roman"/>
          <w:color w:val="00000A"/>
          <w:sz w:val="28"/>
          <w:szCs w:val="28"/>
          <w:lang w:eastAsia="ru-RU"/>
        </w:rPr>
        <w:t> характеризуется тем, что требует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Синтетический этап</w:t>
      </w:r>
      <w:r w:rsidRPr="00580E1C">
        <w:rPr>
          <w:rFonts w:ascii="Times New Roman" w:eastAsia="Times New Roman" w:hAnsi="Times New Roman" w:cs="Times New Roman"/>
          <w:color w:val="00000A"/>
          <w:sz w:val="28"/>
          <w:szCs w:val="28"/>
          <w:lang w:eastAsia="ru-RU"/>
        </w:rPr>
        <w:t> предполагает, что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читаемого.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Этап автоматизации</w:t>
      </w:r>
      <w:r w:rsidRPr="00580E1C">
        <w:rPr>
          <w:rFonts w:ascii="Times New Roman" w:eastAsia="Times New Roman" w:hAnsi="Times New Roman" w:cs="Times New Roman"/>
          <w:color w:val="00000A"/>
          <w:sz w:val="28"/>
          <w:szCs w:val="28"/>
          <w:lang w:eastAsia="ru-RU"/>
        </w:rPr>
        <w:t> 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lastRenderedPageBreak/>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1) упражнения в чтении должны быть каждодневными;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3) учителем должна вестись систематическая работа по предупреждению ошибочного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4) учителем должна быть использована в работе целесообразная система исправления допущенных при чтении ошибок;</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5) специально должно быть организовано обучение чтению про себя, предполагающее несколько ступеней: чтение шепотом, беззвучное артикулирование читаемого, “тихое чтение” (в плане внутренней речи), собственно чтение про себя.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Виды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Основными видами чтения являются</w:t>
      </w:r>
      <w:r w:rsidRPr="00580E1C">
        <w:rPr>
          <w:rFonts w:ascii="Times New Roman" w:eastAsia="Times New Roman" w:hAnsi="Times New Roman" w:cs="Times New Roman"/>
          <w:color w:val="000000"/>
          <w:sz w:val="28"/>
          <w:szCs w:val="28"/>
          <w:lang w:eastAsia="ru-RU"/>
        </w:rPr>
        <w:t>:</w:t>
      </w:r>
    </w:p>
    <w:p w:rsidR="00BC69C1" w:rsidRPr="00580E1C" w:rsidRDefault="00BC69C1" w:rsidP="00BC69C1">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Ознакомительное</w:t>
      </w:r>
      <w:r w:rsidRPr="00580E1C">
        <w:rPr>
          <w:rFonts w:ascii="Times New Roman" w:eastAsia="Times New Roman" w:hAnsi="Times New Roman" w:cs="Times New Roman"/>
          <w:color w:val="000000"/>
          <w:sz w:val="28"/>
          <w:szCs w:val="28"/>
          <w:lang w:eastAsia="ru-RU"/>
        </w:rPr>
        <w:t> чтение направлено на извлечение ключевой информации или выделение главного содержания текста.</w:t>
      </w:r>
    </w:p>
    <w:p w:rsidR="00BC69C1" w:rsidRPr="00580E1C" w:rsidRDefault="00BC69C1" w:rsidP="00BC69C1">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Поисковое или просмотровое</w:t>
      </w:r>
      <w:r w:rsidRPr="00580E1C">
        <w:rPr>
          <w:rFonts w:ascii="Times New Roman" w:eastAsia="Times New Roman" w:hAnsi="Times New Roman" w:cs="Times New Roman"/>
          <w:color w:val="000000"/>
          <w:sz w:val="28"/>
          <w:szCs w:val="28"/>
          <w:lang w:eastAsia="ru-RU"/>
        </w:rPr>
        <w:t> чтение предполагает нахождение конкретной информации, конкретного факта.</w:t>
      </w:r>
    </w:p>
    <w:p w:rsidR="00BC69C1" w:rsidRPr="00580E1C" w:rsidRDefault="00BC69C1" w:rsidP="00BC69C1">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Изучающее</w:t>
      </w:r>
      <w:r w:rsidRPr="00580E1C">
        <w:rPr>
          <w:rFonts w:ascii="Times New Roman" w:eastAsia="Times New Roman" w:hAnsi="Times New Roman" w:cs="Times New Roman"/>
          <w:color w:val="000000"/>
          <w:sz w:val="28"/>
          <w:szCs w:val="28"/>
          <w:lang w:eastAsia="ru-RU"/>
        </w:rPr>
        <w:t> чтение имеет цель извлечь полную и точную информацию с последующей интерпретацией содержания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Такое чтение требует от читателя умений:</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сопоставлять разные точки зрения и разные источники информации по теме;</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выполнять смысловое свертывание выделенных фактов и мыслей;</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сопоставлять иллюстративный материал с текстовой информацией;</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переносить информацию текста в виде кратких записей;</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различать темы и подтемы научного текста;</w:t>
      </w:r>
    </w:p>
    <w:p w:rsidR="00BC69C1" w:rsidRPr="00580E1C" w:rsidRDefault="00BC69C1" w:rsidP="00BC69C1">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ставить перед собой цель чтения, направляя внимание на полезную в данный момент информацию.</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Как видно из классификации видов чтения, смысловое чтение нельзя рассматривать как отдельный вид чтения. Смысловое чтение характеризует уровень чтения. Оно нацелено на постижение читателем ценностно-смыслового содержания текста, на вычитывание того смысла текста, который задан целью чтения. Чтение не должно быть бесцельным.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9E0472" w:rsidRDefault="009E0472"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9E0472" w:rsidRDefault="009E0472"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9E0472" w:rsidRPr="00580E1C" w:rsidRDefault="009E0472"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Беглость чтения, как один из факторов, обеспечивающий сознательное восприятие читаемого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Беглость</w:t>
      </w:r>
      <w:r w:rsidRPr="00580E1C">
        <w:rPr>
          <w:rFonts w:ascii="Times New Roman" w:eastAsia="Times New Roman" w:hAnsi="Times New Roman" w:cs="Times New Roman"/>
          <w:color w:val="00000A"/>
          <w:sz w:val="28"/>
          <w:szCs w:val="28"/>
          <w:lang w:eastAsia="ru-RU"/>
        </w:rPr>
        <w:t> - такая скорость чтения, которая предполагает и обеспечивает сознательное восприятие читаемого.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Таким образом, беглость не может быть самоцелью, однако именно беглость становится определяющим фактором для других качеств чтения. Беглость зависит от так называемого поля чтения и длительности остановок, которые чтец допускает в процессе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Поле чтения</w:t>
      </w:r>
      <w:r w:rsidRPr="00580E1C">
        <w:rPr>
          <w:rFonts w:ascii="Times New Roman" w:eastAsia="Times New Roman" w:hAnsi="Times New Roman" w:cs="Times New Roman"/>
          <w:color w:val="00000A"/>
          <w:sz w:val="28"/>
          <w:szCs w:val="28"/>
          <w:lang w:eastAsia="ru-RU"/>
        </w:rPr>
        <w:t> (или угол чтения) - это такой отрезок текста, который взгляд чтеца схватывает за один прием, после чего следует остановка (фиксация). Во время этой остановки и происходит осознание схваченного взглядом, т.е. осуществляется закрепление воспринятого и его осмысление.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Опытный чтец делает на строке незнакомого текста от 3 до 5 остановок, причем отрезки текста, которые схватываются его взглядом за один прием, равномерны. Поле чтения у неопытного чтеца очень мало,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На каждом последующем этапе обучения акцент переносится с технической стороны учебного действия на содержательную. Так, в 3 - 4 классах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Однако учитель должен знать специальные приемы, направленные на отработку правильности и беглости.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Здесь имеют место два направления: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1) использование специальных тренировочных упражнений, совершенствующих зрительное восприятие, развитие артикуляционного аппарата, регуляцию дыхания;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 xml:space="preserve">2) применение при чтении художественных произведений принципа многочтения, предложенного М.И. Омороковой и описанного В.Г. Горецким, Л.Ф. Климановой. Этот принцип состоит в том, чтобы при анализе текста </w:t>
      </w:r>
      <w:r w:rsidRPr="00580E1C">
        <w:rPr>
          <w:rFonts w:ascii="Times New Roman" w:eastAsia="Times New Roman" w:hAnsi="Times New Roman" w:cs="Times New Roman"/>
          <w:color w:val="00000A"/>
          <w:sz w:val="28"/>
          <w:szCs w:val="28"/>
          <w:lang w:eastAsia="ru-RU"/>
        </w:rPr>
        <w:lastRenderedPageBreak/>
        <w:t>постоянно обращать ребенка к перечитыванию отрывков, важных в смысловом отношении, и тем самым не только обеспечивать проникновение в идею произведения, но и добиваться правильного и беглого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Многолетние наблюдения над становлением навыка чтения у детей позволяют выделить</w:t>
      </w:r>
      <w:r w:rsidRPr="00580E1C">
        <w:rPr>
          <w:rFonts w:ascii="Times New Roman" w:eastAsia="Times New Roman" w:hAnsi="Times New Roman" w:cs="Times New Roman"/>
          <w:b/>
          <w:bCs/>
          <w:color w:val="00000A"/>
          <w:sz w:val="28"/>
          <w:szCs w:val="28"/>
          <w:lang w:eastAsia="ru-RU"/>
        </w:rPr>
        <w:t> </w:t>
      </w:r>
      <w:r w:rsidRPr="00580E1C">
        <w:rPr>
          <w:rFonts w:ascii="Times New Roman" w:eastAsia="Times New Roman" w:hAnsi="Times New Roman" w:cs="Times New Roman"/>
          <w:color w:val="00000A"/>
          <w:sz w:val="28"/>
          <w:szCs w:val="28"/>
          <w:lang w:eastAsia="ru-RU"/>
        </w:rPr>
        <w:t>несколько групп типичных ошибок, допускаемых обучающимися чтению:</w:t>
      </w:r>
    </w:p>
    <w:p w:rsidR="00BC69C1" w:rsidRPr="00580E1C" w:rsidRDefault="00BC69C1" w:rsidP="00BC69C1">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искажение звукобуквенного состава;</w:t>
      </w:r>
    </w:p>
    <w:p w:rsidR="00BC69C1" w:rsidRPr="00580E1C" w:rsidRDefault="00BC69C1" w:rsidP="00BC69C1">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пропуски букв, слогов, слов и даже строчек;</w:t>
      </w:r>
    </w:p>
    <w:p w:rsidR="00BC69C1" w:rsidRPr="00580E1C" w:rsidRDefault="00BC69C1" w:rsidP="00BC69C1">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перестановка единиц чтения (букв, слогов, слов);</w:t>
      </w:r>
    </w:p>
    <w:p w:rsidR="00BC69C1" w:rsidRPr="00580E1C" w:rsidRDefault="00BC69C1" w:rsidP="00BC69C1">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вставка произвольных элементов в единицы чтения;</w:t>
      </w:r>
    </w:p>
    <w:p w:rsidR="00BC69C1" w:rsidRPr="00580E1C" w:rsidRDefault="00BC69C1" w:rsidP="00BC69C1">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замена одних единиц чтения другими.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Причины подобных ошибок - несовершенство зрительного восприятия или неразвитость артикуляционного аппарата.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Однако причиной искажений может стать и так называемое “чтение по догадке". В основе этого явления лежит такое свойство человека, как </w:t>
      </w:r>
      <w:r w:rsidRPr="00580E1C">
        <w:rPr>
          <w:rFonts w:ascii="Times New Roman" w:eastAsia="Times New Roman" w:hAnsi="Times New Roman" w:cs="Times New Roman"/>
          <w:b/>
          <w:bCs/>
          <w:color w:val="00000A"/>
          <w:sz w:val="28"/>
          <w:szCs w:val="28"/>
          <w:lang w:eastAsia="ru-RU"/>
        </w:rPr>
        <w:t>антиципация</w:t>
      </w:r>
      <w:r w:rsidRPr="00580E1C">
        <w:rPr>
          <w:rFonts w:ascii="Times New Roman" w:eastAsia="Times New Roman" w:hAnsi="Times New Roman" w:cs="Times New Roman"/>
          <w:color w:val="00000A"/>
          <w:sz w:val="28"/>
          <w:szCs w:val="28"/>
          <w:lang w:eastAsia="ru-RU"/>
        </w:rPr>
        <w:t>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Среди ошибок</w:t>
      </w:r>
      <w:r w:rsidRPr="00580E1C">
        <w:rPr>
          <w:rFonts w:ascii="Times New Roman" w:eastAsia="Times New Roman" w:hAnsi="Times New Roman" w:cs="Times New Roman"/>
          <w:color w:val="00000A"/>
          <w:sz w:val="28"/>
          <w:szCs w:val="28"/>
          <w:lang w:eastAsia="ru-RU"/>
        </w:rPr>
        <w:t> </w:t>
      </w:r>
      <w:r w:rsidRPr="00580E1C">
        <w:rPr>
          <w:rFonts w:ascii="Times New Roman" w:eastAsia="Times New Roman" w:hAnsi="Times New Roman" w:cs="Times New Roman"/>
          <w:b/>
          <w:bCs/>
          <w:color w:val="00000A"/>
          <w:sz w:val="28"/>
          <w:szCs w:val="28"/>
          <w:lang w:eastAsia="ru-RU"/>
        </w:rPr>
        <w:t>можно выделить несколько групп:</w:t>
      </w:r>
    </w:p>
    <w:p w:rsidR="00BC69C1" w:rsidRPr="00580E1C" w:rsidRDefault="00BC69C1" w:rsidP="00BC69C1">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A"/>
          <w:sz w:val="28"/>
          <w:szCs w:val="28"/>
          <w:lang w:eastAsia="ru-RU"/>
        </w:rPr>
        <w:t>ошибки собственно орфоэпические</w:t>
      </w:r>
      <w:r w:rsidRPr="00580E1C">
        <w:rPr>
          <w:rFonts w:ascii="Times New Roman" w:eastAsia="Times New Roman" w:hAnsi="Times New Roman" w:cs="Times New Roman"/>
          <w:color w:val="00000A"/>
          <w:sz w:val="28"/>
          <w:szCs w:val="28"/>
          <w:lang w:eastAsia="ru-RU"/>
        </w:rPr>
        <w:t>;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BC69C1" w:rsidRPr="00580E1C" w:rsidRDefault="00BC69C1" w:rsidP="00BC69C1">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A"/>
          <w:sz w:val="28"/>
          <w:szCs w:val="28"/>
          <w:lang w:eastAsia="ru-RU"/>
        </w:rPr>
        <w:t>ошибки, связанные с так называемым “орфографическим чтением”</w:t>
      </w:r>
      <w:r w:rsidRPr="00580E1C">
        <w:rPr>
          <w:rFonts w:ascii="Times New Roman" w:eastAsia="Times New Roman" w:hAnsi="Times New Roman" w:cs="Times New Roman"/>
          <w:color w:val="00000A"/>
          <w:sz w:val="28"/>
          <w:szCs w:val="28"/>
          <w:lang w:eastAsia="ru-RU"/>
        </w:rPr>
        <w:t>: 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w:t>
      </w:r>
    </w:p>
    <w:p w:rsidR="00BC69C1" w:rsidRPr="00580E1C" w:rsidRDefault="00BC69C1" w:rsidP="00BC69C1">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A"/>
          <w:sz w:val="28"/>
          <w:szCs w:val="28"/>
          <w:lang w:eastAsia="ru-RU"/>
        </w:rPr>
        <w:t>интонационные ошибки</w:t>
      </w:r>
      <w:r w:rsidRPr="00580E1C">
        <w:rPr>
          <w:rFonts w:ascii="Times New Roman" w:eastAsia="Times New Roman" w:hAnsi="Times New Roman" w:cs="Times New Roman"/>
          <w:color w:val="00000A"/>
          <w:sz w:val="28"/>
          <w:szCs w:val="28"/>
          <w:lang w:eastAsia="ru-RU"/>
        </w:rPr>
        <w:t>,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читаемого. Однако от маленького ребенка процесс чтения требует не только интеллектуальных, но и физических усилий, поэтому причиной интонационной ошибок у маленького чтеца может стать нетренированность дыхания и речевого аппарата.</w:t>
      </w:r>
    </w:p>
    <w:p w:rsidR="00BC69C1" w:rsidRDefault="00BC69C1" w:rsidP="00BC69C1">
      <w:pPr>
        <w:shd w:val="clear" w:color="auto" w:fill="FFFFFF"/>
        <w:spacing w:after="0" w:line="294" w:lineRule="atLeast"/>
        <w:rPr>
          <w:rFonts w:ascii="Times New Roman" w:eastAsia="Times New Roman" w:hAnsi="Times New Roman" w:cs="Times New Roman"/>
          <w:color w:val="00000A"/>
          <w:sz w:val="28"/>
          <w:szCs w:val="28"/>
          <w:lang w:eastAsia="ru-RU"/>
        </w:rPr>
      </w:pPr>
      <w:r w:rsidRPr="00580E1C">
        <w:rPr>
          <w:rFonts w:ascii="Times New Roman" w:eastAsia="Times New Roman" w:hAnsi="Times New Roman" w:cs="Times New Roman"/>
          <w:color w:val="00000A"/>
          <w:sz w:val="28"/>
          <w:szCs w:val="28"/>
          <w:lang w:eastAsia="ru-RU"/>
        </w:rPr>
        <w:t>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w:t>
      </w:r>
    </w:p>
    <w:p w:rsidR="009E0472" w:rsidRDefault="009E0472" w:rsidP="00BC69C1">
      <w:pPr>
        <w:shd w:val="clear" w:color="auto" w:fill="FFFFFF"/>
        <w:spacing w:after="0" w:line="294" w:lineRule="atLeast"/>
        <w:rPr>
          <w:rFonts w:ascii="Times New Roman" w:eastAsia="Times New Roman" w:hAnsi="Times New Roman" w:cs="Times New Roman"/>
          <w:color w:val="00000A"/>
          <w:sz w:val="28"/>
          <w:szCs w:val="28"/>
          <w:lang w:eastAsia="ru-RU"/>
        </w:rPr>
      </w:pPr>
    </w:p>
    <w:p w:rsidR="009E0472" w:rsidRDefault="009E0472" w:rsidP="00BC69C1">
      <w:pPr>
        <w:shd w:val="clear" w:color="auto" w:fill="FFFFFF"/>
        <w:spacing w:after="0" w:line="294" w:lineRule="atLeast"/>
        <w:rPr>
          <w:rFonts w:ascii="Times New Roman" w:eastAsia="Times New Roman" w:hAnsi="Times New Roman" w:cs="Times New Roman"/>
          <w:color w:val="00000A"/>
          <w:sz w:val="28"/>
          <w:szCs w:val="28"/>
          <w:lang w:eastAsia="ru-RU"/>
        </w:rPr>
      </w:pPr>
    </w:p>
    <w:p w:rsidR="009E0472" w:rsidRDefault="009E0472" w:rsidP="00BC69C1">
      <w:pPr>
        <w:shd w:val="clear" w:color="auto" w:fill="FFFFFF"/>
        <w:spacing w:after="0" w:line="294" w:lineRule="atLeast"/>
        <w:rPr>
          <w:rFonts w:ascii="Times New Roman" w:eastAsia="Times New Roman" w:hAnsi="Times New Roman" w:cs="Times New Roman"/>
          <w:color w:val="00000A"/>
          <w:sz w:val="28"/>
          <w:szCs w:val="28"/>
          <w:lang w:eastAsia="ru-RU"/>
        </w:rPr>
      </w:pPr>
    </w:p>
    <w:p w:rsidR="009E0472" w:rsidRDefault="009E0472" w:rsidP="00BC69C1">
      <w:pPr>
        <w:shd w:val="clear" w:color="auto" w:fill="FFFFFF"/>
        <w:spacing w:after="0" w:line="294" w:lineRule="atLeast"/>
        <w:rPr>
          <w:rFonts w:ascii="Times New Roman" w:eastAsia="Times New Roman" w:hAnsi="Times New Roman" w:cs="Times New Roman"/>
          <w:color w:val="00000A"/>
          <w:sz w:val="28"/>
          <w:szCs w:val="28"/>
          <w:lang w:eastAsia="ru-RU"/>
        </w:rPr>
      </w:pPr>
    </w:p>
    <w:p w:rsidR="009E0472" w:rsidRPr="00580E1C" w:rsidRDefault="009E0472"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Глава 2. Технология смыслового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Итак, что же такое смысловое чтение?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Смысловое чтение</w:t>
      </w:r>
      <w:r w:rsidRPr="00580E1C">
        <w:rPr>
          <w:rFonts w:ascii="Times New Roman" w:eastAsia="Times New Roman" w:hAnsi="Times New Roman" w:cs="Times New Roman"/>
          <w:color w:val="000000"/>
          <w:sz w:val="28"/>
          <w:szCs w:val="28"/>
          <w:lang w:eastAsia="ru-RU"/>
        </w:rPr>
        <w:t> – это такое качество чтения, при котором достигается понимание информационной, смысловой и идейной сторон произведения.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Осмысленность чтения предполагает формирование следующих умений:</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выявлять в тексте слова и выражения, значения которых непонятно, и осознавать потребность в выяснении их смысла;</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пользоваться сносками и школьным толковым словарём;</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отвечать на вопросы по содержанию словами текста;</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определять эмоциональный характер текста;</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выделять опорные (наиболее важные для понимания читаемого) слова;</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опираться на авторские ремарки для характеристики персонажей;</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определять мотивы поведения героев путём выбора правильного ответа из ряда предложенных;</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уметь прогнозировать содержание читаемого;</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осознавать авторское и собственное отношение к персонажам;</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формулировать тему небольшого текста;</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работать с заголовками: выбирать наиболее точный из предложенных, озаглавливать текст или рисунок, прогнозировать содержание по заголовку и составлять высказывания по заданному заголовку;</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выявлять смысловой и эмоциональный подтекст;</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определять идею произведения путём выбора из ряда пословиц той, которая наиболее точно выражает главную мысль;</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находить главную мысль, сформулированную в тексте;</w:t>
      </w:r>
    </w:p>
    <w:p w:rsidR="00BC69C1" w:rsidRPr="00580E1C" w:rsidRDefault="00BC69C1" w:rsidP="00BC69C1">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определять характер книги (тему, жанр, эмоциональную окраску) по обложке, заглавию, рисункам</w:t>
      </w:r>
      <w:r w:rsidRPr="00580E1C">
        <w:rPr>
          <w:rFonts w:ascii="Times New Roman" w:eastAsia="Times New Roman" w:hAnsi="Times New Roman" w:cs="Times New Roman"/>
          <w:color w:val="00000A"/>
          <w:sz w:val="28"/>
          <w:szCs w:val="28"/>
          <w:lang w:eastAsia="ru-RU"/>
        </w:rPr>
        <w:t>.</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Для смыслового понимания недостаточно просто прочесть текст, необходимо дать оценку информации, откликнуться на содержание.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Психологи выделяют несколько уровней понимания текста</w:t>
      </w:r>
      <w:r w:rsidRPr="00580E1C">
        <w:rPr>
          <w:rFonts w:ascii="Times New Roman" w:eastAsia="Times New Roman" w:hAnsi="Times New Roman" w:cs="Times New Roman"/>
          <w:color w:val="000000"/>
          <w:sz w:val="28"/>
          <w:szCs w:val="28"/>
          <w:lang w:eastAsia="ru-RU"/>
        </w:rPr>
        <w:t>, которые связаны с вычитыванием разных видов текстовых информаций: фактуальной, подтекстовой, концептуальной.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Первый</w:t>
      </w:r>
      <w:r w:rsidRPr="00580E1C">
        <w:rPr>
          <w:rFonts w:ascii="Times New Roman" w:eastAsia="Times New Roman" w:hAnsi="Times New Roman" w:cs="Times New Roman"/>
          <w:color w:val="000000"/>
          <w:sz w:val="28"/>
          <w:szCs w:val="28"/>
          <w:lang w:eastAsia="ru-RU"/>
        </w:rPr>
        <w:t>, самый поверхностный – это понимание фактов, того, о чём говорится, воспроизведение описаний событий, героев, места и времени действия, т.е. вычитывание только фактуальной информации.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lastRenderedPageBreak/>
        <w:t>Следующий</w:t>
      </w:r>
      <w:r w:rsidRPr="00580E1C">
        <w:rPr>
          <w:rFonts w:ascii="Times New Roman" w:eastAsia="Times New Roman" w:hAnsi="Times New Roman" w:cs="Times New Roman"/>
          <w:color w:val="000000"/>
          <w:sz w:val="28"/>
          <w:szCs w:val="28"/>
          <w:lang w:eastAsia="ru-RU"/>
        </w:rPr>
        <w:t> </w:t>
      </w:r>
      <w:r w:rsidRPr="00580E1C">
        <w:rPr>
          <w:rFonts w:ascii="Times New Roman" w:eastAsia="Times New Roman" w:hAnsi="Times New Roman" w:cs="Times New Roman"/>
          <w:b/>
          <w:bCs/>
          <w:color w:val="000000"/>
          <w:sz w:val="28"/>
          <w:szCs w:val="28"/>
          <w:lang w:eastAsia="ru-RU"/>
        </w:rPr>
        <w:t>уровень</w:t>
      </w:r>
      <w:r w:rsidRPr="00580E1C">
        <w:rPr>
          <w:rFonts w:ascii="Times New Roman" w:eastAsia="Times New Roman" w:hAnsi="Times New Roman" w:cs="Times New Roman"/>
          <w:color w:val="000000"/>
          <w:sz w:val="28"/>
          <w:szCs w:val="28"/>
          <w:lang w:eastAsia="ru-RU"/>
        </w:rPr>
        <w:t> характеризуется пониманием не только того, о чём говорится, но и установление связей, отношений, причин, следствий, скрытых за словами текста, а именно – подтекста.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Третий уровень</w:t>
      </w:r>
      <w:r w:rsidRPr="00580E1C">
        <w:rPr>
          <w:rFonts w:ascii="Times New Roman" w:eastAsia="Times New Roman" w:hAnsi="Times New Roman" w:cs="Times New Roman"/>
          <w:color w:val="000000"/>
          <w:sz w:val="28"/>
          <w:szCs w:val="28"/>
          <w:lang w:eastAsia="ru-RU"/>
        </w:rPr>
        <w:t>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 т.е. вычитывание концептуальной информации.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Сознательность</w:t>
      </w:r>
      <w:r w:rsidRPr="00580E1C">
        <w:rPr>
          <w:rFonts w:ascii="Times New Roman" w:eastAsia="Times New Roman" w:hAnsi="Times New Roman" w:cs="Times New Roman"/>
          <w:color w:val="00000A"/>
          <w:sz w:val="28"/>
          <w:szCs w:val="28"/>
          <w:lang w:eastAsia="ru-RU"/>
        </w:rPr>
        <w:t> в общем виде может быть определена как понимание прочитанного.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Однако в методике этот термин употребляется в двух значениях: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1) применительно к овладению самим процессом чтения (техникой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2) применительно к чтению в более широком смысле (Т.Г. Рамзаева).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Термин сознательное чтение во втором значении функционирует в методике на разных уровнях протекания самого процесса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Первый уровень,</w:t>
      </w:r>
      <w:r w:rsidRPr="00580E1C">
        <w:rPr>
          <w:rFonts w:ascii="Times New Roman" w:eastAsia="Times New Roman" w:hAnsi="Times New Roman" w:cs="Times New Roman"/>
          <w:color w:val="00000A"/>
          <w:sz w:val="28"/>
          <w:szCs w:val="28"/>
          <w:lang w:eastAsia="ru-RU"/>
        </w:rPr>
        <w:t>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понимание общего смысла всего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A"/>
          <w:sz w:val="28"/>
          <w:szCs w:val="28"/>
          <w:lang w:eastAsia="ru-RU"/>
        </w:rPr>
        <w:t>Второй уровень</w:t>
      </w:r>
      <w:r w:rsidRPr="00580E1C">
        <w:rPr>
          <w:rFonts w:ascii="Times New Roman" w:eastAsia="Times New Roman" w:hAnsi="Times New Roman" w:cs="Times New Roman"/>
          <w:color w:val="00000A"/>
          <w:sz w:val="28"/>
          <w:szCs w:val="28"/>
          <w:lang w:eastAsia="ru-RU"/>
        </w:rPr>
        <w:t>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читаемому.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Можно говорить и о </w:t>
      </w:r>
      <w:r w:rsidRPr="00580E1C">
        <w:rPr>
          <w:rFonts w:ascii="Times New Roman" w:eastAsia="Times New Roman" w:hAnsi="Times New Roman" w:cs="Times New Roman"/>
          <w:b/>
          <w:bCs/>
          <w:color w:val="00000A"/>
          <w:sz w:val="28"/>
          <w:szCs w:val="28"/>
          <w:lang w:eastAsia="ru-RU"/>
        </w:rPr>
        <w:t>третьем уровне</w:t>
      </w:r>
      <w:r w:rsidRPr="00580E1C">
        <w:rPr>
          <w:rFonts w:ascii="Times New Roman" w:eastAsia="Times New Roman" w:hAnsi="Times New Roman" w:cs="Times New Roman"/>
          <w:color w:val="00000A"/>
          <w:sz w:val="28"/>
          <w:szCs w:val="28"/>
          <w:lang w:eastAsia="ru-RU"/>
        </w:rPr>
        <w:t>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Таким образом, в современной методике утвердилась точка зрения, что </w:t>
      </w:r>
      <w:r w:rsidRPr="00580E1C">
        <w:rPr>
          <w:rFonts w:ascii="Times New Roman" w:eastAsia="Times New Roman" w:hAnsi="Times New Roman" w:cs="Times New Roman"/>
          <w:b/>
          <w:bCs/>
          <w:color w:val="00000A"/>
          <w:sz w:val="28"/>
          <w:szCs w:val="28"/>
          <w:lang w:eastAsia="ru-RU"/>
        </w:rPr>
        <w:t>сознательность чтения предполагает</w:t>
      </w:r>
      <w:r w:rsidRPr="00580E1C">
        <w:rPr>
          <w:rFonts w:ascii="Times New Roman" w:eastAsia="Times New Roman" w:hAnsi="Times New Roman" w:cs="Times New Roman"/>
          <w:color w:val="00000A"/>
          <w:sz w:val="28"/>
          <w:szCs w:val="28"/>
          <w:lang w:eastAsia="ru-RU"/>
        </w:rPr>
        <w:t>:</w:t>
      </w:r>
    </w:p>
    <w:p w:rsidR="00BC69C1" w:rsidRPr="00580E1C" w:rsidRDefault="00BC69C1" w:rsidP="00BC69C1">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осмысление значения каждой языковой единицы текста;</w:t>
      </w:r>
    </w:p>
    <w:p w:rsidR="00BC69C1" w:rsidRPr="00580E1C" w:rsidRDefault="00BC69C1" w:rsidP="00BC69C1">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понимание идейной направленности произведения, его образной системы, изобразительно-выразительных средств, т.е. позиции автора и своего собственного отношения к прочитанному;</w:t>
      </w:r>
    </w:p>
    <w:p w:rsidR="00BC69C1" w:rsidRPr="00580E1C" w:rsidRDefault="00BC69C1" w:rsidP="00BC69C1">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A"/>
          <w:sz w:val="28"/>
          <w:szCs w:val="28"/>
          <w:lang w:eastAsia="ru-RU"/>
        </w:rPr>
        <w:t>осознание себя как читателя.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2.1 Этапы работы с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lastRenderedPageBreak/>
        <w:t>Технология смыслового чтения включает в себя три этапа работы с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I этап. Работа с текстом до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1. </w:t>
      </w:r>
      <w:r w:rsidRPr="00580E1C">
        <w:rPr>
          <w:rFonts w:ascii="Times New Roman" w:eastAsia="Times New Roman" w:hAnsi="Times New Roman" w:cs="Times New Roman"/>
          <w:i/>
          <w:iCs/>
          <w:color w:val="000000"/>
          <w:sz w:val="28"/>
          <w:szCs w:val="28"/>
          <w:lang w:eastAsia="ru-RU"/>
        </w:rPr>
        <w:t>Антиципация</w:t>
      </w:r>
      <w:r w:rsidRPr="00580E1C">
        <w:rPr>
          <w:rFonts w:ascii="Times New Roman" w:eastAsia="Times New Roman" w:hAnsi="Times New Roman" w:cs="Times New Roman"/>
          <w:color w:val="000000"/>
          <w:sz w:val="28"/>
          <w:szCs w:val="28"/>
          <w:lang w:eastAsia="ru-RU"/>
        </w:rPr>
        <w:t>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w:t>
      </w:r>
      <w:r w:rsidRPr="00580E1C">
        <w:rPr>
          <w:rFonts w:ascii="Times New Roman" w:eastAsia="Times New Roman" w:hAnsi="Times New Roman" w:cs="Times New Roman"/>
          <w:i/>
          <w:iCs/>
          <w:color w:val="000000"/>
          <w:sz w:val="28"/>
          <w:szCs w:val="28"/>
          <w:lang w:eastAsia="ru-RU"/>
        </w:rPr>
        <w:t>Постановка  целей  урока</w:t>
      </w:r>
      <w:r w:rsidRPr="00580E1C">
        <w:rPr>
          <w:rFonts w:ascii="Times New Roman" w:eastAsia="Times New Roman" w:hAnsi="Times New Roman" w:cs="Times New Roman"/>
          <w:color w:val="000000"/>
          <w:sz w:val="28"/>
          <w:szCs w:val="28"/>
          <w:lang w:eastAsia="ru-RU"/>
        </w:rPr>
        <w:t> (учитывается общая готовность учащихся к работе).</w:t>
      </w:r>
      <w:r w:rsidRPr="00580E1C">
        <w:rPr>
          <w:rFonts w:ascii="Times New Roman" w:eastAsia="Times New Roman" w:hAnsi="Times New Roman" w:cs="Times New Roman"/>
          <w:b/>
          <w:bCs/>
          <w:color w:val="000000"/>
          <w:sz w:val="28"/>
          <w:szCs w:val="28"/>
          <w:lang w:eastAsia="ru-RU"/>
        </w:rPr>
        <w:t>  </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w:t>
      </w:r>
      <w:r w:rsidRPr="00580E1C">
        <w:rPr>
          <w:rFonts w:ascii="Times New Roman" w:eastAsia="Times New Roman" w:hAnsi="Times New Roman" w:cs="Times New Roman"/>
          <w:b/>
          <w:bCs/>
          <w:color w:val="000000"/>
          <w:sz w:val="28"/>
          <w:szCs w:val="28"/>
          <w:lang w:eastAsia="ru-RU"/>
        </w:rPr>
        <w:t>II этап. Работа с текстом во время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w:t>
      </w:r>
      <w:r w:rsidRPr="00580E1C">
        <w:rPr>
          <w:rFonts w:ascii="Times New Roman" w:eastAsia="Times New Roman" w:hAnsi="Times New Roman" w:cs="Times New Roman"/>
          <w:i/>
          <w:iCs/>
          <w:color w:val="000000"/>
          <w:sz w:val="28"/>
          <w:szCs w:val="28"/>
          <w:lang w:eastAsia="ru-RU"/>
        </w:rPr>
        <w:t>Первичное чтение текста.</w:t>
      </w:r>
      <w:r w:rsidRPr="00580E1C">
        <w:rPr>
          <w:rFonts w:ascii="Times New Roman" w:eastAsia="Times New Roman" w:hAnsi="Times New Roman" w:cs="Times New Roman"/>
          <w:color w:val="000000"/>
          <w:sz w:val="28"/>
          <w:szCs w:val="28"/>
          <w:lang w:eastAsia="ru-RU"/>
        </w:rPr>
        <w:t> </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w:t>
      </w:r>
      <w:r w:rsidRPr="00580E1C">
        <w:rPr>
          <w:rFonts w:ascii="Times New Roman" w:eastAsia="Times New Roman" w:hAnsi="Times New Roman" w:cs="Times New Roman"/>
          <w:i/>
          <w:iCs/>
          <w:color w:val="000000"/>
          <w:sz w:val="28"/>
          <w:szCs w:val="28"/>
          <w:lang w:eastAsia="ru-RU"/>
        </w:rPr>
        <w:t>Перечитывание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Медленное «вдумчивое» повторное чтение (всего текста или его отдельных фрагментов).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w:t>
      </w:r>
      <w:r w:rsidRPr="00580E1C">
        <w:rPr>
          <w:rFonts w:ascii="Times New Roman" w:eastAsia="Times New Roman" w:hAnsi="Times New Roman" w:cs="Times New Roman"/>
          <w:i/>
          <w:iCs/>
          <w:color w:val="000000"/>
          <w:sz w:val="28"/>
          <w:szCs w:val="28"/>
          <w:lang w:eastAsia="ru-RU"/>
        </w:rPr>
        <w:t>Анализ текста</w:t>
      </w:r>
      <w:r w:rsidRPr="00580E1C">
        <w:rPr>
          <w:rFonts w:ascii="Times New Roman" w:eastAsia="Times New Roman" w:hAnsi="Times New Roman" w:cs="Times New Roman"/>
          <w:color w:val="000000"/>
          <w:sz w:val="28"/>
          <w:szCs w:val="28"/>
          <w:lang w:eastAsia="ru-RU"/>
        </w:rPr>
        <w:t> (приемы: диалог с автором через текст, комментированное чтение, беседа по прочитанному, выделение ключевых слов, предложений, абзацев, смысловых частей и прочее). Постановка уточняющего вопроса к каждой смысловой части.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4. </w:t>
      </w:r>
      <w:r w:rsidRPr="00580E1C">
        <w:rPr>
          <w:rFonts w:ascii="Times New Roman" w:eastAsia="Times New Roman" w:hAnsi="Times New Roman" w:cs="Times New Roman"/>
          <w:i/>
          <w:iCs/>
          <w:color w:val="000000"/>
          <w:sz w:val="28"/>
          <w:szCs w:val="28"/>
          <w:lang w:eastAsia="ru-RU"/>
        </w:rPr>
        <w:t>Беседа по содержанию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Обобщение прочитанного. Постановка к тексту обобщающих вопросов. Обращение (в случае необходимости) к отдельным фрагментам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5. </w:t>
      </w:r>
      <w:r w:rsidRPr="00580E1C">
        <w:rPr>
          <w:rFonts w:ascii="Times New Roman" w:eastAsia="Times New Roman" w:hAnsi="Times New Roman" w:cs="Times New Roman"/>
          <w:i/>
          <w:iCs/>
          <w:color w:val="000000"/>
          <w:sz w:val="28"/>
          <w:szCs w:val="28"/>
          <w:lang w:eastAsia="ru-RU"/>
        </w:rPr>
        <w:t>Выразительное чтение.</w:t>
      </w:r>
      <w:r w:rsidRPr="00580E1C">
        <w:rPr>
          <w:rFonts w:ascii="Times New Roman" w:eastAsia="Times New Roman" w:hAnsi="Times New Roman" w:cs="Times New Roman"/>
          <w:b/>
          <w:bCs/>
          <w:color w:val="000000"/>
          <w:sz w:val="28"/>
          <w:szCs w:val="28"/>
          <w:lang w:eastAsia="ru-RU"/>
        </w:rPr>
        <w:t>    </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III этап. Работа с текстом после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w:t>
      </w:r>
      <w:r w:rsidRPr="00580E1C">
        <w:rPr>
          <w:rFonts w:ascii="Times New Roman" w:eastAsia="Times New Roman" w:hAnsi="Times New Roman" w:cs="Times New Roman"/>
          <w:i/>
          <w:iCs/>
          <w:color w:val="000000"/>
          <w:sz w:val="28"/>
          <w:szCs w:val="28"/>
          <w:lang w:eastAsia="ru-RU"/>
        </w:rPr>
        <w:t>Концептуальная (смысловая) беседа по тексту.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w:t>
      </w:r>
      <w:r w:rsidRPr="00580E1C">
        <w:rPr>
          <w:rFonts w:ascii="Times New Roman" w:eastAsia="Times New Roman" w:hAnsi="Times New Roman" w:cs="Times New Roman"/>
          <w:i/>
          <w:iCs/>
          <w:color w:val="000000"/>
          <w:sz w:val="28"/>
          <w:szCs w:val="28"/>
          <w:lang w:eastAsia="ru-RU"/>
        </w:rPr>
        <w:t>Знакомство с писателем.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Рассказ о писателе. Беседа о личности писателя. Работа с материалами учебника, дополнительными источниками.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w:t>
      </w:r>
      <w:r w:rsidRPr="00580E1C">
        <w:rPr>
          <w:rFonts w:ascii="Times New Roman" w:eastAsia="Times New Roman" w:hAnsi="Times New Roman" w:cs="Times New Roman"/>
          <w:i/>
          <w:iCs/>
          <w:color w:val="000000"/>
          <w:sz w:val="28"/>
          <w:szCs w:val="28"/>
          <w:lang w:eastAsia="ru-RU"/>
        </w:rPr>
        <w:t>Работа с заглавием, иллюстрациями.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Обсуждение смысла заглавия. Обращение учащихся к готовым иллюстрациям. Соотнесение видения художника с читательским представлением.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4.</w:t>
      </w:r>
      <w:r w:rsidRPr="00580E1C">
        <w:rPr>
          <w:rFonts w:ascii="Times New Roman" w:eastAsia="Times New Roman" w:hAnsi="Times New Roman" w:cs="Times New Roman"/>
          <w:i/>
          <w:iCs/>
          <w:color w:val="000000"/>
          <w:sz w:val="28"/>
          <w:szCs w:val="28"/>
          <w:lang w:eastAsia="ru-RU"/>
        </w:rPr>
        <w:t>Творческие задания</w:t>
      </w:r>
      <w:r w:rsidRPr="00580E1C">
        <w:rPr>
          <w:rFonts w:ascii="Times New Roman" w:eastAsia="Times New Roman" w:hAnsi="Times New Roman" w:cs="Times New Roman"/>
          <w:color w:val="000000"/>
          <w:sz w:val="28"/>
          <w:szCs w:val="28"/>
          <w:lang w:eastAsia="ru-RU"/>
        </w:rPr>
        <w:t>, опирающиеся на какую-либо сферу читательской деятельности учащихся (эмоции, воображение, осмысление содержания, художественной формы) [11].</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Принципы работы по формированию смыслового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Во-первых</w:t>
      </w:r>
      <w:r w:rsidRPr="00580E1C">
        <w:rPr>
          <w:rFonts w:ascii="Times New Roman" w:eastAsia="Times New Roman" w:hAnsi="Times New Roman" w:cs="Times New Roman"/>
          <w:color w:val="000000"/>
          <w:sz w:val="28"/>
          <w:szCs w:val="28"/>
          <w:lang w:eastAsia="ru-RU"/>
        </w:rPr>
        <w:t>, о каждом приеме работы с книгой нужно доступно и интересно рассказать, показать на конкретном примере и потренироваться на текстах, которые для своего понимания требуют использования данного приема.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Во-вторых</w:t>
      </w:r>
      <w:r w:rsidRPr="00580E1C">
        <w:rPr>
          <w:rFonts w:ascii="Times New Roman" w:eastAsia="Times New Roman" w:hAnsi="Times New Roman" w:cs="Times New Roman"/>
          <w:color w:val="000000"/>
          <w:sz w:val="28"/>
          <w:szCs w:val="28"/>
          <w:lang w:eastAsia="ru-RU"/>
        </w:rPr>
        <w:t>, ученику в ходе обучения важно предоставить возможность сделать проверку своей работы над пониманием, чтобы увереннее двигаться дальше. В связи с этим необходимо создавать условия для взаимоконтроля и самоконтроля.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Наконец</w:t>
      </w:r>
      <w:r w:rsidRPr="00580E1C">
        <w:rPr>
          <w:rFonts w:ascii="Times New Roman" w:eastAsia="Times New Roman" w:hAnsi="Times New Roman" w:cs="Times New Roman"/>
          <w:color w:val="000000"/>
          <w:sz w:val="28"/>
          <w:szCs w:val="28"/>
          <w:lang w:eastAsia="ru-RU"/>
        </w:rPr>
        <w:t>, не менее важно задействовать еще один психологический механизм обучения – механизм переноса. При чтении любого текста – будь то параграф учебника истории или математическая задача – нужно обращать внимание на необходимость использования приемов работы с книгой.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2.2 Виды стратегий смыслового чтения</w:t>
      </w: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w:t>
      </w:r>
      <w:r w:rsidRPr="00580E1C">
        <w:rPr>
          <w:rFonts w:ascii="Times New Roman" w:eastAsia="Times New Roman" w:hAnsi="Times New Roman" w:cs="Times New Roman"/>
          <w:b/>
          <w:bCs/>
          <w:color w:val="000000"/>
          <w:sz w:val="28"/>
          <w:szCs w:val="28"/>
          <w:lang w:eastAsia="ru-RU"/>
        </w:rPr>
        <w:t>«Стратегии смыслового чтения»</w:t>
      </w:r>
      <w:r w:rsidRPr="00580E1C">
        <w:rPr>
          <w:rFonts w:ascii="Times New Roman" w:eastAsia="Times New Roman" w:hAnsi="Times New Roman" w:cs="Times New Roman"/>
          <w:color w:val="000000"/>
          <w:sz w:val="28"/>
          <w:szCs w:val="28"/>
          <w:lang w:eastAsia="ru-RU"/>
        </w:rPr>
        <w:t>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Стратегия  смыслового чтения  обеспечивает понимание текста за счёт овладения приемами его освоения на этапах до чтения, во время чтения и после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Виды стратегий смыслового чтения:</w:t>
      </w:r>
    </w:p>
    <w:p w:rsidR="00BC69C1" w:rsidRPr="00580E1C" w:rsidRDefault="00BC69C1" w:rsidP="00BC69C1">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Направленное чтение.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сформировать умение целенаправленно читать учебный текст. Задавать проблемные вопросы, вести обсуждения в группе.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 Актуализация.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Ученики про себя читают небольшой по объему текст или часть текста, останавливаясь на указанных местах.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Учитель задает проблемный вопрос по прочитанному.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Г) Ответы нескольких учеников обсуждают в классе.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 Ученики делают предположение относительно дальнейшего развития события.</w:t>
      </w:r>
    </w:p>
    <w:p w:rsidR="00BC69C1" w:rsidRPr="00580E1C" w:rsidRDefault="00BC69C1" w:rsidP="00BC69C1">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Чтение в парах – обобщение в парах.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сформировать умение выделять главное, обобщать прочитанное в виде тезиса, задавать проблемные вопросы.</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А) Ученики про себя читают выбранный учителем текст или часть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Учитель объединяет учащихся в пары и дает четкий инструктаж.</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Учитель привлекает всех учащихся к обсуждению.</w:t>
      </w:r>
    </w:p>
    <w:p w:rsidR="00BC69C1" w:rsidRPr="00580E1C" w:rsidRDefault="00BC69C1" w:rsidP="00BC69C1">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Читаем и спрашиваем.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 Ученики про себя читают предложенный текст или часть текста, выбранные учителем.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Ученики объединяются в пары и обсуждают, какие ключевые слова следует выделить в прочитанном. (Какие слова встречаются в тексте наиболее часто? Сколько раз? Какие слова выделены жирным шрифтом? Почему? Если бы вы читали текст 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Один из учеников формулирует вопрос, используя ключевые слова, другой – отвечает на него.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Г) Обсуждение ключевых слов, вопросов и ответов в классе. Коррекция.</w:t>
      </w:r>
    </w:p>
    <w:p w:rsidR="00BC69C1" w:rsidRPr="00580E1C" w:rsidRDefault="00BC69C1" w:rsidP="00BC69C1">
      <w:pPr>
        <w:numPr>
          <w:ilvl w:val="0"/>
          <w:numId w:val="1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Дневник двойных записей.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сформировать умение задавать вопросы во время чтения, критически оценивать информацию, сопоставлять прочитанное с собственным опытом.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 Учитель дает указание учащимся разделить тетрадь на две части.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В процессе чтения ученики должны в левой части записать моменты, которые поразили, удивил,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BC69C1" w:rsidRPr="00580E1C" w:rsidRDefault="00BC69C1" w:rsidP="00BC69C1">
      <w:pPr>
        <w:numPr>
          <w:ilvl w:val="0"/>
          <w:numId w:val="1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Чтение с пометками.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v Знакомая информация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Новая информация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Я думал (думала) иначе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Это меня заинтересовало (удивило), хочу узнать больше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вдумчиво читать.</w:t>
      </w:r>
    </w:p>
    <w:p w:rsidR="00BC69C1" w:rsidRPr="00580E1C" w:rsidRDefault="00BC69C1" w:rsidP="00BC69C1">
      <w:pPr>
        <w:numPr>
          <w:ilvl w:val="0"/>
          <w:numId w:val="1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Чтение с составлением диаграммы Эйлера-Венна.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Цель: сформировать навыки сравнения и классификации, структурирования информации.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 Ученики читают текст, внимательно анализируя его.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Учитель ставит задачу – сравнить два или более объекта, данные сравнения, записать в виде диаграммы Эйлера-Венна.</w:t>
      </w:r>
    </w:p>
    <w:p w:rsidR="00BC69C1" w:rsidRPr="00580E1C" w:rsidRDefault="00BC69C1" w:rsidP="00BC69C1">
      <w:pPr>
        <w:numPr>
          <w:ilvl w:val="0"/>
          <w:numId w:val="1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u w:val="single"/>
          <w:lang w:eastAsia="ru-RU"/>
        </w:rPr>
        <w:t>Синквейн.</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Цель: развить умение учащихся выделять ключевые понятия в прочитанном, главные идеи, синтезировать полученные знания, проявлять творческие способности.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Учитель предлагает написать сенкан по ключевому слову поработанного текста. Сенкан – «белый стих», слоган из пяти строк (от фр. Cing – пять), в котором синтезирована основная информация.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u w:val="single"/>
          <w:lang w:eastAsia="ru-RU"/>
        </w:rPr>
        <w:t>Структура синквейна.</w:t>
      </w:r>
    </w:p>
    <w:p w:rsidR="00BC69C1" w:rsidRPr="00580E1C" w:rsidRDefault="00BC69C1" w:rsidP="00BC69C1">
      <w:pPr>
        <w:numPr>
          <w:ilvl w:val="0"/>
          <w:numId w:val="1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Существительное (тема).</w:t>
      </w:r>
    </w:p>
    <w:p w:rsidR="00BC69C1" w:rsidRPr="00580E1C" w:rsidRDefault="00BC69C1" w:rsidP="00BC69C1">
      <w:pPr>
        <w:numPr>
          <w:ilvl w:val="0"/>
          <w:numId w:val="1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Два прилагательных (описание).</w:t>
      </w:r>
    </w:p>
    <w:p w:rsidR="00BC69C1" w:rsidRPr="00580E1C" w:rsidRDefault="00BC69C1" w:rsidP="00BC69C1">
      <w:pPr>
        <w:numPr>
          <w:ilvl w:val="0"/>
          <w:numId w:val="1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Три глагола (действие).</w:t>
      </w:r>
    </w:p>
    <w:p w:rsidR="00BC69C1" w:rsidRPr="00580E1C" w:rsidRDefault="00BC69C1" w:rsidP="00BC69C1">
      <w:pPr>
        <w:numPr>
          <w:ilvl w:val="0"/>
          <w:numId w:val="1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Фраза из четырех слов (описание).</w:t>
      </w:r>
    </w:p>
    <w:p w:rsidR="00BC69C1" w:rsidRPr="00580E1C" w:rsidRDefault="00BC69C1" w:rsidP="00BC69C1">
      <w:pPr>
        <w:numPr>
          <w:ilvl w:val="0"/>
          <w:numId w:val="1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Существительное (перефразировка темы).</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u w:val="single"/>
          <w:lang w:eastAsia="ru-RU"/>
        </w:rPr>
        <w:t>Задания «на восстановление деформированного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 расположение «перепутанных» фрагментов текста в правильной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последовательности.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 «собери» правило, алгоритм.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«найди ошибку».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Синквейн по произведению И.А.Крылова "Ворона и лисица".</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2.Верит, слушает, каркает.</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лукавит.</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Обманывает, льстит,</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3.Вороне нравятся льстивые слова.</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 Лисица всегда добивается своего.</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4.Простофиля.</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4. Плутовка.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Система специальных упражнений, повышающих уровень смыслового чтения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1.Работа со словом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Словарную работу можно разделить на 3 вида:</w:t>
      </w:r>
    </w:p>
    <w:p w:rsidR="00BC69C1" w:rsidRPr="00580E1C" w:rsidRDefault="00BC69C1" w:rsidP="00BC69C1">
      <w:pPr>
        <w:numPr>
          <w:ilvl w:val="0"/>
          <w:numId w:val="2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работа с незнакомыми словами;</w:t>
      </w:r>
    </w:p>
    <w:p w:rsidR="00BC69C1" w:rsidRPr="00580E1C" w:rsidRDefault="00BC69C1" w:rsidP="00BC69C1">
      <w:pPr>
        <w:numPr>
          <w:ilvl w:val="0"/>
          <w:numId w:val="2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работа со словами-ключиками;</w:t>
      </w:r>
    </w:p>
    <w:p w:rsidR="00BC69C1" w:rsidRPr="00580E1C" w:rsidRDefault="00BC69C1" w:rsidP="00BC69C1">
      <w:pPr>
        <w:numPr>
          <w:ilvl w:val="0"/>
          <w:numId w:val="2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работа со словами образами.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u w:val="single"/>
          <w:lang w:eastAsia="ru-RU"/>
        </w:rPr>
        <w:t>Работа с незнакомыми словами.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бывают,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 первых этапах работы с текстом необходимо прерывать чтения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u w:val="single"/>
          <w:lang w:eastAsia="ru-RU"/>
        </w:rPr>
        <w:t>Работа с ключевыми словами.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Особенность работы над ключевыми словами состоит в вычитывании подтекстовой и концептуальной информации, которая в них, как правило, содержится. Обращать внимание детей на такие слова нужно при чтении любого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u w:val="single"/>
          <w:lang w:eastAsia="ru-RU"/>
        </w:rPr>
        <w:t>Работа со словами-образами.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сравнении. Сравнение позволяет сделать образ, возникающий у читателя, более ярким, полным, объемным.</w:t>
      </w:r>
    </w:p>
    <w:p w:rsidR="00BC69C1" w:rsidRPr="00580E1C" w:rsidRDefault="00BC69C1" w:rsidP="00BC69C1">
      <w:pPr>
        <w:numPr>
          <w:ilvl w:val="0"/>
          <w:numId w:val="2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Применение метода «ведение диалога с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 Этот метод известен в герменевтике – науке о толковании текстов. Психологами, использовавшими </w:t>
      </w:r>
      <w:r w:rsidRPr="00580E1C">
        <w:rPr>
          <w:rFonts w:ascii="Times New Roman" w:eastAsia="Times New Roman" w:hAnsi="Times New Roman" w:cs="Times New Roman"/>
          <w:color w:val="000000"/>
          <w:sz w:val="28"/>
          <w:szCs w:val="28"/>
          <w:lang w:eastAsia="ru-RU"/>
        </w:rPr>
        <w:lastRenderedPageBreak/>
        <w:t>методику «замедленного чтения» (текст предъявлялся по предложениям), описано, что опытный читатель при работе с книгой «беседует» с ней: у него возникают вопросы, различные предположения, правильность которых он сверяет с текстом. Этот диалог часто начинается уже при знакомстве с названием произведения, а заканчивается самостоятельным поиском ответов на вопросы, которые остались нераскрытыми в тексте. Диалог с текстом протекает настолько быстро, что не осознается опытным читателем.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Если говорить о целенаправленном использовании этого метода в учебных целях, его можно разделить на несколько видов операций: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 поиск непонятного в тексте и формулировка вопросов;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вероятностное прогнозирование ответов на возникший вопрос или дальнейшего содержания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 самоконтроль (проверка своих предположений по тексту).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Если читатель владеет названными операциями, то вступает в беседу даже с самым коротким текстом.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BC69C1" w:rsidRPr="00580E1C" w:rsidRDefault="00BC69C1" w:rsidP="00BC69C1">
      <w:pPr>
        <w:numPr>
          <w:ilvl w:val="0"/>
          <w:numId w:val="2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Развитие читательского воображения.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Тренироваться «включать» воображение следует на небольших текстах,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Задание состоит в том, чтобы представить описываемое и воспроизвести свои представления устно или письменно, словами или красками.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Учителю 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Конечно же, огромную роль играет и работа с иллюстрациями профессиональных художников, их рассматривание и анализ.</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Не следует забывать о значении таких приемов, как драматизация отдельных эпизодов или всего произведения. При этой работе детям придется не раз перечитать текст, обращая внимание на детали художественного пространства и времени, портретные характеристики, описания поведения героев, которые могли быть упущены, «не увидены» при первом чтении.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 возможности нужно обращать внимание начинающего читателя на то, как автор с помощью слов помогает нам не только «увидеть» картины художественного мира, но и «услышать» звуки природы, человеческого голоса, «вдохнуть» аромат леса или теплого летнего вечера.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Для развития творческого воображения можно использовать такие задания: придумай своих героев, свои приключения, другой конец для произведения.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9E0472" w:rsidRPr="00580E1C" w:rsidRDefault="009E0472"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Глава 3. Формирование коммуникативных и познавательных компетенций на уроках в начальной школе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Формирование коммуникативных компетенций является актуальной проблемой, решение которой важно как для каждого конкретного человека, так и для общества в целом. Общество немыслимо вне общения. Поэтому коммуникативные умения и навыки – это ключ к успешной деятельности субъекта, да и к успешной жизни в целом.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Учащиеся не всегда могут ясно и точно выразить свои мысли, чувства, ощущения, что является препятствием для их развития. В области общения многие школьники испытывают проблемы и страхи.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Поэтому результатом образования сегодня должны быть не просто знания, умения и навыки, а нечто большее. Это воспитание и развитие свободной, образованной, творческой личности, способной жить в современном мире, готовой к саморазвитию, как в своих собственных интересах, так и в интересах общества.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u w:val="single"/>
          <w:lang w:eastAsia="ru-RU"/>
        </w:rPr>
        <w:t>Каково же значение коммуникативной компетенции для младшего школьника?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 Она влияет на успешность ученика в учёбе. Если ученик стеснительный, чрезмерно скромный, или просто испытывает сильную тревогу при ответе у доски, его ответ будет намного хуже имеющихся знаний. Его оценка, соответственно, ниже.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2. От коммуникативной компетентности во многом зависит процесс адаптации ребёнка к школе, в частности его эмоциональное благополучие в классном коллективе. Ребёнок должен привыкнуть не только к новому виду деятельности (обучению), но и к окружающим людям. Если он легко находит язык с одноклассниками, то испытывает большой психологический комфорт и удовлетворённость ситуацией. И напротив, неумение общаться со </w:t>
      </w:r>
      <w:r w:rsidRPr="00580E1C">
        <w:rPr>
          <w:rFonts w:ascii="Times New Roman" w:eastAsia="Times New Roman" w:hAnsi="Times New Roman" w:cs="Times New Roman"/>
          <w:color w:val="000000"/>
          <w:sz w:val="28"/>
          <w:szCs w:val="28"/>
          <w:lang w:eastAsia="ru-RU"/>
        </w:rPr>
        <w:lastRenderedPageBreak/>
        <w:t>сверстниками сужает круг друзей, вызывает ощущение одиночества в классе, может провоцировать асоциальные формы поведения.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 Коммуникативная компетентность рассматривается в образовательном процессе не только как условие сегодняшней эффективности и благополучия ученика, но и как ресурс эффективности и благополучия его будущей взрослой жизни.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u w:val="single"/>
          <w:lang w:eastAsia="ru-RU"/>
        </w:rPr>
        <w:t>Коммуникативная компетентность включает в себя</w:t>
      </w:r>
      <w:r w:rsidRPr="00580E1C">
        <w:rPr>
          <w:rFonts w:ascii="Times New Roman" w:eastAsia="Times New Roman" w:hAnsi="Times New Roman" w:cs="Times New Roman"/>
          <w:color w:val="000000"/>
          <w:sz w:val="28"/>
          <w:szCs w:val="28"/>
          <w:lang w:eastAsia="ru-RU"/>
        </w:rPr>
        <w:t>:</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Говорение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Чтение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Слушание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Письмо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Понимание информации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Способность к внешкольной и внеклассной деятельности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Имея уже достаточный опыт работы с учащимися начальных классов, хочется сказать, что возможности, способствующие развитию коммуникативной компетенции, огромны.</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Не секрет, что 60- 70% учебного времени занимает речь учителя. Это связано с объективными (сокращением кол-ва часов, трудности содержания программы) причинами. Но есть причины, связанные с неумением разумно распределять время урока, правильно выбрать формы и методы, способствующие развитию учащихся. Все это отрицательно влияет на развитие речи детей, приводит к пассивной и незаинтересованной работе учащихся, провоцирует порой агрессивное поведение.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Первые коммуникативные умения (умение общаться, обосновывать свою точку зрения, слушать высказывания другого, подбирать какие-то доказательства и даже возражать) первоклассники получают с первых дней обучения в школе. С первых страниц учебников я стараюсь поставить своих ребят в ситуации необходимости слышать и слушать, принимать решения, высказывать свою точку зрения на следующие вопросы – прав ли, помоги, а как ты думаешь, ты тоже так считаешь, а ты сумеешь ответить и т. д. Этому способствует методический аппарат учебников УМК «ПНШ».</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Приобретение коммуникативных компетенций осуществляется на уроках русского языка, литературного чтения, математики и др.</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 уроках </w:t>
      </w:r>
      <w:r w:rsidRPr="00580E1C">
        <w:rPr>
          <w:rFonts w:ascii="Times New Roman" w:eastAsia="Times New Roman" w:hAnsi="Times New Roman" w:cs="Times New Roman"/>
          <w:b/>
          <w:bCs/>
          <w:color w:val="000000"/>
          <w:sz w:val="28"/>
          <w:szCs w:val="28"/>
          <w:lang w:eastAsia="ru-RU"/>
        </w:rPr>
        <w:t>русского языка </w:t>
      </w:r>
      <w:r w:rsidRPr="00580E1C">
        <w:rPr>
          <w:rFonts w:ascii="Times New Roman" w:eastAsia="Times New Roman" w:hAnsi="Times New Roman" w:cs="Times New Roman"/>
          <w:color w:val="000000"/>
          <w:sz w:val="28"/>
          <w:szCs w:val="28"/>
          <w:lang w:eastAsia="ru-RU"/>
        </w:rPr>
        <w:t>работе я уделяю большое внимание развитию коммуникативных компетенций младших школьников, мыслительных операций: сравнения, классификации, обобщения, анализа, сопоставления. С этой целью используются следующие задания:</w:t>
      </w:r>
    </w:p>
    <w:p w:rsidR="00BC69C1" w:rsidRPr="00580E1C" w:rsidRDefault="00BC69C1" w:rsidP="00BC69C1">
      <w:pPr>
        <w:numPr>
          <w:ilvl w:val="0"/>
          <w:numId w:val="2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разбор слов по составу;</w:t>
      </w:r>
    </w:p>
    <w:p w:rsidR="00BC69C1" w:rsidRPr="00580E1C" w:rsidRDefault="00BC69C1" w:rsidP="00BC69C1">
      <w:pPr>
        <w:numPr>
          <w:ilvl w:val="0"/>
          <w:numId w:val="2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выделение группы слов с одинаковым корнем;</w:t>
      </w:r>
    </w:p>
    <w:p w:rsidR="00BC69C1" w:rsidRPr="00580E1C" w:rsidRDefault="00BC69C1" w:rsidP="00BC69C1">
      <w:pPr>
        <w:numPr>
          <w:ilvl w:val="0"/>
          <w:numId w:val="2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нахождение слов с одинаковыми приставками и без приставок, объединение их в группы;</w:t>
      </w:r>
    </w:p>
    <w:p w:rsidR="00BC69C1" w:rsidRPr="00580E1C" w:rsidRDefault="00BC69C1" w:rsidP="00BC69C1">
      <w:pPr>
        <w:numPr>
          <w:ilvl w:val="0"/>
          <w:numId w:val="2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нахождение слов с одинаковыми суффиксами;</w:t>
      </w:r>
    </w:p>
    <w:p w:rsidR="00BC69C1" w:rsidRPr="00580E1C" w:rsidRDefault="00BC69C1" w:rsidP="00BC69C1">
      <w:pPr>
        <w:numPr>
          <w:ilvl w:val="0"/>
          <w:numId w:val="2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объяснение лексического значения слов.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Большое внимание уделяю практической направленности обучения русскому языку, сотрудничеству с детьми, организации учебного диалога, созданию проблемных ситуаций, использованию творческих заданий. Все это помогает активизировать и формировать основные компоненты учебной деятельности.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 целью развития языковой компетентности младших школьников на уроках русского языка использую творческие работы, мини-сочинения, работу с пословицами и фразеологизмами.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Курс </w:t>
      </w:r>
      <w:r w:rsidRPr="00580E1C">
        <w:rPr>
          <w:rFonts w:ascii="Times New Roman" w:eastAsia="Times New Roman" w:hAnsi="Times New Roman" w:cs="Times New Roman"/>
          <w:b/>
          <w:bCs/>
          <w:color w:val="000000"/>
          <w:sz w:val="28"/>
          <w:szCs w:val="28"/>
          <w:lang w:eastAsia="ru-RU"/>
        </w:rPr>
        <w:t>русского</w:t>
      </w:r>
      <w:r w:rsidRPr="00580E1C">
        <w:rPr>
          <w:rFonts w:ascii="Times New Roman" w:eastAsia="Times New Roman" w:hAnsi="Times New Roman" w:cs="Times New Roman"/>
          <w:color w:val="000000"/>
          <w:sz w:val="28"/>
          <w:szCs w:val="28"/>
          <w:lang w:eastAsia="ru-RU"/>
        </w:rPr>
        <w:t> </w:t>
      </w:r>
      <w:r w:rsidRPr="00580E1C">
        <w:rPr>
          <w:rFonts w:ascii="Times New Roman" w:eastAsia="Times New Roman" w:hAnsi="Times New Roman" w:cs="Times New Roman"/>
          <w:b/>
          <w:bCs/>
          <w:color w:val="000000"/>
          <w:sz w:val="28"/>
          <w:szCs w:val="28"/>
          <w:lang w:eastAsia="ru-RU"/>
        </w:rPr>
        <w:t>языка</w:t>
      </w:r>
      <w:r w:rsidRPr="00580E1C">
        <w:rPr>
          <w:rFonts w:ascii="Times New Roman" w:eastAsia="Times New Roman" w:hAnsi="Times New Roman" w:cs="Times New Roman"/>
          <w:color w:val="000000"/>
          <w:sz w:val="28"/>
          <w:szCs w:val="28"/>
          <w:lang w:eastAsia="ru-RU"/>
        </w:rPr>
        <w:t> предполагает целенаправленное обучение школьников осуществлению всех видов речевой деятельности: говорения, слушания, чтения и письма.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Очень важно обучать детей не только созданию, но и восприятию высказываний. После самостоятельного написания изложения или сочинения каждый ученик сначала редактирует свою работу. Затем несколько учеников читают свои работы вслух. Одноклассники дают авторам рекомендации, как сделать текст лучше. Затем дети вновь возвращаются к своим сочинениям, улучшают их структуру и содержание.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Взаимное рецензирование служит воспитанию толерантного отношения к мнению окружающих. Способность к сотрудничеству в процессе обучения развивается при работе в группах. Ребята учатся договариваться, распределять работу, оценивать свой вклад в общий результат, координировать различные мнения и приходить к одному, общему. Таким образом, у учащихся появляется потребность в высказывании, достаточно уверенное владение монологической и диалогической речью, умение передавать на письме собственные мысли и чувства, способность размышлять. Учащиеся умеют сотрудничать друг с другом и с учителем.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Введение комплекса специально организованных упражнений в уроки </w:t>
      </w:r>
      <w:r w:rsidRPr="00580E1C">
        <w:rPr>
          <w:rFonts w:ascii="Times New Roman" w:eastAsia="Times New Roman" w:hAnsi="Times New Roman" w:cs="Times New Roman"/>
          <w:b/>
          <w:bCs/>
          <w:color w:val="000000"/>
          <w:sz w:val="28"/>
          <w:szCs w:val="28"/>
          <w:lang w:eastAsia="ru-RU"/>
        </w:rPr>
        <w:t>литературного чтения</w:t>
      </w:r>
      <w:r w:rsidRPr="00580E1C">
        <w:rPr>
          <w:rFonts w:ascii="Times New Roman" w:eastAsia="Times New Roman" w:hAnsi="Times New Roman" w:cs="Times New Roman"/>
          <w:color w:val="000000"/>
          <w:sz w:val="28"/>
          <w:szCs w:val="28"/>
          <w:lang w:eastAsia="ru-RU"/>
        </w:rPr>
        <w:t> способствует получению устойчивых положительных результатов. Диалог, живое общение, тренинги, языковая коммуникация являются тем фундаментом, на котором будут расти и развиваться школьники. Основная характеристика коммуникативного подхода в обучении – «учиться общению общаясь».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Тренировка в общении в ходе учебного занятия даёт ученику возможность не только повысить свои учебные достижения, но и повлиять на будущий профессиональный выбор.</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Для создания эмоционально – благоприятной ситуации на уроке мною были использованы:</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игровые приёмы;</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задания, направленные на развитие литературных способностей и творческого воображения;</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сказать комплимент литературному герою;</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сочинить свою волшебную сказку, ввести в название сказки новый объект;</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придумать другое окончание сказки, рассказа;</w:t>
      </w:r>
    </w:p>
    <w:p w:rsidR="00BC69C1" w:rsidRPr="00580E1C" w:rsidRDefault="00BC69C1" w:rsidP="00BC69C1">
      <w:pPr>
        <w:numPr>
          <w:ilvl w:val="0"/>
          <w:numId w:val="2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составить литературный кроссворд на тему греческих или славянских мифов.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Работа в парах и группах помогает организации общения, т.к. каждый ребёнок имеет возможность говорить с заинтересованным собеседником. Одно из главных организаций диалога – это создание атмосферы доверия и доброжелательности, свободы и взаимопонимания, сотворчества равных и разных. Участие детей в играх и упражнениях обеспечивает возникновение между детьми доброжелательных отношений, а групповая поддержка вызывает чувство защищённости, и даже самые робкие и тревожные дети преодолевают страх.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 занятиях </w:t>
      </w:r>
      <w:r w:rsidRPr="00580E1C">
        <w:rPr>
          <w:rFonts w:ascii="Times New Roman" w:eastAsia="Times New Roman" w:hAnsi="Times New Roman" w:cs="Times New Roman"/>
          <w:b/>
          <w:bCs/>
          <w:color w:val="000000"/>
          <w:sz w:val="28"/>
          <w:szCs w:val="28"/>
          <w:lang w:eastAsia="ru-RU"/>
        </w:rPr>
        <w:t>математикой</w:t>
      </w:r>
      <w:r w:rsidRPr="00580E1C">
        <w:rPr>
          <w:rFonts w:ascii="Times New Roman" w:eastAsia="Times New Roman" w:hAnsi="Times New Roman" w:cs="Times New Roman"/>
          <w:color w:val="000000"/>
          <w:sz w:val="28"/>
          <w:szCs w:val="28"/>
          <w:lang w:eastAsia="ru-RU"/>
        </w:rPr>
        <w:t> освоение коммуникативной компетенции подразумевает использование различных коллективных приёмов: работа в группе, дискуссия, дидактические игры и другие. Например, при изучении в 3 классе темы « Решение задач» класс разбивается на несколько групп. Каждая группа получает своё задание, где указан алгоритм решения задачи, заданной одним и тем же условием. Результаты работы каждой группы демонстрируются на доске. После этого организуется этап обсуждения использованных способов решения задачи, вносятся предложения, оцениваются достоинства и недостатки каждого способа, делается вывод. В результате применения такой формы организации деятельности ученики приобретают навыки работы в группе, овладевают способами взаимодействия с окружающими людьми. У них формируется умение задавать вопросы, выслушивать другого. Развивается «чувство локтя», способность работать не рядом, а вместе, внимание к окружающим.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Считаю, что такие приёмы способствуют повышению учебно – познавательного процесса у детей, формированию у них умений самостоятельно ставить цели, выполнять учебные действия, осуществлять контроль за ходом выполнения учебных действий и оценивать результат своей деятельности.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Из форм работы, стимулирующих совершенствование коммуникативной компетенции учащихся на уроках </w:t>
      </w:r>
      <w:r w:rsidRPr="00580E1C">
        <w:rPr>
          <w:rFonts w:ascii="Times New Roman" w:eastAsia="Times New Roman" w:hAnsi="Times New Roman" w:cs="Times New Roman"/>
          <w:b/>
          <w:bCs/>
          <w:color w:val="000000"/>
          <w:sz w:val="28"/>
          <w:szCs w:val="28"/>
          <w:lang w:eastAsia="ru-RU"/>
        </w:rPr>
        <w:t>окружающего мира</w:t>
      </w:r>
      <w:r w:rsidRPr="00580E1C">
        <w:rPr>
          <w:rFonts w:ascii="Times New Roman" w:eastAsia="Times New Roman" w:hAnsi="Times New Roman" w:cs="Times New Roman"/>
          <w:color w:val="000000"/>
          <w:sz w:val="28"/>
          <w:szCs w:val="28"/>
          <w:lang w:eastAsia="ru-RU"/>
        </w:rPr>
        <w:t>, можно назвать следующие: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проведение заочной экскурсии по выставочным залам, музеям, улицам и площадям городов мира (ролевая игра, где один или несколько учеников выполняют обязанности экскурсовода, а другие — туристов),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работа в группах и парах, когда дети выполняют задания: Может ли человек жить, не оказывая влияния на окружающую среду? Обоснуйте оба варианта ответа: «Да, может», «Нет, не может»; Предложите одноклассникам угадать животное по его описанию и др.</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составление вопросов для интервью с художником, писателем, режиссером, актером.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Эти упражнения, развивают у учащихся умение соотносить содержание и форму высказываний с речевой ситуацией, дисциплинируют мышление, оттачивают чувство языка, приучают гибко пользоваться им, имеют большое воспитательное значение, так как повышают речевую культуру и культуру поведения в целом.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Любая экскурсия предполагает большой объем информации, учащиеся учатся умению слушать, слышать, воспринимать и обрабатывать информацию: после экскурсий дети делятся впечатлениями в устной форме, пишут отзывы, путевые заметки.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Использование компьютерных технологий на уроках окружающего мира позволяет формировать и развивать у учащихся такие ключевые компетенции, как учебно-познавательные, информационные, коммуникативные, общекультурные.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Ребята готовят к урокам свои сообщения (подбирают материал, выделяют главное, рассказывают на уроке одноклассникам, демонстрируют фото, картины, продумывают вопросы и т.д.)</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На уроках технологии</w:t>
      </w:r>
      <w:r w:rsidRPr="00580E1C">
        <w:rPr>
          <w:rFonts w:ascii="Times New Roman" w:eastAsia="Times New Roman" w:hAnsi="Times New Roman" w:cs="Times New Roman"/>
          <w:color w:val="000000"/>
          <w:sz w:val="28"/>
          <w:szCs w:val="28"/>
          <w:lang w:eastAsia="ru-RU"/>
        </w:rPr>
        <w:t> дети часто выполняют групповые виды работ: композиции, поделки из различного материала. Такая работа требует от учащихся умения договариваться, обсуждать, слушать, обосновывать.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Большое значение для развития навыков общения младших школьников имеет </w:t>
      </w:r>
      <w:r w:rsidRPr="00580E1C">
        <w:rPr>
          <w:rFonts w:ascii="Times New Roman" w:eastAsia="Times New Roman" w:hAnsi="Times New Roman" w:cs="Times New Roman"/>
          <w:b/>
          <w:bCs/>
          <w:color w:val="000000"/>
          <w:sz w:val="28"/>
          <w:szCs w:val="28"/>
          <w:lang w:eastAsia="ru-RU"/>
        </w:rPr>
        <w:t>внеурочная деятельность.</w:t>
      </w:r>
      <w:r w:rsidRPr="00580E1C">
        <w:rPr>
          <w:rFonts w:ascii="Times New Roman" w:eastAsia="Times New Roman" w:hAnsi="Times New Roman" w:cs="Times New Roman"/>
          <w:color w:val="000000"/>
          <w:sz w:val="28"/>
          <w:szCs w:val="28"/>
          <w:lang w:eastAsia="ru-RU"/>
        </w:rPr>
        <w:t> Она расширяет рамки школьной программы, формирует любознательность, повышает эрудицию школьников, создаёт ситуацию успеха для всех учеников, и сильных, и слабых. С целью приобщения детей к чтению, наша школа сотрудничает с библиотекой №35 им. Н. Крупской. В 2016/17 учебном году был запущен проект «КЛАССное чтение». Обучающиеся познакомились и подружились с библиотекой, многие записались вместе с родителями, систематически посещают её. В течение года дети класса принимали участие в различных библиотечных мероприятиях, посещали занятия, организованные работниками библиотеки. Планирую продолжить сотрудничество с данной библиотекой. Виды, использованных мною внеклассных мероприятий различны: викторины, конкурсы, тематические классные часы, праздники. Были организованы экскурсии в п. Обуховское (санаторий Обуховский); п. Каменка, п. Висим, музей Д.Н. Мамина-Сибиряка, музей Энергетики, музей Эрнста Неизвестного, культпоходы в ТЮЗ, камерный театр, классные праздники, Зарница-2015, 2016, 2017, «Смотр строя и песни». При подготовке этих мероприятий я стараюсь использовать метод творческих проектов: в 1 – 2 классах составляю сама или привлекаю родителей, в 3 – 4 классах обучающиеся учатся выполнять самостоятельно, а я только направляю. Творческие группы формируются в зависимости от вида деятельности: артистическая, танцевальная, вокальная, художники. Классное руководство организовано в соответствии с планом воспитательной работы и внеурочной деятельности.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Систематическая работа по формированию коммуникативных компетенций приводит к тому, что:</w:t>
      </w:r>
    </w:p>
    <w:p w:rsidR="00BC69C1" w:rsidRPr="00580E1C" w:rsidRDefault="00BC69C1" w:rsidP="00BC69C1">
      <w:pPr>
        <w:numPr>
          <w:ilvl w:val="0"/>
          <w:numId w:val="2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неуклонно повышается успеваемость и качество знаний учащихся.</w:t>
      </w:r>
    </w:p>
    <w:p w:rsidR="00BC69C1" w:rsidRPr="00580E1C" w:rsidRDefault="00BC69C1" w:rsidP="00BC69C1">
      <w:pPr>
        <w:numPr>
          <w:ilvl w:val="0"/>
          <w:numId w:val="2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возрастает интерес учащихся к учению. Дети не просто слушают готовую информацию, а учатся добывать ее сами, в том числе из дополнительных источников.</w:t>
      </w:r>
    </w:p>
    <w:p w:rsidR="00BC69C1" w:rsidRPr="00580E1C" w:rsidRDefault="00BC69C1" w:rsidP="00BC69C1">
      <w:pPr>
        <w:numPr>
          <w:ilvl w:val="0"/>
          <w:numId w:val="2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обучающиеся меньше устают на уроке. Так как, общаясь, им приходится передвигаться с места на место, а активные формы обучения играют не последнюю роль в здоровьесберегающем обучении.</w:t>
      </w:r>
    </w:p>
    <w:p w:rsidR="00BC69C1" w:rsidRPr="00580E1C" w:rsidRDefault="00BC69C1" w:rsidP="00BC69C1">
      <w:pPr>
        <w:numPr>
          <w:ilvl w:val="0"/>
          <w:numId w:val="2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увеличивается количество обучающихся с высоким уровнем коммуникативности.</w:t>
      </w:r>
    </w:p>
    <w:p w:rsidR="00BC69C1" w:rsidRPr="00580E1C" w:rsidRDefault="00BC69C1" w:rsidP="00BC69C1">
      <w:pPr>
        <w:numPr>
          <w:ilvl w:val="0"/>
          <w:numId w:val="2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улучшается память младших школьников, внимание.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Таким образом, коммуникативные компетенции в свете новых требований к образовательному процессу имеют одно из главных значений - они наделяют человека “самой главной роскошью – роскошью человеческого общения”, влияют на формирование гражданской зрелости, профессионального и личностного самоопределения.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Глава 4. Мониторинг</w:t>
      </w:r>
    </w:p>
    <w:p w:rsidR="00BC69C1" w:rsidRPr="00580E1C" w:rsidRDefault="00BC69C1" w:rsidP="00BC69C1">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Процесс формирования навыков смыслового чтения представляет собой совместную деятельность учителя и обучающегося при ведущей роли учителя как организатора процесса обучения. Для того чтобы процесс обучения был эффективным, необходимо слаженное взаимодействие обеих сторон, связующим звеном которого становится диагностика.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Без сформированного навыка чтения невозможно формировать читательскую компетентность. Навык чтения – это не техника чтения, а осмысленное, беглое чтение, при котором единицей восприятия является не отдельное слово или словосочетание, а целое предложение. Общая осведомленность – это общие знания о мире, кругозор детей. Хорошего и высокого уровня общей осведомленности, навыка чтения возможно достичь, если ребенок много читает. Для определения уровня развития навыка чтения у обучащихся я использовала разные методики: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диагностическая программа Семаго Н. и Семаго М. (субтест «Звукобуквенный анализ») – для учащихся классов предшкольной подготовки;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диагностический комплекс Л.А. Ясюковой «Методика определения готовности к школе» (субтест «Речевое развитие») – для учащихся 1 класса;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диагностический комплекс Л.А. Ясюковой «Прогноз и профилактика проблем обучения в 3–6 классах» (субтесты «Общая осведомленность» и «Навык чтения») – для учащихся 4–5 классов.</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 ходе работы были проведены два диагностических среза (входной и на заключительном этапе) и велись наблюдения за работой учащихся на уроках.</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Данные срезы ставили перед собой следующие задачи:</w:t>
      </w:r>
    </w:p>
    <w:p w:rsidR="00BC69C1" w:rsidRPr="00580E1C" w:rsidRDefault="00BC69C1" w:rsidP="00BC69C1">
      <w:pPr>
        <w:numPr>
          <w:ilvl w:val="0"/>
          <w:numId w:val="2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Выявить у учащихся умения воспроизводить информацию в явном и неявном виде.</w:t>
      </w:r>
    </w:p>
    <w:p w:rsidR="00BC69C1" w:rsidRPr="00580E1C" w:rsidRDefault="00BC69C1" w:rsidP="00BC69C1">
      <w:pPr>
        <w:numPr>
          <w:ilvl w:val="0"/>
          <w:numId w:val="2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Выявить у учащихся умения обращать внимание на непонятные слова и словосочетания и объяснять их смысл.</w:t>
      </w:r>
    </w:p>
    <w:p w:rsidR="00BC69C1" w:rsidRPr="00580E1C" w:rsidRDefault="00BC69C1" w:rsidP="00BC69C1">
      <w:pPr>
        <w:numPr>
          <w:ilvl w:val="0"/>
          <w:numId w:val="2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Выявить у учащихся умения отвечать на поставленные вопросы к тексту произведения и тем самым показывать понимание главной мысли текста.</w:t>
      </w:r>
    </w:p>
    <w:p w:rsidR="00BC69C1" w:rsidRPr="00580E1C" w:rsidRDefault="00BC69C1" w:rsidP="00BC69C1">
      <w:pPr>
        <w:numPr>
          <w:ilvl w:val="0"/>
          <w:numId w:val="2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Выявить у учащихся умения применять полученную в тексте информацию при решении практических жизненных задач.</w:t>
      </w:r>
    </w:p>
    <w:p w:rsidR="00BC69C1" w:rsidRPr="00580E1C" w:rsidRDefault="00BC69C1" w:rsidP="00BC69C1">
      <w:pPr>
        <w:numPr>
          <w:ilvl w:val="0"/>
          <w:numId w:val="2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 основе полученных результатов сделать заключение об уровне сформированности навыков понимания текста.</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Диаграмма 1. Результаты диагностики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numPr>
          <w:ilvl w:val="0"/>
          <w:numId w:val="2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Вычитывать информацию данную в явном виде</w:t>
      </w:r>
    </w:p>
    <w:p w:rsidR="00BC69C1" w:rsidRPr="00580E1C" w:rsidRDefault="00BC69C1" w:rsidP="00BC69C1">
      <w:pPr>
        <w:numPr>
          <w:ilvl w:val="0"/>
          <w:numId w:val="2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Объяснять смысл слова, словосочетания</w:t>
      </w:r>
    </w:p>
    <w:p w:rsidR="00BC69C1" w:rsidRPr="00580E1C" w:rsidRDefault="00BC69C1" w:rsidP="00BC69C1">
      <w:pPr>
        <w:numPr>
          <w:ilvl w:val="0"/>
          <w:numId w:val="2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Вычитывать информацию, данную в неявном виде</w:t>
      </w:r>
    </w:p>
    <w:p w:rsidR="00BC69C1" w:rsidRPr="00580E1C" w:rsidRDefault="00BC69C1" w:rsidP="00BC69C1">
      <w:pPr>
        <w:numPr>
          <w:ilvl w:val="0"/>
          <w:numId w:val="2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Понимать смысл текста в целом</w:t>
      </w:r>
    </w:p>
    <w:p w:rsidR="00BC69C1" w:rsidRPr="00580E1C" w:rsidRDefault="00BC69C1" w:rsidP="00BC69C1">
      <w:pPr>
        <w:numPr>
          <w:ilvl w:val="0"/>
          <w:numId w:val="2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Применять полученную информацию при решении задач по другим предметам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Проанализировав методические основы восприятия текста в начальной школе, мной было выделено 3 основных уровня восприятия и понимания информации младшими школьниками, которыми я и руководствовалась в своём исследовании: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1.Фрагментарный уровень.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 Констатирующий уровень.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 Причинно-следственный уровень</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Анализ работ показал, что 87% учащихся находят информацию, данную в тексте в явном виде. Но есть учащиеся, у которых некоторые задания вызывают затруднения. Они урывочно, выхватывают информацию из текста, не всегда правильно связывая её с вопросом.</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65% учащихся обращают внимание на непонятные слова и стараются найти им объяснение. Хотя очень многие сразу же прибегают к помощи учителя, и только небольшой процент детей могут найти объяснение словам, исходя из контекста текста или разобрав слово.</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47% учащихся могут извлекать информацию, которая дана в неявном виде, а это значит, что они прослеживают причинно-следственные связи, могут делать выводы и обобщения.</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58% учащихся понимают текст в целом. Дают ответы на вопросы своими словами, находят ответы в тексте, дают свою оценку.</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6</w:t>
      </w:r>
      <w:r w:rsidR="002376D6" w:rsidRPr="00580E1C">
        <w:rPr>
          <w:rFonts w:ascii="Times New Roman" w:eastAsia="Times New Roman" w:hAnsi="Times New Roman" w:cs="Times New Roman"/>
          <w:color w:val="000000"/>
          <w:sz w:val="28"/>
          <w:szCs w:val="28"/>
          <w:lang w:eastAsia="ru-RU"/>
        </w:rPr>
        <w:t>3</w:t>
      </w:r>
      <w:r w:rsidRPr="00580E1C">
        <w:rPr>
          <w:rFonts w:ascii="Times New Roman" w:eastAsia="Times New Roman" w:hAnsi="Times New Roman" w:cs="Times New Roman"/>
          <w:color w:val="000000"/>
          <w:sz w:val="28"/>
          <w:szCs w:val="28"/>
          <w:lang w:eastAsia="ru-RU"/>
        </w:rPr>
        <w:t xml:space="preserve"> % учащихся могут применять полученную информацию при решении задач из других областей (окружающего мира, русского языка, математики), при решении жизненных задач. Но есть учащиеся, для которых такие задания вызывают большие затруднения. И процент таких учащихся ещё довольно значительный.</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Сравнительный анализ двух диагностических работ позволяет сделать вывод, что систематическая, методически продуманная работа по формированию правильных читательских умений даёт результаты.</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Анализ эксперимента показал, что большинство учащихся 4 «Г» класса (79%) находятся на среднем уровне сформированности правильной читательской деятельности. Эти дети, понимают прочитанное, но частично, иногда допускает ошибки в ответах по содержанию, могут сделать несложные выводы и обобщения, высказать своё отношение к прочитанному, обладают развитым словарным запасом, очень часто обращают внимание на незнакомые слова (на разных уроках, но предпочитают найти их объяснение с помощью учителя, проявляют частую активность на уроках и интерес к учёбе. Высокий уровень сформированности правильной читательской деятельности зафиксирован у 14% обучающихся 4 «Г» класса. Эти дети хорошо выразительно читаю, понимают прочитанное, могут проследить причинно-следственные связи, сделать выводы, высказать своё мнение, которое раскрывает главную мысль текста, всегда активно работают на уроке, имеют развитый кругозор, любознательны. Меньше всего в классе детей с низким уровнем сформированности правильной читательской деятельности (7 %). Эти дети отличаются тем, что у них слабая техника чтения, отсутствуют навыки выразительного чтения, нет понимания прочитанного, пассивны на уроке, обладают слабым словарным запасом и низкой мотивацией к учёбе.</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w:t>
      </w:r>
      <w:r w:rsidR="002376D6" w:rsidRPr="00580E1C">
        <w:rPr>
          <w:rFonts w:ascii="Times New Roman" w:eastAsia="Times New Roman" w:hAnsi="Times New Roman" w:cs="Times New Roman"/>
          <w:color w:val="000000"/>
          <w:sz w:val="28"/>
          <w:szCs w:val="28"/>
          <w:lang w:eastAsia="ru-RU"/>
        </w:rPr>
        <w:t>о результатам мониторинга с 2016 по 2019</w:t>
      </w:r>
      <w:r w:rsidRPr="00580E1C">
        <w:rPr>
          <w:rFonts w:ascii="Times New Roman" w:eastAsia="Times New Roman" w:hAnsi="Times New Roman" w:cs="Times New Roman"/>
          <w:color w:val="000000"/>
          <w:sz w:val="28"/>
          <w:szCs w:val="28"/>
          <w:lang w:eastAsia="ru-RU"/>
        </w:rPr>
        <w:t xml:space="preserve"> гг. наблюдается положительная динамика уровня достижения предметных результатов освоения основной образовательной программы по итогам аттестации:</w:t>
      </w:r>
    </w:p>
    <w:p w:rsidR="00BC69C1" w:rsidRPr="00580E1C" w:rsidRDefault="002376D6" w:rsidP="00BC69C1">
      <w:pPr>
        <w:numPr>
          <w:ilvl w:val="0"/>
          <w:numId w:val="2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2016-2017</w:t>
      </w:r>
      <w:r w:rsidR="00BC69C1" w:rsidRPr="00580E1C">
        <w:rPr>
          <w:rFonts w:ascii="Times New Roman" w:eastAsia="Times New Roman" w:hAnsi="Times New Roman" w:cs="Times New Roman"/>
          <w:color w:val="000000"/>
          <w:sz w:val="28"/>
          <w:szCs w:val="28"/>
          <w:lang w:eastAsia="ru-RU"/>
        </w:rPr>
        <w:t xml:space="preserve"> учебный год - 75%,</w:t>
      </w:r>
      <w:r w:rsidRPr="00580E1C">
        <w:rPr>
          <w:rFonts w:ascii="Times New Roman" w:eastAsia="Times New Roman" w:hAnsi="Times New Roman" w:cs="Times New Roman"/>
          <w:color w:val="000000"/>
          <w:sz w:val="28"/>
          <w:szCs w:val="28"/>
          <w:lang w:eastAsia="ru-RU"/>
        </w:rPr>
        <w:t xml:space="preserve"> (безотметочное обучение).</w:t>
      </w:r>
    </w:p>
    <w:p w:rsidR="00BC69C1" w:rsidRPr="00580E1C" w:rsidRDefault="002376D6" w:rsidP="00BC69C1">
      <w:pPr>
        <w:numPr>
          <w:ilvl w:val="0"/>
          <w:numId w:val="2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2017-2018</w:t>
      </w:r>
      <w:r w:rsidR="00BC69C1" w:rsidRPr="00580E1C">
        <w:rPr>
          <w:rFonts w:ascii="Times New Roman" w:eastAsia="Times New Roman" w:hAnsi="Times New Roman" w:cs="Times New Roman"/>
          <w:color w:val="000000"/>
          <w:sz w:val="28"/>
          <w:szCs w:val="28"/>
          <w:lang w:eastAsia="ru-RU"/>
        </w:rPr>
        <w:t xml:space="preserve"> учебный год - 82%,</w:t>
      </w:r>
    </w:p>
    <w:p w:rsidR="00BC69C1" w:rsidRPr="00580E1C" w:rsidRDefault="002376D6" w:rsidP="00BC69C1">
      <w:pPr>
        <w:numPr>
          <w:ilvl w:val="0"/>
          <w:numId w:val="2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2018-2019 учебный год - 88</w:t>
      </w:r>
      <w:r w:rsidR="00BC69C1" w:rsidRPr="00580E1C">
        <w:rPr>
          <w:rFonts w:ascii="Times New Roman" w:eastAsia="Times New Roman" w:hAnsi="Times New Roman" w:cs="Times New Roman"/>
          <w:color w:val="000000"/>
          <w:sz w:val="28"/>
          <w:szCs w:val="28"/>
          <w:lang w:eastAsia="ru-RU"/>
        </w:rPr>
        <w:t>%,</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Диаграмма 2. Динамика уровня достижения предметных результатов освоения основной образовательной программы по итогам промежуточной аттестации</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 xml:space="preserve">Таблица 1. Динамика качества освоения ООП по </w:t>
      </w:r>
      <w:r w:rsidR="00D77603" w:rsidRPr="00580E1C">
        <w:rPr>
          <w:rFonts w:ascii="Times New Roman" w:eastAsia="Times New Roman" w:hAnsi="Times New Roman" w:cs="Times New Roman"/>
          <w:color w:val="000000"/>
          <w:sz w:val="28"/>
          <w:szCs w:val="28"/>
          <w:lang w:eastAsia="ru-RU"/>
        </w:rPr>
        <w:t>чтению</w:t>
      </w:r>
      <w:r w:rsidRPr="00580E1C">
        <w:rPr>
          <w:rFonts w:ascii="Times New Roman" w:eastAsia="Times New Roman" w:hAnsi="Times New Roman" w:cs="Times New Roman"/>
          <w:color w:val="000000"/>
          <w:sz w:val="28"/>
          <w:szCs w:val="28"/>
          <w:lang w:eastAsia="ru-RU"/>
        </w:rPr>
        <w:t>(процент качества знаний по предмету в среднем по классу)</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Литературное</w:t>
      </w:r>
      <w:r w:rsidR="00D77603" w:rsidRPr="00580E1C">
        <w:rPr>
          <w:rFonts w:ascii="Times New Roman" w:eastAsia="Times New Roman" w:hAnsi="Times New Roman" w:cs="Times New Roman"/>
          <w:color w:val="000000"/>
          <w:sz w:val="28"/>
          <w:szCs w:val="28"/>
          <w:lang w:eastAsia="ru-RU"/>
        </w:rPr>
        <w:t xml:space="preserve"> ч</w:t>
      </w:r>
      <w:r w:rsidRPr="00580E1C">
        <w:rPr>
          <w:rFonts w:ascii="Times New Roman" w:eastAsia="Times New Roman" w:hAnsi="Times New Roman" w:cs="Times New Roman"/>
          <w:color w:val="000000"/>
          <w:sz w:val="28"/>
          <w:szCs w:val="28"/>
          <w:lang w:eastAsia="ru-RU"/>
        </w:rPr>
        <w:t>тение</w:t>
      </w:r>
      <w:r w:rsidR="00D77603" w:rsidRPr="00580E1C">
        <w:rPr>
          <w:rFonts w:ascii="Times New Roman" w:eastAsia="Times New Roman" w:hAnsi="Times New Roman" w:cs="Times New Roman"/>
          <w:color w:val="000000"/>
          <w:sz w:val="28"/>
          <w:szCs w:val="28"/>
          <w:lang w:eastAsia="ru-RU"/>
        </w:rPr>
        <w:t>:</w:t>
      </w:r>
    </w:p>
    <w:p w:rsidR="00BC69C1" w:rsidRPr="00580E1C" w:rsidRDefault="002376D6"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1класс-75</w:t>
      </w:r>
      <w:r w:rsidR="00BC69C1" w:rsidRPr="00580E1C">
        <w:rPr>
          <w:rFonts w:ascii="Times New Roman" w:eastAsia="Times New Roman" w:hAnsi="Times New Roman" w:cs="Times New Roman"/>
          <w:color w:val="000000"/>
          <w:sz w:val="28"/>
          <w:szCs w:val="28"/>
          <w:lang w:eastAsia="ru-RU"/>
        </w:rPr>
        <w:t>%</w:t>
      </w:r>
    </w:p>
    <w:p w:rsidR="00BC69C1" w:rsidRPr="00580E1C" w:rsidRDefault="002376D6"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2класс-82%</w:t>
      </w:r>
    </w:p>
    <w:p w:rsidR="002376D6" w:rsidRPr="00580E1C" w:rsidRDefault="002376D6" w:rsidP="00BC69C1">
      <w:pPr>
        <w:shd w:val="clear" w:color="auto" w:fill="FFFFFF"/>
        <w:spacing w:after="0" w:line="240" w:lineRule="auto"/>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3класс-88%</w:t>
      </w:r>
    </w:p>
    <w:p w:rsidR="00BC69C1" w:rsidRPr="00580E1C" w:rsidRDefault="00BC69C1" w:rsidP="00BC69C1">
      <w:pPr>
        <w:shd w:val="clear" w:color="auto" w:fill="FFFFFF"/>
        <w:spacing w:after="0" w:line="240" w:lineRule="auto"/>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2376D6"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lastRenderedPageBreak/>
        <w:t>С 2016 по 2019</w:t>
      </w:r>
      <w:r w:rsidR="00BC69C1" w:rsidRPr="00580E1C">
        <w:rPr>
          <w:rFonts w:ascii="Times New Roman" w:eastAsia="Times New Roman" w:hAnsi="Times New Roman" w:cs="Times New Roman"/>
          <w:color w:val="000000"/>
          <w:sz w:val="28"/>
          <w:szCs w:val="28"/>
          <w:lang w:eastAsia="ru-RU"/>
        </w:rPr>
        <w:t xml:space="preserve"> гг. по результатам выполнения итоговых комплексных работ и анкетирования обучающихся и их родителей наблюдается положительная динамика показателей уровня сформированности основных умений смыслового чтения, познавательных и коммуникативных учебных действий обучающихся:</w:t>
      </w:r>
    </w:p>
    <w:p w:rsidR="00D77603" w:rsidRPr="00580E1C" w:rsidRDefault="00D77603"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D77603" w:rsidRPr="00580E1C" w:rsidRDefault="00D77603"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Диаграмма 3.</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numPr>
          <w:ilvl w:val="0"/>
          <w:numId w:val="3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ставить цель с учетом изученного и усвоенного материала, составлять план своих действий, оценивать свои действия, корректировать их – от 38% до 72%;</w:t>
      </w:r>
    </w:p>
    <w:p w:rsidR="00BC69C1" w:rsidRPr="00580E1C" w:rsidRDefault="00BC69C1" w:rsidP="00BC69C1">
      <w:pPr>
        <w:numPr>
          <w:ilvl w:val="0"/>
          <w:numId w:val="3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работать с информацией, моделировать, анализировать, классифицировать, устанавливать причинно-следственные связи – от 29% до 64%;</w:t>
      </w:r>
    </w:p>
    <w:p w:rsidR="00BC69C1" w:rsidRPr="00580E1C" w:rsidRDefault="00BC69C1" w:rsidP="00BC69C1">
      <w:pPr>
        <w:numPr>
          <w:ilvl w:val="0"/>
          <w:numId w:val="3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выбирать вид чтения в зависимости от его цели - от 38% до 86%;</w:t>
      </w:r>
    </w:p>
    <w:p w:rsidR="00BC69C1" w:rsidRPr="00580E1C" w:rsidRDefault="00BC69C1" w:rsidP="00BC69C1">
      <w:pPr>
        <w:numPr>
          <w:ilvl w:val="0"/>
          <w:numId w:val="3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определять основную и второстепенную информацию - от 55% до 76%;</w:t>
      </w:r>
    </w:p>
    <w:p w:rsidR="00BC69C1" w:rsidRPr="00580E1C" w:rsidRDefault="00BC69C1" w:rsidP="00BC69C1">
      <w:pPr>
        <w:numPr>
          <w:ilvl w:val="0"/>
          <w:numId w:val="3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свободно ориентироваться и воспринимать тексты художественного, научного, публицистического и официально - делового стилей - от 36% до 62%.</w:t>
      </w:r>
    </w:p>
    <w:p w:rsidR="00BC69C1" w:rsidRPr="00580E1C" w:rsidRDefault="00BC69C1" w:rsidP="00BC69C1">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Диаграмма 4.</w:t>
      </w:r>
    </w:p>
    <w:p w:rsidR="00BC69C1" w:rsidRPr="00580E1C" w:rsidRDefault="00BC69C1" w:rsidP="00BC69C1">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BC69C1" w:rsidRPr="00580E1C" w:rsidRDefault="00BC69C1" w:rsidP="00BC69C1">
      <w:pPr>
        <w:numPr>
          <w:ilvl w:val="0"/>
          <w:numId w:val="3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создавать алгоритмы деятельности при решении проблем творческого и поискового характера – от 26 до 52%;</w:t>
      </w:r>
    </w:p>
    <w:p w:rsidR="00BC69C1" w:rsidRPr="00580E1C" w:rsidRDefault="00BC69C1" w:rsidP="00BC69C1">
      <w:pPr>
        <w:numPr>
          <w:ilvl w:val="0"/>
          <w:numId w:val="3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вступать в диалог, участвовать в коллективном обсуждении проблем, чётко выражать свои мысли, аргументировать высказывания – от 31% до 69%;</w:t>
      </w:r>
    </w:p>
    <w:p w:rsidR="00BC69C1" w:rsidRPr="00580E1C" w:rsidRDefault="00BC69C1" w:rsidP="00BC69C1">
      <w:pPr>
        <w:numPr>
          <w:ilvl w:val="0"/>
          <w:numId w:val="3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умение соотносить свои поступки с общепринятыми этическими нормами, нормами морали, оценивать нравственный аспект своего поведения – от 42% до 78%</w:t>
      </w: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D77603">
      <w:pPr>
        <w:shd w:val="clear" w:color="auto" w:fill="FFFFFF"/>
        <w:spacing w:after="0" w:line="294" w:lineRule="atLeast"/>
        <w:rPr>
          <w:rFonts w:ascii="Times New Roman" w:eastAsia="Times New Roman" w:hAnsi="Times New Roman" w:cs="Times New Roman"/>
          <w:color w:val="000000"/>
          <w:sz w:val="28"/>
          <w:szCs w:val="28"/>
          <w:lang w:eastAsia="ru-RU"/>
        </w:rPr>
      </w:pPr>
    </w:p>
    <w:p w:rsidR="00D77603" w:rsidRPr="00580E1C" w:rsidRDefault="00D77603" w:rsidP="00D77603">
      <w:pPr>
        <w:shd w:val="clear" w:color="auto" w:fill="FFFFFF"/>
        <w:spacing w:after="0" w:line="294" w:lineRule="atLeast"/>
        <w:rPr>
          <w:rFonts w:ascii="Times New Roman" w:eastAsia="Times New Roman" w:hAnsi="Times New Roman" w:cs="Times New Roman"/>
          <w:color w:val="000000"/>
          <w:sz w:val="28"/>
          <w:szCs w:val="28"/>
          <w:lang w:eastAsia="ru-RU"/>
        </w:rPr>
      </w:pPr>
    </w:p>
    <w:p w:rsidR="00D77603" w:rsidRPr="00580E1C" w:rsidRDefault="00D77603" w:rsidP="00D77603">
      <w:pPr>
        <w:shd w:val="clear" w:color="auto" w:fill="FFFFFF"/>
        <w:spacing w:after="0" w:line="294" w:lineRule="atLeast"/>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ind w:left="720"/>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Заключение</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Проектная часть</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Анализируя проблемы, связанные с читательской деятельностью младших школьников, следует заметить, что сегодня немало детей, которые до школы овладели технической стороной чтения, но при этом обнаруживают равнодушное отношение к книге и стойкое неприятие читательской деятельности. Каковы причины этого явления? С какими проблемами сталкивается учитель при формировании навыков смыслового чтения?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Какие можно предпринять шаги для ликвидации этих проблем?</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Проблема 1.</w:t>
      </w:r>
      <w:r w:rsidRPr="00580E1C">
        <w:rPr>
          <w:rFonts w:ascii="Times New Roman" w:eastAsia="Times New Roman" w:hAnsi="Times New Roman" w:cs="Times New Roman"/>
          <w:color w:val="000000"/>
          <w:sz w:val="28"/>
          <w:szCs w:val="28"/>
          <w:lang w:eastAsia="ru-RU"/>
        </w:rPr>
        <w:t> Многолетняя практика показывает, что при выполнении самостоятельной работы, тестов разного уровня обучающиеся допускают ошибки по причине непонимания формулировки задания. Проще говоря «дети не вчитываются в задание».</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Проблема 2.</w:t>
      </w:r>
      <w:r w:rsidRPr="00580E1C">
        <w:rPr>
          <w:rFonts w:ascii="Times New Roman" w:eastAsia="Times New Roman" w:hAnsi="Times New Roman" w:cs="Times New Roman"/>
          <w:color w:val="000000"/>
          <w:sz w:val="28"/>
          <w:szCs w:val="28"/>
          <w:lang w:eastAsia="ru-RU"/>
        </w:rPr>
        <w:t> Работа по формированию навыков смыслового чтения не должна ограничиваться только уроком и многократным обращение к одному и тому же тексту.</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Ребёнок должен иметь возможность самостоятельно работать с текстом, а далее сопоставить свою работу с работой других обучающихся. Многие УМК для обучающихся начальной школы имеют тетради для самостоятельной работы на печатной основе (например, УМК «Перспективная начальная школа»). Их активное использование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 Например, дать ответ на поставленный вопрос кратко или полно; выбрать правильный ответ и подтвердить свой выбор фрагментом текста (цитатой), используя цветные карандаши; высказывание своей точки зрения и краткое её изложение; приведение доводов, как в поддержку высказывания, так и его опровержения; объяснение различных ситуаций с помощью текста и пр. При этом происходит речевое развитие ребёнка.</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lastRenderedPageBreak/>
        <w:t>Проблема 3.</w:t>
      </w:r>
      <w:r w:rsidRPr="00580E1C">
        <w:rPr>
          <w:rFonts w:ascii="Times New Roman" w:eastAsia="Times New Roman" w:hAnsi="Times New Roman" w:cs="Times New Roman"/>
          <w:color w:val="000000"/>
          <w:sz w:val="28"/>
          <w:szCs w:val="28"/>
          <w:lang w:eastAsia="ru-RU"/>
        </w:rPr>
        <w:t> Использование в процессе обучения лишь традиционных технологий и методов обучения.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Изучение и использование учителем инновационных педагогических технологий. Например, технология «Развитие критического мышления через чтение и письмо» (РКМЧП). Её приёмы (INSERT, тонкие - толстые вопросы, чтение с остановками, волшебный мешочек, зигзаг, приём ЗХУ, двучастный дневник и др.) как нельзя лучше работают на формирование навыков смыслового чтения.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Проблема 4.</w:t>
      </w:r>
      <w:r w:rsidRPr="00580E1C">
        <w:rPr>
          <w:rFonts w:ascii="Times New Roman" w:eastAsia="Times New Roman" w:hAnsi="Times New Roman" w:cs="Times New Roman"/>
          <w:color w:val="000000"/>
          <w:sz w:val="28"/>
          <w:szCs w:val="28"/>
          <w:lang w:eastAsia="ru-RU"/>
        </w:rPr>
        <w:t> Узкий круг самостоятельного детского чтения. Преимущественно школьники для самостоятельного чтения выбирают художественные тексты: сказки, весёлые шуточные стихи, юмористические рассказы, детские детективы и мало читают научно-познавательной литературы, произведения русских классиков.</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Использовать возможности урока развития речи для знакомства детей с текстами разных стилей, раскрыть особенности их построения, черты отличия от художественных текстов, показать приёмы работы с такими текстами. Предлагать школьникам читать не только «сплошные тексты», но и «несплошные»</w:t>
      </w:r>
      <w:r w:rsidR="009E0472">
        <w:rPr>
          <w:rFonts w:ascii="Times New Roman" w:eastAsia="Times New Roman" w:hAnsi="Times New Roman" w:cs="Times New Roman"/>
          <w:color w:val="000000"/>
          <w:sz w:val="28"/>
          <w:szCs w:val="28"/>
          <w:lang w:eastAsia="ru-RU"/>
        </w:rPr>
        <w:t xml:space="preserve">. Содержание учебников </w:t>
      </w:r>
      <w:r w:rsidRPr="00580E1C">
        <w:rPr>
          <w:rFonts w:ascii="Times New Roman" w:eastAsia="Times New Roman" w:hAnsi="Times New Roman" w:cs="Times New Roman"/>
          <w:color w:val="000000"/>
          <w:sz w:val="28"/>
          <w:szCs w:val="28"/>
          <w:lang w:eastAsia="ru-RU"/>
        </w:rPr>
        <w:t>требует, чтобы школьники уже в начальной школе умели вычитывать и обобщать информацию из таблиц, графиков, диаграмм, рекламных материалов и т.п., т.е. смысловую сторону чтения можно и нужно развивать не только на уроке чтения, но и на любом другом.</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Коллективное посещение библиотеки, библиотечные уроки, совместные внеклассные мероприятия так же способствуют расширению читательского кругозора, формированию читательской культуры.</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Проблема 5.</w:t>
      </w:r>
      <w:r w:rsidRPr="00580E1C">
        <w:rPr>
          <w:rFonts w:ascii="Times New Roman" w:eastAsia="Times New Roman" w:hAnsi="Times New Roman" w:cs="Times New Roman"/>
          <w:color w:val="000000"/>
          <w:sz w:val="28"/>
          <w:szCs w:val="28"/>
          <w:lang w:eastAsia="ru-RU"/>
        </w:rPr>
        <w:t> Низкий уровень читательской культуры родителей обучающихся.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Анкетирование родителей, тематические родительские собрания, открытые уроки с приглашением родителей, индивидуальная работа с родителями.</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Проблема 6.</w:t>
      </w:r>
      <w:r w:rsidRPr="00580E1C">
        <w:rPr>
          <w:rFonts w:ascii="Times New Roman" w:eastAsia="Times New Roman" w:hAnsi="Times New Roman" w:cs="Times New Roman"/>
          <w:color w:val="000000"/>
          <w:sz w:val="28"/>
          <w:szCs w:val="28"/>
          <w:lang w:eastAsia="ru-RU"/>
        </w:rPr>
        <w:t> Незнание или непонимание психологических составляющих навыков смыслового чтения. В каждом классе найдутся дети, испытывающие большие трудности при самостоятельной работе с текстом учебника, задачи по математике, слайда и т.д. Они с большим трудом или совсем не воспринимают информацию, которую несёт текст. Дети испытывают трудности в понимании текста, в выделении смысловых единиц, в установлении причинно-следственной связи между смысловыми единицами, в формулировании основной мысли текста, в формулировании вопросов к тексту, в поиске ответов на вопросы к тексту.</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i/>
          <w:iCs/>
          <w:color w:val="000000"/>
          <w:sz w:val="28"/>
          <w:szCs w:val="28"/>
          <w:lang w:eastAsia="ru-RU"/>
        </w:rPr>
        <w:t>Шаги:</w:t>
      </w:r>
      <w:r w:rsidRPr="00580E1C">
        <w:rPr>
          <w:rFonts w:ascii="Times New Roman" w:eastAsia="Times New Roman" w:hAnsi="Times New Roman" w:cs="Times New Roman"/>
          <w:color w:val="000000"/>
          <w:sz w:val="28"/>
          <w:szCs w:val="28"/>
          <w:lang w:eastAsia="ru-RU"/>
        </w:rPr>
        <w:t> Для оказания помощи</w:t>
      </w:r>
      <w:r w:rsidRPr="00580E1C">
        <w:rPr>
          <w:rFonts w:ascii="Times New Roman" w:eastAsia="Times New Roman" w:hAnsi="Times New Roman" w:cs="Times New Roman"/>
          <w:b/>
          <w:bCs/>
          <w:color w:val="000000"/>
          <w:sz w:val="28"/>
          <w:szCs w:val="28"/>
          <w:lang w:eastAsia="ru-RU"/>
        </w:rPr>
        <w:t> </w:t>
      </w:r>
      <w:r w:rsidRPr="00580E1C">
        <w:rPr>
          <w:rFonts w:ascii="Times New Roman" w:eastAsia="Times New Roman" w:hAnsi="Times New Roman" w:cs="Times New Roman"/>
          <w:color w:val="000000"/>
          <w:sz w:val="28"/>
          <w:szCs w:val="28"/>
          <w:lang w:eastAsia="ru-RU"/>
        </w:rPr>
        <w:t xml:space="preserve">в преодолении перечисленных трудностей учитель должен понимать психологические составляющие смыслового чтения. Это зрительное восприятие, произвольное </w:t>
      </w:r>
      <w:r w:rsidRPr="00580E1C">
        <w:rPr>
          <w:rFonts w:ascii="Times New Roman" w:eastAsia="Times New Roman" w:hAnsi="Times New Roman" w:cs="Times New Roman"/>
          <w:color w:val="000000"/>
          <w:sz w:val="28"/>
          <w:szCs w:val="28"/>
          <w:lang w:eastAsia="ru-RU"/>
        </w:rPr>
        <w:lastRenderedPageBreak/>
        <w:t>внимание, смысловая память, логическое мышление, мотивация. Для выявления детей, испытывающих подобные затруднения, необходима совместная работа учителя, педагога – психолога, логопеда и своевременная диагностика.</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Государственный федеральный образовательный стандарт предполагает по завершении каждого года обучения выполнение обучающимися итоговой контрольной работы. Данную работу, на мой взгляд, можно рассматривать, как показатель сформированности умения работать с текстом, т.е. проверить уровень сформированности навыков смыслового чтения.</w:t>
      </w:r>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w:t>
      </w:r>
    </w:p>
    <w:p w:rsidR="00BC69C1" w:rsidRPr="00580E1C" w:rsidRDefault="00BC69C1" w:rsidP="00D77603">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ind w:left="720"/>
        <w:jc w:val="center"/>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b/>
          <w:bCs/>
          <w:color w:val="000000"/>
          <w:sz w:val="28"/>
          <w:szCs w:val="28"/>
          <w:lang w:eastAsia="ru-RU"/>
        </w:rPr>
        <w:t>Список литературы</w:t>
      </w:r>
    </w:p>
    <w:p w:rsidR="00BC69C1" w:rsidRPr="00580E1C" w:rsidRDefault="00BC69C1" w:rsidP="00BC69C1">
      <w:pPr>
        <w:shd w:val="clear" w:color="auto" w:fill="FFFFFF"/>
        <w:spacing w:after="0" w:line="294" w:lineRule="atLeast"/>
        <w:ind w:left="720"/>
        <w:jc w:val="center"/>
        <w:rPr>
          <w:rFonts w:ascii="Times New Roman" w:eastAsia="Times New Roman" w:hAnsi="Times New Roman" w:cs="Times New Roman"/>
          <w:color w:val="000000"/>
          <w:sz w:val="28"/>
          <w:szCs w:val="28"/>
          <w:lang w:eastAsia="ru-RU"/>
        </w:rPr>
      </w:pP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Измайлова Р.Г. Реализация идей ФГОС на уроках литературного чтения // Начальная школа. 2014. № 1. - С.67-72.</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Колганова Н. Е., Первова Г. М. Понятие о компетентном читателе // Преподаватель высшей школы: традиции, проблемы, перспективы: Матер.4 Всерос. Интернет – конференции. Тамбов, 2012.</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Оморокова М.И. Совершенствование чтения младших школьников.- Изд. «Аркти», Москва, 2003.-210с.</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Первова Г.М. Задачи обучения чтению на современном этапе развития школы // Начальная школа.2014.№ 3. - С.17-19.</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Первова Г.М. Формирование и развитие мотивации чтения // Начальная школа. 2009. №9. С.37-42.</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Первова Г.М. Формирование круга детского чтения учителем //</w:t>
      </w:r>
      <w:r w:rsidRPr="00580E1C">
        <w:rPr>
          <w:rFonts w:ascii="Times New Roman" w:eastAsia="Times New Roman" w:hAnsi="Times New Roman" w:cs="Times New Roman"/>
          <w:color w:val="00000A"/>
          <w:sz w:val="28"/>
          <w:szCs w:val="28"/>
          <w:lang w:eastAsia="ru-RU"/>
        </w:rPr>
        <w:t> </w:t>
      </w:r>
      <w:r w:rsidRPr="00580E1C">
        <w:rPr>
          <w:rFonts w:ascii="Times New Roman" w:eastAsia="Times New Roman" w:hAnsi="Times New Roman" w:cs="Times New Roman"/>
          <w:color w:val="000000"/>
          <w:sz w:val="28"/>
          <w:szCs w:val="28"/>
          <w:lang w:eastAsia="ru-RU"/>
        </w:rPr>
        <w:t>Начальная школа. 1999. №12. - С.33-38.</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Первова Г.М. Чтение как универсальная деятельность младшего школьника //</w:t>
      </w:r>
      <w:r w:rsidRPr="00580E1C">
        <w:rPr>
          <w:rFonts w:ascii="Times New Roman" w:eastAsia="Times New Roman" w:hAnsi="Times New Roman" w:cs="Times New Roman"/>
          <w:color w:val="00000A"/>
          <w:sz w:val="28"/>
          <w:szCs w:val="28"/>
          <w:lang w:eastAsia="ru-RU"/>
        </w:rPr>
        <w:t> </w:t>
      </w:r>
      <w:r w:rsidRPr="00580E1C">
        <w:rPr>
          <w:rFonts w:ascii="Times New Roman" w:eastAsia="Times New Roman" w:hAnsi="Times New Roman" w:cs="Times New Roman"/>
          <w:color w:val="000000"/>
          <w:sz w:val="28"/>
          <w:szCs w:val="28"/>
          <w:lang w:eastAsia="ru-RU"/>
        </w:rPr>
        <w:t>Начальная школа. 2013. №1. - С.11-17.</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Светловская Н.Н., Пичеоол Т.С. Наука становления личности средствами чтения – общения: Слов. – Справочник. М., 2011.</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Школа России. Концепция и программы для начальных классов: В 2ч. Ч.1.М.,2011.</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nsportal.ru</w:t>
      </w:r>
    </w:p>
    <w:p w:rsidR="00BC69C1" w:rsidRPr="00580E1C" w:rsidRDefault="00BC69C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r w:rsidRPr="00580E1C">
        <w:rPr>
          <w:rFonts w:ascii="Times New Roman" w:eastAsia="Times New Roman" w:hAnsi="Times New Roman" w:cs="Times New Roman"/>
          <w:color w:val="000000"/>
          <w:sz w:val="28"/>
          <w:szCs w:val="28"/>
          <w:lang w:eastAsia="ru-RU"/>
        </w:rPr>
        <w:t>school.umk-spo.biz</w:t>
      </w:r>
    </w:p>
    <w:p w:rsidR="00BC69C1" w:rsidRPr="00580E1C" w:rsidRDefault="0079187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hyperlink r:id="rId8" w:history="1">
        <w:r w:rsidR="00BC69C1" w:rsidRPr="00580E1C">
          <w:rPr>
            <w:rFonts w:ascii="Times New Roman" w:eastAsia="Times New Roman" w:hAnsi="Times New Roman" w:cs="Times New Roman"/>
            <w:color w:val="00000A"/>
            <w:sz w:val="28"/>
            <w:szCs w:val="28"/>
            <w:lang w:eastAsia="ru-RU"/>
          </w:rPr>
          <w:t>http://yandex.ru/clck/jsredir?from=yandex.ru</w:t>
        </w:r>
      </w:hyperlink>
    </w:p>
    <w:p w:rsidR="00BC69C1" w:rsidRPr="00580E1C" w:rsidRDefault="0079187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hyperlink r:id="rId9" w:history="1">
        <w:r w:rsidR="00BC69C1" w:rsidRPr="00580E1C">
          <w:rPr>
            <w:rFonts w:ascii="Times New Roman" w:eastAsia="Times New Roman" w:hAnsi="Times New Roman" w:cs="Times New Roman"/>
            <w:color w:val="00000A"/>
            <w:sz w:val="28"/>
            <w:szCs w:val="28"/>
            <w:lang w:eastAsia="ru-RU"/>
          </w:rPr>
          <w:t>http://festival.1september.ru/articles/632538/</w:t>
        </w:r>
      </w:hyperlink>
    </w:p>
    <w:p w:rsidR="00BC69C1" w:rsidRPr="00580E1C" w:rsidRDefault="0079187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hyperlink r:id="rId10" w:history="1">
        <w:r w:rsidR="00BC69C1" w:rsidRPr="00580E1C">
          <w:rPr>
            <w:rFonts w:ascii="Times New Roman" w:eastAsia="Times New Roman" w:hAnsi="Times New Roman" w:cs="Times New Roman"/>
            <w:color w:val="00000A"/>
            <w:sz w:val="28"/>
            <w:szCs w:val="28"/>
            <w:lang w:eastAsia="ru-RU"/>
          </w:rPr>
          <w:t>http://www.km.ru/referats/332628-razvitie-navykov-smyslovogo-chteniya-pri-rabote-s-razlichnymi-tekstami-na-urokakh</w:t>
        </w:r>
      </w:hyperlink>
    </w:p>
    <w:p w:rsidR="00BC69C1" w:rsidRPr="00580E1C" w:rsidRDefault="00791871" w:rsidP="00BC69C1">
      <w:pPr>
        <w:numPr>
          <w:ilvl w:val="0"/>
          <w:numId w:val="39"/>
        </w:numPr>
        <w:shd w:val="clear" w:color="auto" w:fill="FFFFFF"/>
        <w:spacing w:after="0" w:line="294" w:lineRule="atLeast"/>
        <w:rPr>
          <w:rFonts w:ascii="Times New Roman" w:eastAsia="Times New Roman" w:hAnsi="Times New Roman" w:cs="Times New Roman"/>
          <w:color w:val="000000"/>
          <w:sz w:val="28"/>
          <w:szCs w:val="28"/>
          <w:lang w:eastAsia="ru-RU"/>
        </w:rPr>
      </w:pPr>
      <w:hyperlink r:id="rId11" w:history="1">
        <w:r w:rsidR="00BC69C1" w:rsidRPr="00580E1C">
          <w:rPr>
            <w:rFonts w:ascii="Times New Roman" w:eastAsia="Times New Roman" w:hAnsi="Times New Roman" w:cs="Times New Roman"/>
            <w:color w:val="00000A"/>
            <w:sz w:val="28"/>
            <w:szCs w:val="28"/>
            <w:lang w:eastAsia="ru-RU"/>
          </w:rPr>
          <w:t>http://yandex.ru/clck/jsredir?from=yandex.ru</w:t>
        </w:r>
      </w:hyperlink>
    </w:p>
    <w:p w:rsidR="00BC69C1" w:rsidRPr="00580E1C" w:rsidRDefault="00BC69C1" w:rsidP="00BC69C1">
      <w:pPr>
        <w:shd w:val="clear" w:color="auto" w:fill="FFFFFF"/>
        <w:spacing w:after="0" w:line="294" w:lineRule="atLeast"/>
        <w:ind w:left="720"/>
        <w:rPr>
          <w:rFonts w:ascii="Times New Roman" w:eastAsia="Times New Roman" w:hAnsi="Times New Roman" w:cs="Times New Roman"/>
          <w:color w:val="000000"/>
          <w:sz w:val="28"/>
          <w:szCs w:val="28"/>
          <w:lang w:eastAsia="ru-RU"/>
        </w:rPr>
      </w:pPr>
    </w:p>
    <w:p w:rsidR="00BC69C1" w:rsidRPr="00580E1C" w:rsidRDefault="00BC69C1" w:rsidP="00BC69C1">
      <w:pPr>
        <w:shd w:val="clear" w:color="auto" w:fill="FFFFFF"/>
        <w:spacing w:after="0" w:line="294" w:lineRule="atLeast"/>
        <w:rPr>
          <w:rFonts w:ascii="Times New Roman" w:eastAsia="Times New Roman" w:hAnsi="Times New Roman" w:cs="Times New Roman"/>
          <w:color w:val="000000"/>
          <w:sz w:val="28"/>
          <w:szCs w:val="28"/>
          <w:lang w:eastAsia="ru-RU"/>
        </w:rPr>
      </w:pPr>
    </w:p>
    <w:p w:rsidR="004579A7" w:rsidRPr="00580E1C" w:rsidRDefault="00791871" w:rsidP="00BC69C1">
      <w:pPr>
        <w:shd w:val="clear" w:color="auto" w:fill="FFFFFF"/>
        <w:spacing w:line="240" w:lineRule="auto"/>
        <w:rPr>
          <w:rFonts w:ascii="Times New Roman" w:eastAsia="Times New Roman" w:hAnsi="Times New Roman" w:cs="Times New Roman"/>
          <w:color w:val="000000"/>
          <w:sz w:val="24"/>
          <w:szCs w:val="24"/>
          <w:lang w:eastAsia="ru-RU"/>
        </w:rPr>
      </w:pPr>
      <w:hyperlink r:id="rId12" w:tgtFrame="_blank" w:history="1">
        <w:r w:rsidR="00BC69C1" w:rsidRPr="00580E1C">
          <w:rPr>
            <w:rFonts w:ascii="Times New Roman" w:eastAsia="Times New Roman" w:hAnsi="Times New Roman" w:cs="Times New Roman"/>
            <w:color w:val="FFFFFF"/>
            <w:sz w:val="28"/>
            <w:szCs w:val="28"/>
            <w:lang w:eastAsia="ru-RU"/>
          </w:rPr>
          <w:t>Смотреть курс</w:t>
        </w:r>
      </w:hyperlink>
    </w:p>
    <w:sectPr w:rsidR="004579A7" w:rsidRPr="00580E1C" w:rsidSect="004579A7">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C6" w:rsidRDefault="00A35DC6" w:rsidP="00A425DE">
      <w:pPr>
        <w:spacing w:after="0" w:line="240" w:lineRule="auto"/>
      </w:pPr>
      <w:r>
        <w:separator/>
      </w:r>
    </w:p>
  </w:endnote>
  <w:endnote w:type="continuationSeparator" w:id="1">
    <w:p w:rsidR="00A35DC6" w:rsidRDefault="00A35DC6" w:rsidP="00A42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2273"/>
      <w:docPartObj>
        <w:docPartGallery w:val="Page Numbers (Bottom of Page)"/>
        <w:docPartUnique/>
      </w:docPartObj>
    </w:sdtPr>
    <w:sdtContent>
      <w:p w:rsidR="00A425DE" w:rsidRDefault="00A425DE">
        <w:pPr>
          <w:pStyle w:val="aa"/>
          <w:jc w:val="center"/>
        </w:pPr>
        <w:fldSimple w:instr=" PAGE   \* MERGEFORMAT ">
          <w:r>
            <w:rPr>
              <w:noProof/>
            </w:rPr>
            <w:t>1</w:t>
          </w:r>
        </w:fldSimple>
      </w:p>
    </w:sdtContent>
  </w:sdt>
  <w:p w:rsidR="00A425DE" w:rsidRPr="00A425DE" w:rsidRDefault="00A425DE" w:rsidP="00A425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C6" w:rsidRDefault="00A35DC6" w:rsidP="00A425DE">
      <w:pPr>
        <w:spacing w:after="0" w:line="240" w:lineRule="auto"/>
      </w:pPr>
      <w:r>
        <w:separator/>
      </w:r>
    </w:p>
  </w:footnote>
  <w:footnote w:type="continuationSeparator" w:id="1">
    <w:p w:rsidR="00A35DC6" w:rsidRDefault="00A35DC6" w:rsidP="00A42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34D"/>
    <w:multiLevelType w:val="multilevel"/>
    <w:tmpl w:val="6BD8B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97EE5"/>
    <w:multiLevelType w:val="multilevel"/>
    <w:tmpl w:val="EC3AFC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8456C2B"/>
    <w:multiLevelType w:val="multilevel"/>
    <w:tmpl w:val="F3CC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17086"/>
    <w:multiLevelType w:val="multilevel"/>
    <w:tmpl w:val="07D4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34E5B"/>
    <w:multiLevelType w:val="multilevel"/>
    <w:tmpl w:val="8710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D171C"/>
    <w:multiLevelType w:val="multilevel"/>
    <w:tmpl w:val="7578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128EE"/>
    <w:multiLevelType w:val="multilevel"/>
    <w:tmpl w:val="CC3E23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42758A2"/>
    <w:multiLevelType w:val="multilevel"/>
    <w:tmpl w:val="E95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76B7C"/>
    <w:multiLevelType w:val="multilevel"/>
    <w:tmpl w:val="6C20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E7D92"/>
    <w:multiLevelType w:val="multilevel"/>
    <w:tmpl w:val="3210E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55B7C"/>
    <w:multiLevelType w:val="multilevel"/>
    <w:tmpl w:val="DA8246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F30D94"/>
    <w:multiLevelType w:val="multilevel"/>
    <w:tmpl w:val="1D0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B37F1"/>
    <w:multiLevelType w:val="multilevel"/>
    <w:tmpl w:val="CE80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90256E"/>
    <w:multiLevelType w:val="multilevel"/>
    <w:tmpl w:val="6A72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497851"/>
    <w:multiLevelType w:val="multilevel"/>
    <w:tmpl w:val="2E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31939"/>
    <w:multiLevelType w:val="multilevel"/>
    <w:tmpl w:val="C5AC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52AE3"/>
    <w:multiLevelType w:val="multilevel"/>
    <w:tmpl w:val="E644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301CF"/>
    <w:multiLevelType w:val="multilevel"/>
    <w:tmpl w:val="2F54FE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B16A7D"/>
    <w:multiLevelType w:val="multilevel"/>
    <w:tmpl w:val="1CC0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27789F"/>
    <w:multiLevelType w:val="multilevel"/>
    <w:tmpl w:val="91784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C1910"/>
    <w:multiLevelType w:val="multilevel"/>
    <w:tmpl w:val="6C7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C051B"/>
    <w:multiLevelType w:val="multilevel"/>
    <w:tmpl w:val="18CA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A50574"/>
    <w:multiLevelType w:val="multilevel"/>
    <w:tmpl w:val="AE0EFC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67E16D1"/>
    <w:multiLevelType w:val="multilevel"/>
    <w:tmpl w:val="2752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C44268"/>
    <w:multiLevelType w:val="multilevel"/>
    <w:tmpl w:val="A876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C56399"/>
    <w:multiLevelType w:val="multilevel"/>
    <w:tmpl w:val="70E4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E77FA"/>
    <w:multiLevelType w:val="multilevel"/>
    <w:tmpl w:val="070E20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441A2"/>
    <w:multiLevelType w:val="multilevel"/>
    <w:tmpl w:val="263A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FB20DC"/>
    <w:multiLevelType w:val="multilevel"/>
    <w:tmpl w:val="7130C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E10E92"/>
    <w:multiLevelType w:val="multilevel"/>
    <w:tmpl w:val="366AF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7B3BEB"/>
    <w:multiLevelType w:val="multilevel"/>
    <w:tmpl w:val="C54A1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3C6841"/>
    <w:multiLevelType w:val="multilevel"/>
    <w:tmpl w:val="C38EC732"/>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C92080"/>
    <w:multiLevelType w:val="multilevel"/>
    <w:tmpl w:val="EE94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5B65D3"/>
    <w:multiLevelType w:val="multilevel"/>
    <w:tmpl w:val="59D0F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AB47DB"/>
    <w:multiLevelType w:val="multilevel"/>
    <w:tmpl w:val="B6846A76"/>
    <w:lvl w:ilvl="0">
      <w:start w:val="1"/>
      <w:numFmt w:val="decimal"/>
      <w:lvlText w:val="%1."/>
      <w:lvlJc w:val="left"/>
      <w:pPr>
        <w:tabs>
          <w:tab w:val="num" w:pos="360"/>
        </w:tabs>
        <w:ind w:left="360" w:hanging="360"/>
      </w:pPr>
    </w:lvl>
    <w:lvl w:ilvl="1">
      <w:start w:val="2"/>
      <w:numFmt w:val="decimal"/>
      <w:lvlText w:val="%2."/>
      <w:lvlJc w:val="left"/>
      <w:pPr>
        <w:tabs>
          <w:tab w:val="num" w:pos="0"/>
        </w:tabs>
        <w:ind w:left="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3E569F6"/>
    <w:multiLevelType w:val="multilevel"/>
    <w:tmpl w:val="B1B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283301"/>
    <w:multiLevelType w:val="multilevel"/>
    <w:tmpl w:val="D19A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8A7CFD"/>
    <w:multiLevelType w:val="multilevel"/>
    <w:tmpl w:val="796EF0AC"/>
    <w:lvl w:ilvl="0">
      <w:start w:val="1"/>
      <w:numFmt w:val="decimal"/>
      <w:lvlText w:val="%1."/>
      <w:lvlJc w:val="left"/>
      <w:pPr>
        <w:tabs>
          <w:tab w:val="num" w:pos="360"/>
        </w:tabs>
        <w:ind w:left="36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7E2C3B9C"/>
    <w:multiLevelType w:val="multilevel"/>
    <w:tmpl w:val="4244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7"/>
  </w:num>
  <w:num w:numId="3">
    <w:abstractNumId w:val="2"/>
  </w:num>
  <w:num w:numId="4">
    <w:abstractNumId w:val="34"/>
  </w:num>
  <w:num w:numId="5">
    <w:abstractNumId w:val="32"/>
  </w:num>
  <w:num w:numId="6">
    <w:abstractNumId w:val="38"/>
  </w:num>
  <w:num w:numId="7">
    <w:abstractNumId w:val="31"/>
  </w:num>
  <w:num w:numId="8">
    <w:abstractNumId w:val="15"/>
  </w:num>
  <w:num w:numId="9">
    <w:abstractNumId w:val="18"/>
  </w:num>
  <w:num w:numId="10">
    <w:abstractNumId w:val="21"/>
  </w:num>
  <w:num w:numId="11">
    <w:abstractNumId w:val="24"/>
  </w:num>
  <w:num w:numId="12">
    <w:abstractNumId w:val="12"/>
  </w:num>
  <w:num w:numId="13">
    <w:abstractNumId w:val="9"/>
  </w:num>
  <w:num w:numId="14">
    <w:abstractNumId w:val="30"/>
  </w:num>
  <w:num w:numId="15">
    <w:abstractNumId w:val="29"/>
  </w:num>
  <w:num w:numId="16">
    <w:abstractNumId w:val="0"/>
  </w:num>
  <w:num w:numId="17">
    <w:abstractNumId w:val="10"/>
  </w:num>
  <w:num w:numId="18">
    <w:abstractNumId w:val="26"/>
  </w:num>
  <w:num w:numId="19">
    <w:abstractNumId w:val="35"/>
  </w:num>
  <w:num w:numId="20">
    <w:abstractNumId w:val="37"/>
  </w:num>
  <w:num w:numId="21">
    <w:abstractNumId w:val="20"/>
  </w:num>
  <w:num w:numId="22">
    <w:abstractNumId w:val="19"/>
  </w:num>
  <w:num w:numId="23">
    <w:abstractNumId w:val="33"/>
  </w:num>
  <w:num w:numId="24">
    <w:abstractNumId w:val="8"/>
  </w:num>
  <w:num w:numId="25">
    <w:abstractNumId w:val="7"/>
  </w:num>
  <w:num w:numId="26">
    <w:abstractNumId w:val="13"/>
  </w:num>
  <w:num w:numId="27">
    <w:abstractNumId w:val="36"/>
  </w:num>
  <w:num w:numId="28">
    <w:abstractNumId w:val="1"/>
  </w:num>
  <w:num w:numId="29">
    <w:abstractNumId w:val="25"/>
  </w:num>
  <w:num w:numId="30">
    <w:abstractNumId w:val="6"/>
  </w:num>
  <w:num w:numId="31">
    <w:abstractNumId w:val="22"/>
  </w:num>
  <w:num w:numId="32">
    <w:abstractNumId w:val="27"/>
  </w:num>
  <w:num w:numId="33">
    <w:abstractNumId w:val="16"/>
  </w:num>
  <w:num w:numId="34">
    <w:abstractNumId w:val="11"/>
  </w:num>
  <w:num w:numId="35">
    <w:abstractNumId w:val="14"/>
  </w:num>
  <w:num w:numId="36">
    <w:abstractNumId w:val="23"/>
  </w:num>
  <w:num w:numId="37">
    <w:abstractNumId w:val="5"/>
  </w:num>
  <w:num w:numId="38">
    <w:abstractNumId w:val="3"/>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69C1"/>
    <w:rsid w:val="002376D6"/>
    <w:rsid w:val="004579A7"/>
    <w:rsid w:val="00580E1C"/>
    <w:rsid w:val="00642BF3"/>
    <w:rsid w:val="00791871"/>
    <w:rsid w:val="00846A20"/>
    <w:rsid w:val="009E0472"/>
    <w:rsid w:val="00A35DC6"/>
    <w:rsid w:val="00A361A0"/>
    <w:rsid w:val="00A425DE"/>
    <w:rsid w:val="00BC69C1"/>
    <w:rsid w:val="00D77603"/>
    <w:rsid w:val="00FE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69C1"/>
    <w:rPr>
      <w:color w:val="0000FF"/>
      <w:u w:val="single"/>
    </w:rPr>
  </w:style>
  <w:style w:type="character" w:customStyle="1" w:styleId="v-button-doc-player">
    <w:name w:val="v-button-doc-player"/>
    <w:basedOn w:val="a0"/>
    <w:rsid w:val="00BC69C1"/>
  </w:style>
  <w:style w:type="character" w:customStyle="1" w:styleId="dg-libraryrate--title">
    <w:name w:val="dg-library__rate--title"/>
    <w:basedOn w:val="a0"/>
    <w:rsid w:val="00BC69C1"/>
  </w:style>
  <w:style w:type="character" w:customStyle="1" w:styleId="dg-libraryrate--number">
    <w:name w:val="dg-library__rate--number"/>
    <w:basedOn w:val="a0"/>
    <w:rsid w:val="00BC69C1"/>
  </w:style>
  <w:style w:type="character" w:customStyle="1" w:styleId="old">
    <w:name w:val="old"/>
    <w:basedOn w:val="a0"/>
    <w:rsid w:val="00BC69C1"/>
  </w:style>
  <w:style w:type="character" w:customStyle="1" w:styleId="new">
    <w:name w:val="new"/>
    <w:basedOn w:val="a0"/>
    <w:rsid w:val="00BC69C1"/>
  </w:style>
  <w:style w:type="paragraph" w:styleId="a5">
    <w:name w:val="Balloon Text"/>
    <w:basedOn w:val="a"/>
    <w:link w:val="a6"/>
    <w:uiPriority w:val="99"/>
    <w:semiHidden/>
    <w:unhideWhenUsed/>
    <w:rsid w:val="00BC69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9C1"/>
    <w:rPr>
      <w:rFonts w:ascii="Tahoma" w:hAnsi="Tahoma" w:cs="Tahoma"/>
      <w:sz w:val="16"/>
      <w:szCs w:val="16"/>
    </w:rPr>
  </w:style>
  <w:style w:type="table" w:styleId="a7">
    <w:name w:val="Table Grid"/>
    <w:basedOn w:val="a1"/>
    <w:uiPriority w:val="59"/>
    <w:rsid w:val="00237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A425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425DE"/>
  </w:style>
  <w:style w:type="paragraph" w:styleId="aa">
    <w:name w:val="footer"/>
    <w:basedOn w:val="a"/>
    <w:link w:val="ab"/>
    <w:uiPriority w:val="99"/>
    <w:unhideWhenUsed/>
    <w:rsid w:val="00A425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25DE"/>
  </w:style>
</w:styles>
</file>

<file path=word/webSettings.xml><?xml version="1.0" encoding="utf-8"?>
<w:webSettings xmlns:r="http://schemas.openxmlformats.org/officeDocument/2006/relationships" xmlns:w="http://schemas.openxmlformats.org/wordprocessingml/2006/main">
  <w:divs>
    <w:div w:id="807631561">
      <w:bodyDiv w:val="1"/>
      <w:marLeft w:val="0"/>
      <w:marRight w:val="0"/>
      <w:marTop w:val="0"/>
      <w:marBottom w:val="0"/>
      <w:divBdr>
        <w:top w:val="none" w:sz="0" w:space="0" w:color="auto"/>
        <w:left w:val="none" w:sz="0" w:space="0" w:color="auto"/>
        <w:bottom w:val="none" w:sz="0" w:space="0" w:color="auto"/>
        <w:right w:val="none" w:sz="0" w:space="0" w:color="auto"/>
      </w:divBdr>
      <w:divsChild>
        <w:div w:id="293143899">
          <w:marLeft w:val="0"/>
          <w:marRight w:val="0"/>
          <w:marTop w:val="0"/>
          <w:marBottom w:val="300"/>
          <w:divBdr>
            <w:top w:val="none" w:sz="0" w:space="0" w:color="auto"/>
            <w:left w:val="none" w:sz="0" w:space="0" w:color="auto"/>
            <w:bottom w:val="none" w:sz="0" w:space="0" w:color="auto"/>
            <w:right w:val="none" w:sz="0" w:space="0" w:color="auto"/>
          </w:divBdr>
          <w:divsChild>
            <w:div w:id="161356932">
              <w:marLeft w:val="0"/>
              <w:marRight w:val="0"/>
              <w:marTop w:val="0"/>
              <w:marBottom w:val="0"/>
              <w:divBdr>
                <w:top w:val="none" w:sz="0" w:space="0" w:color="auto"/>
                <w:left w:val="none" w:sz="0" w:space="0" w:color="auto"/>
                <w:bottom w:val="none" w:sz="0" w:space="0" w:color="auto"/>
                <w:right w:val="none" w:sz="0" w:space="0" w:color="auto"/>
              </w:divBdr>
              <w:divsChild>
                <w:div w:id="2078629396">
                  <w:marLeft w:val="0"/>
                  <w:marRight w:val="0"/>
                  <w:marTop w:val="0"/>
                  <w:marBottom w:val="0"/>
                  <w:divBdr>
                    <w:top w:val="none" w:sz="0" w:space="0" w:color="auto"/>
                    <w:left w:val="none" w:sz="0" w:space="0" w:color="auto"/>
                    <w:bottom w:val="none" w:sz="0" w:space="0" w:color="auto"/>
                    <w:right w:val="none" w:sz="0" w:space="0" w:color="auto"/>
                  </w:divBdr>
                  <w:divsChild>
                    <w:div w:id="1535076236">
                      <w:marLeft w:val="0"/>
                      <w:marRight w:val="0"/>
                      <w:marTop w:val="0"/>
                      <w:marBottom w:val="0"/>
                      <w:divBdr>
                        <w:top w:val="none" w:sz="0" w:space="0" w:color="auto"/>
                        <w:left w:val="none" w:sz="0" w:space="0" w:color="auto"/>
                        <w:bottom w:val="none" w:sz="0" w:space="0" w:color="auto"/>
                        <w:right w:val="none" w:sz="0" w:space="0" w:color="auto"/>
                      </w:divBdr>
                      <w:divsChild>
                        <w:div w:id="467169884">
                          <w:marLeft w:val="0"/>
                          <w:marRight w:val="0"/>
                          <w:marTop w:val="0"/>
                          <w:marBottom w:val="0"/>
                          <w:divBdr>
                            <w:top w:val="none" w:sz="0" w:space="0" w:color="auto"/>
                            <w:left w:val="none" w:sz="0" w:space="0" w:color="auto"/>
                            <w:bottom w:val="none" w:sz="0" w:space="0" w:color="auto"/>
                            <w:right w:val="none" w:sz="0" w:space="0" w:color="auto"/>
                          </w:divBdr>
                          <w:divsChild>
                            <w:div w:id="12268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1246">
                  <w:marLeft w:val="0"/>
                  <w:marRight w:val="0"/>
                  <w:marTop w:val="0"/>
                  <w:marBottom w:val="0"/>
                  <w:divBdr>
                    <w:top w:val="none" w:sz="0" w:space="0" w:color="auto"/>
                    <w:left w:val="none" w:sz="0" w:space="0" w:color="auto"/>
                    <w:bottom w:val="none" w:sz="0" w:space="0" w:color="auto"/>
                    <w:right w:val="none" w:sz="0" w:space="0" w:color="auto"/>
                  </w:divBdr>
                  <w:divsChild>
                    <w:div w:id="1342121564">
                      <w:marLeft w:val="0"/>
                      <w:marRight w:val="163"/>
                      <w:marTop w:val="0"/>
                      <w:marBottom w:val="0"/>
                      <w:divBdr>
                        <w:top w:val="none" w:sz="0" w:space="0" w:color="auto"/>
                        <w:left w:val="none" w:sz="0" w:space="0" w:color="auto"/>
                        <w:bottom w:val="none" w:sz="0" w:space="0" w:color="auto"/>
                        <w:right w:val="none" w:sz="0" w:space="0" w:color="auto"/>
                      </w:divBdr>
                    </w:div>
                    <w:div w:id="1862814166">
                      <w:marLeft w:val="0"/>
                      <w:marRight w:val="0"/>
                      <w:marTop w:val="0"/>
                      <w:marBottom w:val="0"/>
                      <w:divBdr>
                        <w:top w:val="none" w:sz="0" w:space="0" w:color="auto"/>
                        <w:left w:val="none" w:sz="0" w:space="0" w:color="auto"/>
                        <w:bottom w:val="none" w:sz="0" w:space="0" w:color="auto"/>
                        <w:right w:val="none" w:sz="0" w:space="0" w:color="auto"/>
                      </w:divBdr>
                      <w:divsChild>
                        <w:div w:id="977225354">
                          <w:marLeft w:val="0"/>
                          <w:marRight w:val="0"/>
                          <w:marTop w:val="0"/>
                          <w:marBottom w:val="30"/>
                          <w:divBdr>
                            <w:top w:val="none" w:sz="0" w:space="0" w:color="auto"/>
                            <w:left w:val="none" w:sz="0" w:space="0" w:color="auto"/>
                            <w:bottom w:val="none" w:sz="0" w:space="0" w:color="auto"/>
                            <w:right w:val="none" w:sz="0" w:space="0" w:color="auto"/>
                          </w:divBdr>
                        </w:div>
                        <w:div w:id="9614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1944">
          <w:marLeft w:val="0"/>
          <w:marRight w:val="0"/>
          <w:marTop w:val="0"/>
          <w:marBottom w:val="300"/>
          <w:divBdr>
            <w:top w:val="none" w:sz="0" w:space="0" w:color="auto"/>
            <w:left w:val="none" w:sz="0" w:space="0" w:color="auto"/>
            <w:bottom w:val="none" w:sz="0" w:space="0" w:color="auto"/>
            <w:right w:val="none" w:sz="0" w:space="0" w:color="auto"/>
          </w:divBdr>
          <w:divsChild>
            <w:div w:id="1791782793">
              <w:marLeft w:val="0"/>
              <w:marRight w:val="0"/>
              <w:marTop w:val="0"/>
              <w:marBottom w:val="0"/>
              <w:divBdr>
                <w:top w:val="none" w:sz="0" w:space="0" w:color="auto"/>
                <w:left w:val="none" w:sz="0" w:space="0" w:color="auto"/>
                <w:bottom w:val="none" w:sz="0" w:space="0" w:color="auto"/>
                <w:right w:val="none" w:sz="0" w:space="0" w:color="auto"/>
              </w:divBdr>
            </w:div>
            <w:div w:id="2103915603">
              <w:marLeft w:val="0"/>
              <w:marRight w:val="0"/>
              <w:marTop w:val="0"/>
              <w:marBottom w:val="0"/>
              <w:divBdr>
                <w:top w:val="none" w:sz="0" w:space="0" w:color="auto"/>
                <w:left w:val="none" w:sz="0" w:space="0" w:color="auto"/>
                <w:bottom w:val="none" w:sz="0" w:space="0" w:color="auto"/>
                <w:right w:val="none" w:sz="0" w:space="0" w:color="auto"/>
              </w:divBdr>
              <w:divsChild>
                <w:div w:id="356275101">
                  <w:marLeft w:val="0"/>
                  <w:marRight w:val="0"/>
                  <w:marTop w:val="0"/>
                  <w:marBottom w:val="90"/>
                  <w:divBdr>
                    <w:top w:val="none" w:sz="0" w:space="0" w:color="auto"/>
                    <w:left w:val="none" w:sz="0" w:space="0" w:color="auto"/>
                    <w:bottom w:val="none" w:sz="0" w:space="0" w:color="auto"/>
                    <w:right w:val="none" w:sz="0" w:space="0" w:color="auto"/>
                  </w:divBdr>
                </w:div>
                <w:div w:id="1225876427">
                  <w:marLeft w:val="0"/>
                  <w:marRight w:val="0"/>
                  <w:marTop w:val="100"/>
                  <w:marBottom w:val="100"/>
                  <w:divBdr>
                    <w:top w:val="none" w:sz="0" w:space="0" w:color="auto"/>
                    <w:left w:val="none" w:sz="0" w:space="0" w:color="auto"/>
                    <w:bottom w:val="none" w:sz="0" w:space="0" w:color="auto"/>
                    <w:right w:val="none" w:sz="0" w:space="0" w:color="auto"/>
                  </w:divBdr>
                </w:div>
                <w:div w:id="2025402778">
                  <w:marLeft w:val="0"/>
                  <w:marRight w:val="0"/>
                  <w:marTop w:val="90"/>
                  <w:marBottom w:val="150"/>
                  <w:divBdr>
                    <w:top w:val="none" w:sz="0" w:space="0" w:color="auto"/>
                    <w:left w:val="none" w:sz="0" w:space="0" w:color="auto"/>
                    <w:bottom w:val="none" w:sz="0" w:space="0" w:color="auto"/>
                    <w:right w:val="none" w:sz="0" w:space="0" w:color="auto"/>
                  </w:divBdr>
                </w:div>
                <w:div w:id="1299604460">
                  <w:marLeft w:val="0"/>
                  <w:marRight w:val="0"/>
                  <w:marTop w:val="0"/>
                  <w:marBottom w:val="0"/>
                  <w:divBdr>
                    <w:top w:val="none" w:sz="0" w:space="0" w:color="auto"/>
                    <w:left w:val="none" w:sz="0" w:space="0" w:color="auto"/>
                    <w:bottom w:val="none" w:sz="0" w:space="0" w:color="auto"/>
                    <w:right w:val="none" w:sz="0" w:space="0" w:color="auto"/>
                  </w:divBdr>
                  <w:divsChild>
                    <w:div w:id="1717243394">
                      <w:marLeft w:val="0"/>
                      <w:marRight w:val="0"/>
                      <w:marTop w:val="0"/>
                      <w:marBottom w:val="0"/>
                      <w:divBdr>
                        <w:top w:val="none" w:sz="0" w:space="0" w:color="auto"/>
                        <w:left w:val="none" w:sz="0" w:space="0" w:color="auto"/>
                        <w:bottom w:val="none" w:sz="0" w:space="0" w:color="auto"/>
                        <w:right w:val="none" w:sz="0" w:space="0" w:color="auto"/>
                      </w:divBdr>
                    </w:div>
                    <w:div w:id="15709250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yandex.ru%2Fclck%2Fjsredir%3Ffrom%3D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kursy/metodika-organizacii-obrazovatelnogo-processa-v-nachalnom-obshem-obrazovan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yandex.ru%2Fclck%2Fjsredir%3Ffrom%3D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www.km.ru%2Freferats%2F332628-razvitie-navykov-smyslovogo-chteniya-pri-rabote-s-razlichnymi-tekstami-na-urokakh" TargetMode="External"/><Relationship Id="rId4" Type="http://schemas.openxmlformats.org/officeDocument/2006/relationships/settings" Target="settings.xml"/><Relationship Id="rId9" Type="http://schemas.openxmlformats.org/officeDocument/2006/relationships/hyperlink" Target="https://infourok.ru/go.html?href=http%3A%2F%2Ffestival.1september.ru%2Farticles%2F632538%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E852-46B1-4689-8C17-A3DE2A87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9157</Words>
  <Characters>52199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2020-02-06T19:31:00Z</dcterms:created>
  <dcterms:modified xsi:type="dcterms:W3CDTF">2020-02-10T21:31:00Z</dcterms:modified>
</cp:coreProperties>
</file>