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4" w:rsidRPr="009B08A2" w:rsidRDefault="004809E0" w:rsidP="004809E0">
      <w:pPr>
        <w:jc w:val="both"/>
        <w:rPr>
          <w:b/>
          <w:sz w:val="28"/>
          <w:szCs w:val="28"/>
          <w:lang w:val="ru-RU"/>
        </w:rPr>
      </w:pPr>
      <w:r w:rsidRPr="009B08A2">
        <w:rPr>
          <w:b/>
          <w:sz w:val="28"/>
          <w:szCs w:val="28"/>
          <w:lang w:val="ru-RU"/>
        </w:rPr>
        <w:t>«</w:t>
      </w:r>
      <w:r w:rsidR="00717D41">
        <w:rPr>
          <w:b/>
          <w:sz w:val="28"/>
          <w:szCs w:val="28"/>
          <w:lang w:val="ru-RU"/>
        </w:rPr>
        <w:t>Использование игровых технологий при обучении немецкому языку обу</w:t>
      </w:r>
      <w:r w:rsidR="005D32C5">
        <w:rPr>
          <w:b/>
          <w:sz w:val="28"/>
          <w:szCs w:val="28"/>
          <w:lang w:val="ru-RU"/>
        </w:rPr>
        <w:t>чающихся начальных классов с задержкой психического развития</w:t>
      </w:r>
      <w:r w:rsidRPr="009B08A2">
        <w:rPr>
          <w:b/>
          <w:sz w:val="28"/>
          <w:szCs w:val="28"/>
          <w:lang w:val="ru-RU"/>
        </w:rPr>
        <w:t>»</w:t>
      </w:r>
    </w:p>
    <w:p w:rsidR="004809E0" w:rsidRDefault="004809E0" w:rsidP="004809E0">
      <w:pPr>
        <w:jc w:val="both"/>
        <w:rPr>
          <w:b/>
          <w:sz w:val="28"/>
          <w:szCs w:val="28"/>
          <w:lang w:val="ru-RU"/>
        </w:rPr>
      </w:pPr>
    </w:p>
    <w:p w:rsidR="004809E0" w:rsidRPr="00DA27F0" w:rsidRDefault="004809E0" w:rsidP="006754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Современный этап развития психологической науки характеризуется усилением внимания к изучению различных особенностей и вариантов детского развития. Противоречивость социально-экономических реалий современного общества порождает увеличение количества детей с проблемами в развитии. С особой силой эти проблемы заявляют о себе в процессе школьного обучения. Между тем, важнейшая особенность детей с пограничными формами нервно-психических расстройств и отклонений в развитии проявляется в том, что большинство из них нуждается в создании специальных условий обучения и воспитания. Иначе говоря, комплекс нервно-психических нарушений, свойственных этим детям, требует психолого-педагогической коррекции. </w:t>
      </w:r>
    </w:p>
    <w:p w:rsidR="00DB3BA0" w:rsidRPr="00DA27F0" w:rsidRDefault="004F5A3A" w:rsidP="006754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ребёнку современной общеобразовательно</w:t>
      </w:r>
      <w:r w:rsidR="005D32C5">
        <w:rPr>
          <w:rFonts w:ascii="Times New Roman" w:hAnsi="Times New Roman" w:cs="Times New Roman"/>
          <w:sz w:val="28"/>
          <w:szCs w:val="28"/>
          <w:lang w:eastAsia="ru-RU"/>
        </w:rPr>
        <w:t>й школой таковы, что дети с ЗПР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испытывают значительные трудности в их разрешении. </w:t>
      </w:r>
      <w:r w:rsidR="00DB3BA0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Перед учителями школы, и, в частности, перед учителями иностранного языка стоит труднейший вопрос – чему и как учить таких детей? Стоит ли им вообще изучать иностранный язык? Ведь для ряда детей с ЗПР характерны неустойчивое внимание, </w:t>
      </w:r>
      <w:r w:rsidR="00314B0C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слабая память, </w:t>
      </w:r>
      <w:r w:rsidR="00DB3BA0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трудности в звуковом анализе, нарушенный фонематический слух, нечеткое восприятие  речи, дефекты звукопроизношения и т.д. Способны ли они выучить иностранный язык в объеме общеобразовательной программы?         </w:t>
      </w:r>
    </w:p>
    <w:p w:rsidR="00DB3BA0" w:rsidRPr="00DA27F0" w:rsidRDefault="00DB3BA0" w:rsidP="004809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>Не первый год, работая в классах коррекции, я пришла к выводу, что обучать иностранному языку в этих классах  нужно при условии смещения акцента на общее развит</w:t>
      </w:r>
      <w:r w:rsidR="004F5A3A" w:rsidRPr="00DA27F0">
        <w:rPr>
          <w:rFonts w:ascii="Times New Roman" w:hAnsi="Times New Roman" w:cs="Times New Roman"/>
          <w:sz w:val="28"/>
          <w:szCs w:val="28"/>
          <w:lang w:eastAsia="ru-RU"/>
        </w:rPr>
        <w:t>ие детей. Приоритетной должна быть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задача развития мышления детей, памяти, речи, внимания, воображения и активизация всех познавательных процесс</w:t>
      </w:r>
      <w:r w:rsidR="009B08A2" w:rsidRPr="00DA27F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, чему </w:t>
      </w:r>
      <w:r w:rsidR="009B08A2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4F5A3A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игра, </w:t>
      </w:r>
      <w:r w:rsidR="009B08A2" w:rsidRPr="00DA27F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F5A3A" w:rsidRPr="00DA27F0">
        <w:rPr>
          <w:rFonts w:ascii="Times New Roman" w:hAnsi="Times New Roman" w:cs="Times New Roman"/>
          <w:sz w:val="28"/>
          <w:szCs w:val="28"/>
          <w:lang w:eastAsia="ru-RU"/>
        </w:rPr>
        <w:t>ак ведущий метод обучения в коррекционных классах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28D5" w:rsidRPr="00DA27F0" w:rsidRDefault="00F128D5" w:rsidP="00F128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7543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B08A2" w:rsidRPr="00DA27F0">
        <w:rPr>
          <w:rFonts w:ascii="Times New Roman" w:hAnsi="Times New Roman" w:cs="Times New Roman"/>
          <w:sz w:val="28"/>
          <w:szCs w:val="28"/>
          <w:lang w:eastAsia="ru-RU"/>
        </w:rPr>
        <w:t>Важную роль в развитии познавательных процессов детей</w:t>
      </w:r>
      <w:r w:rsidR="004205DD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младшего школьного возраста, конечно же, играют игровые технологии. </w:t>
      </w:r>
      <w:proofErr w:type="gramStart"/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Виды игр, 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используемых мной на уроках, чрезвычайно разнообразны: </w:t>
      </w:r>
      <w:r w:rsidR="004F5A3A" w:rsidRPr="00DA27F0">
        <w:rPr>
          <w:rFonts w:ascii="Times New Roman" w:hAnsi="Times New Roman" w:cs="Times New Roman"/>
          <w:sz w:val="28"/>
          <w:szCs w:val="28"/>
          <w:lang w:eastAsia="ru-RU"/>
        </w:rPr>
        <w:t>коррекционные, настольные, подвижные, пальчиковые, ролевые, лингвистические, а также игры – релаксации.</w:t>
      </w:r>
      <w:proofErr w:type="gramEnd"/>
    </w:p>
    <w:p w:rsidR="004205DD" w:rsidRPr="00DA27F0" w:rsidRDefault="00F128D5" w:rsidP="004F5A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7543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5DD" w:rsidRPr="00DA27F0">
        <w:rPr>
          <w:rFonts w:ascii="Times New Roman" w:hAnsi="Times New Roman" w:cs="Times New Roman"/>
          <w:sz w:val="28"/>
          <w:szCs w:val="28"/>
          <w:lang w:eastAsia="ru-RU"/>
        </w:rPr>
        <w:t>Не всякая игра, пусть самая живая и интересная, подходит для всех детей. Поэтому выбор нужной игры – одна из важных задач</w:t>
      </w:r>
      <w:r w:rsidR="00675436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</w:t>
      </w:r>
      <w:r w:rsidR="004205DD" w:rsidRPr="00DA27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205DD" w:rsidRPr="00DA27F0">
        <w:rPr>
          <w:rFonts w:ascii="Times New Roman" w:hAnsi="Times New Roman" w:cs="Times New Roman"/>
          <w:sz w:val="28"/>
          <w:szCs w:val="28"/>
        </w:rPr>
        <w:t xml:space="preserve">  Выбирая игру, </w:t>
      </w:r>
      <w:r w:rsidR="00314B0C" w:rsidRPr="00DA27F0">
        <w:rPr>
          <w:rFonts w:ascii="Times New Roman" w:hAnsi="Times New Roman" w:cs="Times New Roman"/>
          <w:sz w:val="28"/>
          <w:szCs w:val="28"/>
        </w:rPr>
        <w:t xml:space="preserve">учитываю интересы и </w:t>
      </w:r>
      <w:r w:rsidR="004205DD" w:rsidRPr="00DA27F0">
        <w:rPr>
          <w:rFonts w:ascii="Times New Roman" w:hAnsi="Times New Roman" w:cs="Times New Roman"/>
          <w:sz w:val="28"/>
          <w:szCs w:val="28"/>
        </w:rPr>
        <w:t xml:space="preserve"> психофизические характеристики </w:t>
      </w:r>
      <w:proofErr w:type="gramStart"/>
      <w:r w:rsidR="004205DD" w:rsidRPr="00DA27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14B0C" w:rsidRPr="00DA27F0">
        <w:rPr>
          <w:rFonts w:ascii="Times New Roman" w:hAnsi="Times New Roman" w:cs="Times New Roman"/>
          <w:sz w:val="28"/>
          <w:szCs w:val="28"/>
        </w:rPr>
        <w:t xml:space="preserve">. Спокойная игра  подходит </w:t>
      </w:r>
      <w:r w:rsidR="004205DD" w:rsidRPr="00DA27F0">
        <w:rPr>
          <w:rFonts w:ascii="Times New Roman" w:hAnsi="Times New Roman" w:cs="Times New Roman"/>
          <w:sz w:val="28"/>
          <w:szCs w:val="28"/>
        </w:rPr>
        <w:t xml:space="preserve"> очень активным детям для снятия эмоционального возбуждения, а по</w:t>
      </w:r>
      <w:r w:rsidR="00314B0C" w:rsidRPr="00DA27F0">
        <w:rPr>
          <w:rFonts w:ascii="Times New Roman" w:hAnsi="Times New Roman" w:cs="Times New Roman"/>
          <w:sz w:val="28"/>
          <w:szCs w:val="28"/>
        </w:rPr>
        <w:t>движная  активизирует</w:t>
      </w:r>
      <w:r w:rsidR="004205DD" w:rsidRPr="00DA27F0">
        <w:rPr>
          <w:rFonts w:ascii="Times New Roman" w:hAnsi="Times New Roman" w:cs="Times New Roman"/>
          <w:sz w:val="28"/>
          <w:szCs w:val="28"/>
        </w:rPr>
        <w:t xml:space="preserve"> деятельность медлительных и неуверенных в себе детей.</w:t>
      </w:r>
    </w:p>
    <w:p w:rsidR="004205DD" w:rsidRPr="00DA27F0" w:rsidRDefault="00314B0C" w:rsidP="004205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В статье хочу провести обзор </w:t>
      </w:r>
      <w:r w:rsidR="004205DD" w:rsidRPr="00DA27F0">
        <w:rPr>
          <w:rFonts w:ascii="Times New Roman" w:hAnsi="Times New Roman" w:cs="Times New Roman"/>
          <w:sz w:val="28"/>
          <w:szCs w:val="28"/>
          <w:lang w:eastAsia="ru-RU"/>
        </w:rPr>
        <w:t>используемых мной игровых приёмов на начальной ступен</w:t>
      </w:r>
      <w:r w:rsidR="00566FB7" w:rsidRPr="00DA27F0">
        <w:rPr>
          <w:rFonts w:ascii="Times New Roman" w:hAnsi="Times New Roman" w:cs="Times New Roman"/>
          <w:sz w:val="28"/>
          <w:szCs w:val="28"/>
          <w:lang w:eastAsia="ru-RU"/>
        </w:rPr>
        <w:t>и обучения в коррекционных классах</w:t>
      </w:r>
      <w:r w:rsidR="004205DD" w:rsidRPr="00DA27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4B0C" w:rsidRPr="00DA27F0" w:rsidRDefault="004205DD" w:rsidP="004205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7543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При обучении счёту использую различные считалки, непросто заучивая их наизусть, а используя для распределения ролей в последующей подвижной игре, применяемой в качестве физкультминутки, так необходимой маленьким детям для снятия усталости, накапливающейся в процессе урока. </w:t>
      </w:r>
    </w:p>
    <w:p w:rsidR="004205DD" w:rsidRPr="00DA27F0" w:rsidRDefault="004205DD" w:rsidP="006754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При работе с детьми младшего школьного возраста часто использую игрушки, как при введении нового лексического материала и его закреплении, так и при введении </w:t>
      </w:r>
      <w:r w:rsidRPr="00DA27F0">
        <w:rPr>
          <w:rFonts w:ascii="Times New Roman" w:hAnsi="Times New Roman" w:cs="Times New Roman"/>
          <w:sz w:val="28"/>
          <w:szCs w:val="28"/>
        </w:rPr>
        <w:t>и тренировке некоторых грамматических структур. В играх такого типа мы имеем дело с одним – двумя речевыми образцами, повторяющимися многократно. Поэтому с точки зрения словесного материала такая игра не что иное, как словесное упражнение, но превращая обычное словесное упражнение в игру, мы избегаем скуки и рассеивания внимания, создаём эмоционально комфортную обстановку, повышаем</w:t>
      </w:r>
      <w:r w:rsidR="005F22C5" w:rsidRPr="00DA27F0">
        <w:rPr>
          <w:rFonts w:ascii="Times New Roman" w:hAnsi="Times New Roman" w:cs="Times New Roman"/>
          <w:sz w:val="28"/>
          <w:szCs w:val="28"/>
        </w:rPr>
        <w:t xml:space="preserve"> интерес к изучению</w:t>
      </w:r>
      <w:r w:rsidRPr="00DA27F0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566FB7" w:rsidRPr="00DA27F0" w:rsidRDefault="00566FB7" w:rsidP="00566F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      Учителям хорошо известны трудности, с которыми сталкиваются учащиеся при овладении </w:t>
      </w:r>
      <w:r w:rsidR="00314B0C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грамматическими аспектами языка. 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22C5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Расскажу </w:t>
      </w:r>
      <w:proofErr w:type="gramStart"/>
      <w:r w:rsidR="005F22C5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на примере, </w:t>
      </w:r>
      <w:r w:rsidR="00314B0C" w:rsidRPr="00DA27F0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="00314B0C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закрепляю спряжение глагола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sein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настоящем времени. </w:t>
      </w:r>
      <w:r w:rsidR="005F22C5" w:rsidRPr="00DA27F0">
        <w:rPr>
          <w:rFonts w:ascii="Times New Roman" w:hAnsi="Times New Roman" w:cs="Times New Roman"/>
          <w:sz w:val="28"/>
          <w:szCs w:val="28"/>
          <w:lang w:eastAsia="ru-RU"/>
        </w:rPr>
        <w:t>Зачастую дети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вообще забывают о роли этого глагола в немецком предложении, так как проводят сопоставление с русским языком. Также они 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часто путают формы спряжения этого глагола. При повторе</w:t>
      </w:r>
      <w:r w:rsidR="00314B0C" w:rsidRPr="00DA27F0">
        <w:rPr>
          <w:rFonts w:ascii="Times New Roman" w:hAnsi="Times New Roman" w:cs="Times New Roman"/>
          <w:sz w:val="28"/>
          <w:szCs w:val="28"/>
          <w:lang w:eastAsia="ru-RU"/>
        </w:rPr>
        <w:t>нии спряжения данного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глагола, использую раздаточные картинки с подстановочными фигурками. Например, на альбомном листе рисуется озеро с кувшинками, на листьях кувшинок написаны личные местоимения (</w:t>
      </w:r>
      <w:proofErr w:type="spellStart"/>
      <w:r w:rsidRPr="00DA27F0">
        <w:rPr>
          <w:rFonts w:ascii="Times New Roman" w:hAnsi="Times New Roman" w:cs="Times New Roman"/>
          <w:sz w:val="28"/>
          <w:szCs w:val="28"/>
          <w:lang w:eastAsia="ru-RU"/>
        </w:rPr>
        <w:t>ich</w:t>
      </w:r>
      <w:proofErr w:type="spellEnd"/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 на одном листочке, </w:t>
      </w:r>
      <w:proofErr w:type="spellStart"/>
      <w:r w:rsidRPr="00DA27F0">
        <w:rPr>
          <w:rFonts w:ascii="Times New Roman" w:hAnsi="Times New Roman" w:cs="Times New Roman"/>
          <w:sz w:val="28"/>
          <w:szCs w:val="28"/>
          <w:lang w:eastAsia="ru-RU"/>
        </w:rPr>
        <w:t>du</w:t>
      </w:r>
      <w:proofErr w:type="spellEnd"/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на другом и т.д.) Отдельно рисую и вырезаю из бумаги 6 лягушек: лягушку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bin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, лягушку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bist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 и т.д. Дети, работая в группе или паре, должны каждую лягушку посадить на свой листок, </w:t>
      </w:r>
      <w:r w:rsidR="00314B0C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затем 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>прочитать, что получилось. Детьми это упражнение воспринимается как забавная игра и помогает усвоить важный грамматический материал.</w:t>
      </w:r>
    </w:p>
    <w:p w:rsidR="00566FB7" w:rsidRPr="00DA27F0" w:rsidRDefault="00566FB7" w:rsidP="006754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При отработке грамматических навыков на спряжение глаголов в </w:t>
      </w:r>
      <w:r w:rsidR="00270AE1" w:rsidRPr="00DA27F0">
        <w:rPr>
          <w:rFonts w:ascii="Times New Roman" w:hAnsi="Times New Roman" w:cs="Times New Roman"/>
          <w:sz w:val="28"/>
          <w:szCs w:val="28"/>
          <w:lang w:eastAsia="ru-RU"/>
        </w:rPr>
        <w:t>настоящем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AE1" w:rsidRPr="00DA27F0">
        <w:rPr>
          <w:rFonts w:ascii="Times New Roman" w:hAnsi="Times New Roman" w:cs="Times New Roman"/>
          <w:sz w:val="28"/>
          <w:szCs w:val="28"/>
          <w:lang w:eastAsia="ru-RU"/>
        </w:rPr>
        <w:t>времени рисую детям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домик</w:t>
      </w:r>
      <w:r w:rsidR="00270AE1" w:rsidRPr="00DA27F0">
        <w:rPr>
          <w:rFonts w:ascii="Times New Roman" w:hAnsi="Times New Roman" w:cs="Times New Roman"/>
          <w:sz w:val="28"/>
          <w:szCs w:val="28"/>
          <w:lang w:eastAsia="ru-RU"/>
        </w:rPr>
        <w:t>и, в которых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живут личные местоимения, и к которым в гости приходят самые разные глаголы. Для облегчения усвоения </w:t>
      </w:r>
      <w:r w:rsidR="00270AE1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этого 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>материа</w:t>
      </w:r>
      <w:r w:rsidR="00270AE1" w:rsidRPr="00DA27F0">
        <w:rPr>
          <w:rFonts w:ascii="Times New Roman" w:hAnsi="Times New Roman" w:cs="Times New Roman"/>
          <w:sz w:val="28"/>
          <w:szCs w:val="28"/>
          <w:lang w:eastAsia="ru-RU"/>
        </w:rPr>
        <w:t>ла сочиняю грамматическую сказку, в которой присутствуют сказочные персонажи и вместе с детьми инсценируем сказочную игру.</w:t>
      </w:r>
    </w:p>
    <w:p w:rsidR="00270AE1" w:rsidRPr="00DA27F0" w:rsidRDefault="00270AE1" w:rsidP="006754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>Поскольку основная память младших школьников двигательная, стараюсь максимально использовать ситуации, требующие от детей выполнения каких-то движений. Для этого провожу различные подвижные игры: «Мухобойка», «Верный и неверный стул», игра в кругу «Словарный салат», «Игра в команды», «Покажи цвет» и т.д.</w:t>
      </w:r>
    </w:p>
    <w:p w:rsidR="00592EED" w:rsidRPr="00DA27F0" w:rsidRDefault="00592EED" w:rsidP="0067543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провожу упражнения по </w:t>
      </w:r>
      <w:r w:rsidR="007D6320" w:rsidRPr="00DA27F0">
        <w:rPr>
          <w:rFonts w:ascii="Times New Roman" w:hAnsi="Times New Roman" w:cs="Times New Roman"/>
          <w:sz w:val="28"/>
          <w:szCs w:val="28"/>
          <w:lang w:eastAsia="ru-RU"/>
        </w:rPr>
        <w:t>тренировке движений пальцев рук, так как эти упражнения, кроме стимулирующего влияния на развитие речи, являются мощным средством повышения работоспособности коры головного мозга.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по развитию мелкой моторики  стараюсь уделять по 5–10 минут ежедневно. Для этой цели  использую  разнообразные приёмы:</w:t>
      </w:r>
    </w:p>
    <w:p w:rsidR="00592EED" w:rsidRPr="00DA27F0" w:rsidRDefault="00675436" w:rsidP="00592E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E709E" w:rsidRPr="00DA27F0">
        <w:rPr>
          <w:rFonts w:ascii="Times New Roman" w:hAnsi="Times New Roman" w:cs="Times New Roman"/>
          <w:sz w:val="28"/>
          <w:szCs w:val="28"/>
          <w:lang w:eastAsia="ru-RU"/>
        </w:rPr>
        <w:t>альч</w:t>
      </w:r>
      <w:r w:rsidR="005F22C5" w:rsidRPr="00DA27F0">
        <w:rPr>
          <w:rFonts w:ascii="Times New Roman" w:hAnsi="Times New Roman" w:cs="Times New Roman"/>
          <w:sz w:val="28"/>
          <w:szCs w:val="28"/>
          <w:lang w:eastAsia="ru-RU"/>
        </w:rPr>
        <w:t>иковые игры</w:t>
      </w:r>
      <w:r w:rsidR="00592EED" w:rsidRPr="00DA27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2EED" w:rsidRPr="00DA27F0" w:rsidRDefault="00592EED" w:rsidP="00592E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>выкладывание некоторых букв немецкого алфавита из спичек;</w:t>
      </w:r>
    </w:p>
    <w:p w:rsidR="00592EED" w:rsidRPr="00DA27F0" w:rsidRDefault="00592EED" w:rsidP="00592E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>выкладывание слов из мелких букв разрезной азбуки;</w:t>
      </w:r>
    </w:p>
    <w:p w:rsidR="00592EED" w:rsidRPr="00DA27F0" w:rsidRDefault="00592EED" w:rsidP="00592E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>массаж рук (проводится сначала на одной руке, затем на другой).</w:t>
      </w:r>
    </w:p>
    <w:p w:rsidR="00314B0C" w:rsidRPr="00DA27F0" w:rsidRDefault="005E709E" w:rsidP="00592EE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Пальчиковые игры помогают созданию у обучаемых синхронизации мыслительных и физических действий с речью на иностранном языке. С их помощью можно не только хорошо отработать лексический материал, но и формировать воображение и языковое чутьё. </w:t>
      </w:r>
      <w:r w:rsidR="00592EED" w:rsidRPr="00DA27F0">
        <w:rPr>
          <w:rFonts w:ascii="Times New Roman" w:hAnsi="Times New Roman" w:cs="Times New Roman"/>
          <w:sz w:val="28"/>
          <w:szCs w:val="28"/>
          <w:lang w:eastAsia="ru-RU"/>
        </w:rPr>
        <w:t>Например, во 2-м классе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темы «Знакомство», использую игры с пальчиками, сопровождаемые чтением  стихов.</w:t>
      </w:r>
      <w:r w:rsidR="00314B0C" w:rsidRPr="00DA27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92EED" w:rsidRPr="00DA27F0" w:rsidRDefault="00314B0C" w:rsidP="004F5A3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>Описание игры</w:t>
      </w:r>
    </w:p>
    <w:p w:rsidR="00592EED" w:rsidRPr="00DA27F0" w:rsidRDefault="00592EED" w:rsidP="006754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>Соединить пальцы обеих рук «домиком». Кончики пальцев по очереди хлопают друг по другу,  начинаем с мизинцев:</w:t>
      </w:r>
    </w:p>
    <w:p w:rsidR="00592EED" w:rsidRPr="00DA27F0" w:rsidRDefault="00592EED" w:rsidP="00592E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Klopf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Klopf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Klopf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>! (мизинцы «стучатся» друг к другу 3 раза)</w:t>
      </w:r>
    </w:p>
    <w:p w:rsidR="00592EED" w:rsidRPr="00DA27F0" w:rsidRDefault="00592EED" w:rsidP="00592E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Wer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ist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da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>? (безымянные пальцы «стучатся» друг к другу 3 раза)</w:t>
      </w:r>
    </w:p>
    <w:p w:rsidR="00592EED" w:rsidRPr="00DA27F0" w:rsidRDefault="00592EED" w:rsidP="00592E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Ich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bin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da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>! ( то же движение 3 раза делают средние пальцы обеих рук)</w:t>
      </w:r>
    </w:p>
    <w:p w:rsidR="00592EED" w:rsidRPr="00DA27F0" w:rsidRDefault="00592EED" w:rsidP="00592E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Komm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heraus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>! ( то же движение 3 раза делают указательные пальцы)</w:t>
      </w:r>
    </w:p>
    <w:p w:rsidR="00592EED" w:rsidRPr="00DA27F0" w:rsidRDefault="00592EED" w:rsidP="00592E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Guten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Tag</w:t>
      </w:r>
      <w:r w:rsidR="005F22C5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!  </w:t>
      </w:r>
      <w:proofErr w:type="gramStart"/>
      <w:r w:rsidR="005F22C5" w:rsidRPr="00DA27F0">
        <w:rPr>
          <w:rFonts w:ascii="Times New Roman" w:hAnsi="Times New Roman" w:cs="Times New Roman"/>
          <w:sz w:val="28"/>
          <w:szCs w:val="28"/>
          <w:lang w:eastAsia="ru-RU"/>
        </w:rPr>
        <w:t>(большие пальцы перекрещ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>иваются.</w:t>
      </w:r>
      <w:proofErr w:type="gramEnd"/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A27F0">
        <w:rPr>
          <w:rFonts w:ascii="Times New Roman" w:hAnsi="Times New Roman" w:cs="Times New Roman"/>
          <w:sz w:val="28"/>
          <w:szCs w:val="28"/>
          <w:lang w:eastAsia="ru-RU"/>
        </w:rPr>
        <w:t>Один из них делает движение вправо – влево 3 раза,  как будто здоровается)</w:t>
      </w:r>
      <w:proofErr w:type="gramEnd"/>
    </w:p>
    <w:p w:rsidR="00592EED" w:rsidRPr="00DA27F0" w:rsidRDefault="00592EED" w:rsidP="00592E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Guten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7F0">
        <w:rPr>
          <w:rFonts w:ascii="Times New Roman" w:hAnsi="Times New Roman" w:cs="Times New Roman"/>
          <w:sz w:val="28"/>
          <w:szCs w:val="28"/>
          <w:lang w:val="de-DE" w:eastAsia="ru-RU"/>
        </w:rPr>
        <w:t>Tag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>! (другой большой палец делает то же самое)</w:t>
      </w:r>
      <w:r w:rsidR="00DA27F0" w:rsidRPr="00DA27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27F0" w:rsidRPr="00DA27F0" w:rsidRDefault="00DA27F0" w:rsidP="006754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>При помощи обыкновенной перчатки дети с родителями изготавливают свой кукольный театр. При изучении темы «Семья» дети с удовольствием используют данную пальчиковую игру, развивая свою речь и мелкую моторику руки. Также для данной работы подходят не очень длинные стихи.</w:t>
      </w:r>
    </w:p>
    <w:p w:rsidR="00592EED" w:rsidRPr="00DA27F0" w:rsidRDefault="009E2D0A" w:rsidP="006754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7F0">
        <w:rPr>
          <w:rFonts w:ascii="Times New Roman" w:hAnsi="Times New Roman" w:cs="Times New Roman"/>
          <w:sz w:val="28"/>
          <w:szCs w:val="28"/>
          <w:lang w:eastAsia="ru-RU"/>
        </w:rPr>
        <w:t>В своей статье  я постаралась отметить большие потенциальные</w:t>
      </w:r>
      <w:r w:rsidR="005E709E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возможности игровой технологи для </w:t>
      </w:r>
      <w:proofErr w:type="gramStart"/>
      <w:r w:rsidR="005E709E" w:rsidRPr="00DA27F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75436">
        <w:rPr>
          <w:rFonts w:ascii="Times New Roman" w:hAnsi="Times New Roman" w:cs="Times New Roman"/>
          <w:sz w:val="28"/>
          <w:szCs w:val="28"/>
          <w:lang w:eastAsia="ru-RU"/>
        </w:rPr>
        <w:t xml:space="preserve"> с задержкой психического развития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A27F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>Бл</w:t>
      </w:r>
      <w:r w:rsidR="005E709E" w:rsidRPr="00DA27F0">
        <w:rPr>
          <w:rFonts w:ascii="Times New Roman" w:hAnsi="Times New Roman" w:cs="Times New Roman"/>
          <w:sz w:val="28"/>
          <w:szCs w:val="28"/>
          <w:lang w:eastAsia="ru-RU"/>
        </w:rPr>
        <w:t>агодаря играм активизируются</w:t>
      </w:r>
      <w:r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5E709E" w:rsidRPr="00DA27F0">
        <w:rPr>
          <w:rFonts w:ascii="Times New Roman" w:hAnsi="Times New Roman" w:cs="Times New Roman"/>
          <w:sz w:val="28"/>
          <w:szCs w:val="28"/>
          <w:lang w:eastAsia="ru-RU"/>
        </w:rPr>
        <w:t>ознавательные процессы,</w:t>
      </w:r>
      <w:r w:rsidR="005E709E" w:rsidRPr="00DA27F0">
        <w:rPr>
          <w:rFonts w:ascii="Times New Roman" w:hAnsi="Times New Roman" w:cs="Times New Roman"/>
          <w:bCs/>
          <w:sz w:val="28"/>
          <w:szCs w:val="28"/>
        </w:rPr>
        <w:t xml:space="preserve"> они позволяют разнообразить виды учебной деятельности и делают процесс изучения языка более динамичным и интересным. </w:t>
      </w:r>
      <w:r w:rsidR="007D6320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они </w:t>
      </w:r>
      <w:r w:rsidR="005F22C5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стабилизируют </w:t>
      </w:r>
      <w:proofErr w:type="spellStart"/>
      <w:r w:rsidR="005F22C5" w:rsidRPr="00DA27F0">
        <w:rPr>
          <w:rFonts w:ascii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="005F22C5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 младшего школьника, способствуют </w:t>
      </w:r>
      <w:r w:rsidR="00675436"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мотивации и </w:t>
      </w:r>
      <w:r w:rsidR="005F22C5" w:rsidRPr="00DA27F0">
        <w:rPr>
          <w:rFonts w:ascii="Times New Roman" w:hAnsi="Times New Roman" w:cs="Times New Roman"/>
          <w:sz w:val="28"/>
          <w:szCs w:val="28"/>
          <w:lang w:eastAsia="ru-RU"/>
        </w:rPr>
        <w:t xml:space="preserve">дальнейшему эффективному овладению иностранным языком. </w:t>
      </w:r>
    </w:p>
    <w:p w:rsidR="00566FB7" w:rsidRPr="00DA27F0" w:rsidRDefault="00566FB7" w:rsidP="004205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7F0" w:rsidRPr="002957F3" w:rsidRDefault="00675436" w:rsidP="0067543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               </w:t>
      </w:r>
      <w:r w:rsidR="00DA27F0" w:rsidRPr="002957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89506A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DA27F0" w:rsidRPr="002957F3" w:rsidRDefault="00DA27F0" w:rsidP="00DA27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2957F3" w:rsidRDefault="00DA27F0" w:rsidP="00DA27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7F3">
        <w:rPr>
          <w:rFonts w:ascii="Times New Roman" w:hAnsi="Times New Roman" w:cs="Times New Roman"/>
          <w:sz w:val="28"/>
          <w:szCs w:val="28"/>
          <w:lang w:eastAsia="ru-RU"/>
        </w:rPr>
        <w:t>Курбатова М.Ю. Игровые приёмы обучения грамматике английского языка на начальном этапе // Иностранный язык в школе. - 2006. -№3</w:t>
      </w:r>
    </w:p>
    <w:p w:rsidR="00DA27F0" w:rsidRPr="002957F3" w:rsidRDefault="00DA27F0" w:rsidP="00DA27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7F3">
        <w:rPr>
          <w:rFonts w:ascii="Times New Roman" w:hAnsi="Times New Roman" w:cs="Times New Roman"/>
          <w:sz w:val="28"/>
          <w:szCs w:val="28"/>
          <w:lang w:eastAsia="ru-RU"/>
        </w:rPr>
        <w:t xml:space="preserve">Лебедева Г.Н. Внеклассная работа по иностранному языку на начальном этапе обучения. </w:t>
      </w:r>
      <w:proofErr w:type="gramStart"/>
      <w:r w:rsidRPr="002957F3">
        <w:rPr>
          <w:rFonts w:ascii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2957F3">
        <w:rPr>
          <w:rFonts w:ascii="Times New Roman" w:hAnsi="Times New Roman" w:cs="Times New Roman"/>
          <w:sz w:val="28"/>
          <w:szCs w:val="28"/>
          <w:lang w:eastAsia="ru-RU"/>
        </w:rPr>
        <w:t>.: Глобус,  2008.</w:t>
      </w:r>
    </w:p>
    <w:p w:rsidR="00DA27F0" w:rsidRPr="002957F3" w:rsidRDefault="00DA27F0" w:rsidP="00DA27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7F3">
        <w:rPr>
          <w:rFonts w:ascii="Times New Roman" w:hAnsi="Times New Roman" w:cs="Times New Roman"/>
          <w:sz w:val="28"/>
          <w:szCs w:val="28"/>
          <w:lang w:eastAsia="ru-RU"/>
        </w:rPr>
        <w:t>Пискарёва В.Ф. Обучение немецкому языку в классах коррекции. Иностранный язык в школе. - 2002. -№2</w:t>
      </w:r>
    </w:p>
    <w:p w:rsidR="00DA27F0" w:rsidRPr="002957F3" w:rsidRDefault="00DA27F0" w:rsidP="00DA27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57F3">
        <w:rPr>
          <w:rFonts w:ascii="Times New Roman" w:hAnsi="Times New Roman" w:cs="Times New Roman"/>
          <w:sz w:val="28"/>
          <w:szCs w:val="28"/>
          <w:lang w:eastAsia="ru-RU"/>
        </w:rPr>
        <w:t>Райнеке</w:t>
      </w:r>
      <w:proofErr w:type="spellEnd"/>
      <w:r w:rsidRPr="002957F3">
        <w:rPr>
          <w:rFonts w:ascii="Times New Roman" w:hAnsi="Times New Roman" w:cs="Times New Roman"/>
          <w:sz w:val="28"/>
          <w:szCs w:val="28"/>
          <w:lang w:eastAsia="ru-RU"/>
        </w:rPr>
        <w:t xml:space="preserve"> Ю.С. Игры на уроках немецкого языка в начальной школе. – </w:t>
      </w:r>
      <w:proofErr w:type="spellStart"/>
      <w:r w:rsidRPr="002957F3">
        <w:rPr>
          <w:rFonts w:ascii="Times New Roman" w:hAnsi="Times New Roman" w:cs="Times New Roman"/>
          <w:sz w:val="28"/>
          <w:szCs w:val="28"/>
          <w:lang w:eastAsia="ru-RU"/>
        </w:rPr>
        <w:t>М.:АСТ</w:t>
      </w:r>
      <w:proofErr w:type="gramStart"/>
      <w:r w:rsidRPr="002957F3">
        <w:rPr>
          <w:rFonts w:ascii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2957F3">
        <w:rPr>
          <w:rFonts w:ascii="Times New Roman" w:hAnsi="Times New Roman" w:cs="Times New Roman"/>
          <w:sz w:val="28"/>
          <w:szCs w:val="28"/>
          <w:lang w:eastAsia="ru-RU"/>
        </w:rPr>
        <w:t>стрель</w:t>
      </w:r>
      <w:proofErr w:type="spellEnd"/>
      <w:r w:rsidRPr="002957F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957F3">
        <w:rPr>
          <w:rFonts w:ascii="Times New Roman" w:hAnsi="Times New Roman" w:cs="Times New Roman"/>
          <w:sz w:val="28"/>
          <w:szCs w:val="28"/>
          <w:lang w:eastAsia="ru-RU"/>
        </w:rPr>
        <w:t>Транзиткнига</w:t>
      </w:r>
      <w:proofErr w:type="spellEnd"/>
      <w:r w:rsidRPr="002957F3">
        <w:rPr>
          <w:rFonts w:ascii="Times New Roman" w:hAnsi="Times New Roman" w:cs="Times New Roman"/>
          <w:sz w:val="28"/>
          <w:szCs w:val="28"/>
          <w:lang w:eastAsia="ru-RU"/>
        </w:rPr>
        <w:t>, 2006.</w:t>
      </w:r>
    </w:p>
    <w:p w:rsidR="00F128D5" w:rsidRDefault="00F128D5" w:rsidP="00F128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9E0" w:rsidRPr="004809E0" w:rsidRDefault="004809E0" w:rsidP="004809E0">
      <w:pPr>
        <w:jc w:val="both"/>
        <w:rPr>
          <w:b/>
          <w:sz w:val="28"/>
          <w:szCs w:val="28"/>
          <w:lang w:val="ru-RU"/>
        </w:rPr>
      </w:pPr>
    </w:p>
    <w:sectPr w:rsidR="004809E0" w:rsidRPr="004809E0" w:rsidSect="0004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17F2"/>
    <w:multiLevelType w:val="hybridMultilevel"/>
    <w:tmpl w:val="8578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309B8"/>
    <w:multiLevelType w:val="hybridMultilevel"/>
    <w:tmpl w:val="1B2E05B8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E0"/>
    <w:rsid w:val="00043C14"/>
    <w:rsid w:val="00191CEE"/>
    <w:rsid w:val="00270AE1"/>
    <w:rsid w:val="00314B0C"/>
    <w:rsid w:val="004205DD"/>
    <w:rsid w:val="004809E0"/>
    <w:rsid w:val="004F5A3A"/>
    <w:rsid w:val="00566FB7"/>
    <w:rsid w:val="00590092"/>
    <w:rsid w:val="00592EED"/>
    <w:rsid w:val="005D32C5"/>
    <w:rsid w:val="005E709E"/>
    <w:rsid w:val="005F22C5"/>
    <w:rsid w:val="00675436"/>
    <w:rsid w:val="006D567D"/>
    <w:rsid w:val="00717D41"/>
    <w:rsid w:val="007D6320"/>
    <w:rsid w:val="0089506A"/>
    <w:rsid w:val="009B08A2"/>
    <w:rsid w:val="009E2D0A"/>
    <w:rsid w:val="00C8569B"/>
    <w:rsid w:val="00DA27F0"/>
    <w:rsid w:val="00DB3BA0"/>
    <w:rsid w:val="00F1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2023-01-28T19:02:00Z</dcterms:created>
  <dcterms:modified xsi:type="dcterms:W3CDTF">2023-03-12T16:30:00Z</dcterms:modified>
</cp:coreProperties>
</file>