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0100A2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contextualSpacing w:val="1"/>
        <w:jc w:val="center"/>
        <w:outlineLvl w:val="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Технологическая карта урока</w:t>
      </w:r>
    </w:p>
    <w:p>
      <w:pPr>
        <w:spacing w:lineRule="auto" w:line="240" w:after="0" w:beforeAutospacing="0" w:afterAutospacing="0"/>
        <w:contextualSpacing w:val="1"/>
        <w:outlineLvl w:val="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Автор: Канунников А. А.</w:t>
      </w:r>
    </w:p>
    <w:p>
      <w:pPr>
        <w:spacing w:lineRule="auto" w:line="240" w:after="0" w:beforeAutospacing="0" w:afterAutospacing="0"/>
        <w:contextualSpacing w:val="1"/>
        <w:outlineLvl w:val="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Предмет: математика</w:t>
      </w:r>
    </w:p>
    <w:p>
      <w:pPr>
        <w:spacing w:lineRule="auto" w:line="240" w:after="0" w:beforeAutospacing="0" w:afterAutospacing="0"/>
        <w:contextualSpacing w:val="1"/>
        <w:outlineLvl w:val="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Класс: 1</w:t>
      </w:r>
    </w:p>
    <w:p>
      <w:pPr>
        <w:spacing w:lineRule="auto" w:line="240" w:after="0" w:beforeAutospacing="0" w:afterAutospacing="0"/>
        <w:contextualSpacing w:val="1"/>
        <w:outlineLvl w:val="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Тема: </w:t>
      </w:r>
      <w:r>
        <w:rPr>
          <w:rFonts w:ascii="Times New Roman" w:hAnsi="Times New Roman"/>
          <w:color w:val="000000"/>
          <w:sz w:val="24"/>
        </w:rPr>
        <w:t>литр</w:t>
      </w:r>
    </w:p>
    <w:p>
      <w:pPr>
        <w:spacing w:lineRule="auto" w:line="240" w:after="0" w:beforeAutospacing="0" w:afterAutospacing="0"/>
        <w:contextualSpacing w:val="1"/>
        <w:outlineLvl w:val="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Цели: </w:t>
      </w:r>
      <w:r>
        <w:rPr>
          <w:rFonts w:ascii="Times New Roman" w:hAnsi="Times New Roman"/>
          <w:sz w:val="24"/>
        </w:rPr>
        <w:t>ознакомление с новой величиной – вместимостью и единицей ее измерения – литром.</w:t>
      </w:r>
      <w:r>
        <w:rPr>
          <w:rFonts w:ascii="Times New Roman" w:hAnsi="Times New Roman"/>
          <w:color w:val="181818"/>
          <w:sz w:val="24"/>
          <w:shd w:val="clear" w:fill="FFFFFF"/>
        </w:rPr>
        <w:t> </w:t>
      </w:r>
    </w:p>
    <w:p>
      <w:pPr>
        <w:pStyle w:val="P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Задачи:  </w:t>
      </w:r>
    </w:p>
    <w:p>
      <w:pPr>
        <w:pStyle w:val="P2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i w:val="1"/>
          <w:sz w:val="24"/>
        </w:rPr>
        <w:t>Образовательная: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научить определять вместимость сосудов в литрах, решать практически нестандартные задачи с новой величиной, выдвигать гипотезы и находить правильное решение.</w:t>
      </w:r>
    </w:p>
    <w:p>
      <w:pPr>
        <w:pStyle w:val="P2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i w:val="1"/>
          <w:sz w:val="24"/>
        </w:rPr>
        <w:t>Развивающая: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развивать умение совместно с учителем оценивать результаты своих действий, сравнивать сосуды по вместимости;</w:t>
      </w:r>
      <w:r>
        <w:rPr>
          <w:rFonts w:ascii="Times New Roman" w:hAnsi="Times New Roman"/>
          <w:sz w:val="24"/>
        </w:rPr>
        <w:t xml:space="preserve"> развивать функциональную грамотность (коммуникативную – готовность к целесообразному использованию языковых средств при изучении нового материала);</w:t>
      </w:r>
      <w:r>
        <w:rPr>
          <w:rFonts w:ascii="Times New Roman" w:hAnsi="Times New Roman"/>
          <w:color w:val="181818"/>
          <w:sz w:val="24"/>
        </w:rPr>
        <w:t xml:space="preserve"> развивать внимание, математическую речь, умение высказывать свою точку зрения, уважительно относиться к чужому мнению</w:t>
      </w:r>
      <w:r>
        <w:rPr>
          <w:rFonts w:ascii="Times New Roman" w:hAnsi="Times New Roman"/>
          <w:sz w:val="24"/>
        </w:rPr>
        <w:t xml:space="preserve">. </w:t>
      </w:r>
    </w:p>
    <w:p>
      <w:pPr>
        <w:pStyle w:val="P1"/>
        <w:shd w:val="clear" w:fill="FFFFFF"/>
        <w:spacing w:lineRule="atLeast" w:line="210" w:before="0" w:after="0" w:beforeAutospacing="1" w:afterAutospacing="1"/>
        <w:rPr>
          <w:rFonts w:ascii="Times New Roman" w:hAnsi="Times New Roman"/>
          <w:color w:val="000000"/>
          <w:sz w:val="24"/>
        </w:rPr>
      </w:pPr>
      <w:r>
        <w:rPr>
          <w:i w:val="1"/>
        </w:rPr>
        <w:t>Воспитывающая:</w:t>
      </w:r>
      <w:r>
        <w:t xml:space="preserve"> </w:t>
      </w:r>
      <w:r>
        <w:rPr>
          <w:color w:val="181818"/>
        </w:rPr>
        <w:t>воспитывать умение работать в коллективе, бережное отношение к воде; прививать уважение к математике как к науке.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Планируемые результаты обучения: 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Предметные:</w:t>
      </w:r>
      <w:r>
        <w:rPr>
          <w:rFonts w:ascii="SchoolBookSanPin" w:hAnsi="SchoolBookSanPin"/>
          <w:sz w:val="20"/>
        </w:rPr>
        <w:t xml:space="preserve"> </w:t>
      </w: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знать единицу вместимости – литр, уметь применять новые знаний в жизненных ситуациях.</w:t>
      </w:r>
    </w:p>
    <w:p>
      <w:pPr>
        <w:pStyle w:val="P3"/>
        <w:keepNext w:val="0"/>
        <w:widowControl w:val="1"/>
        <w:shd w:val="clear" w:fill="auto"/>
        <w:spacing w:lineRule="auto" w:line="24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Познавательные:</w:t>
      </w:r>
      <w:r>
        <w:rPr>
          <w:rFonts w:ascii="Times New Roman" w:hAnsi="Times New Roman"/>
          <w:sz w:val="24"/>
        </w:rPr>
        <w:t xml:space="preserve"> </w:t>
      </w:r>
      <w:r>
        <w:rPr>
          <w:rStyle w:val="C3"/>
          <w:sz w:val="24"/>
        </w:rPr>
        <w:t>уметь ориентироваться в своей системе знаний, отличать новое от уже известного с помощью учителя; добывать новые знания; находить ответы на вопросы, используя учебник, свой жизненный опыт и информацию, полученную на уроке.</w:t>
      </w:r>
    </w:p>
    <w:p>
      <w:pPr>
        <w:pStyle w:val="P3"/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Коммуникативные: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Style w:val="C3"/>
          <w:sz w:val="24"/>
        </w:rPr>
        <w:t>уметь оформлять свои мысли в устной форме; слушать и понимать речь других.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Регулятивные:</w:t>
      </w:r>
      <w:r>
        <w:rPr>
          <w:rFonts w:ascii="Times New Roman" w:hAnsi="Times New Roman"/>
          <w:sz w:val="24"/>
        </w:rPr>
        <w:t xml:space="preserve"> </w:t>
      </w:r>
      <w:r>
        <w:rPr>
          <w:rStyle w:val="C3"/>
          <w:rFonts w:ascii="Times New Roman" w:hAnsi="Times New Roman"/>
          <w:sz w:val="24"/>
        </w:rPr>
        <w:t>уметь определять и формулировать цель урока с помощью учителя, проговаривать последовательность действий на уроке.</w:t>
      </w:r>
    </w:p>
    <w:p>
      <w:pPr>
        <w:spacing w:lineRule="auto" w:line="240" w:after="0" w:beforeAutospacing="0" w:afterAutospacing="0"/>
        <w:contextualSpacing w:val="1"/>
        <w:outlineLvl w:val="3"/>
        <w:rPr>
          <w:rFonts w:ascii="Times New Roman" w:hAnsi="Times New Roman"/>
          <w:color w:val="000000"/>
          <w:sz w:val="24"/>
        </w:rPr>
      </w:pPr>
    </w:p>
    <w:tbl>
      <w:tblPr>
        <w:tblW w:w="1456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rPr>
          <w:trHeight w:hRule="atLeast" w:val="1164"/>
        </w:trPr>
        <w:tc>
          <w:tcPr>
            <w:tcW w:w="2093" w:type="dxa"/>
          </w:tcPr>
          <w:p>
            <w:pPr>
              <w:spacing w:lineRule="auto" w:line="240" w:after="0" w:beforeAutospacing="0" w:afterAutospacing="0"/>
              <w:contextualSpacing w:val="1"/>
              <w:jc w:val="center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Этап урока/ планируемые результаты (личностные, метапредметные, предметные)</w:t>
            </w:r>
          </w:p>
        </w:tc>
        <w:tc>
          <w:tcPr>
            <w:tcW w:w="1984" w:type="dxa"/>
          </w:tcPr>
          <w:p>
            <w:pPr>
              <w:spacing w:lineRule="auto" w:line="240" w:after="0" w:beforeAutospacing="0" w:afterAutospacing="0"/>
              <w:contextualSpacing w:val="1"/>
              <w:jc w:val="center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учителя</w:t>
            </w:r>
          </w:p>
        </w:tc>
        <w:tc>
          <w:tcPr>
            <w:tcW w:w="3260" w:type="dxa"/>
          </w:tcPr>
          <w:p>
            <w:pPr>
              <w:spacing w:lineRule="auto" w:line="240" w:after="0" w:beforeAutospacing="0" w:afterAutospacing="0"/>
              <w:contextualSpacing w:val="1"/>
              <w:jc w:val="center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Краткое учебное содержание </w:t>
            </w:r>
          </w:p>
        </w:tc>
        <w:tc>
          <w:tcPr>
            <w:tcW w:w="3544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Формы организации учебной деятельности</w:t>
            </w:r>
          </w:p>
        </w:tc>
        <w:tc>
          <w:tcPr>
            <w:tcW w:w="3685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Учебные задания </w:t>
            </w:r>
          </w:p>
        </w:tc>
      </w:tr>
      <w:tr>
        <w:tc>
          <w:tcPr>
            <w:tcW w:w="2093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Мотивационно-целевой этап</w:t>
            </w:r>
          </w:p>
        </w:tc>
        <w:tc>
          <w:tcPr>
            <w:tcW w:w="1984" w:type="dxa"/>
          </w:tcPr>
          <w:p>
            <w:pPr>
              <w:pStyle w:val="P3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 xml:space="preserve">Организует проверку готовности </w:t>
            </w: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к уроку. Мотивирует учащихся.</w:t>
            </w: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 xml:space="preserve">Организует включение учащихся </w:t>
            </w:r>
          </w:p>
          <w:p>
            <w:pPr>
              <w:pStyle w:val="P3"/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sz w:val="24"/>
              </w:rPr>
              <w:t>в обсуждение проблемных вопросов</w:t>
            </w:r>
          </w:p>
        </w:tc>
        <w:tc>
          <w:tcPr>
            <w:tcW w:w="3260" w:type="dxa"/>
          </w:tcPr>
          <w:p>
            <w:pPr>
              <w:pStyle w:val="P3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Здравствуйте, ребята! Урок математики. Проверьте готовность к уроку.</w:t>
            </w:r>
          </w:p>
          <w:p>
            <w:pPr>
              <w:pStyle w:val="P3"/>
              <w:spacing w:after="0" w:beforeAutospacing="0" w:afterAutospacing="0"/>
              <w:jc w:val="both"/>
              <w:rPr>
                <w:sz w:val="24"/>
              </w:rPr>
            </w:pPr>
            <w:r>
              <w:rPr>
                <w:rStyle w:val="C3"/>
                <w:sz w:val="24"/>
              </w:rPr>
              <w:t>- Какие свойства предметов вы знаете?</w:t>
            </w:r>
          </w:p>
          <w:p>
            <w:pPr>
              <w:pStyle w:val="P3"/>
              <w:spacing w:after="0" w:beforeAutospacing="0" w:afterAutospacing="0"/>
              <w:jc w:val="both"/>
              <w:rPr>
                <w:sz w:val="24"/>
              </w:rPr>
            </w:pPr>
          </w:p>
          <w:p>
            <w:pPr>
              <w:pStyle w:val="P3"/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sz w:val="24"/>
              </w:rPr>
              <w:t>- Как называется свойство предметов, которые можно сравнить? (величина)</w:t>
            </w:r>
          </w:p>
        </w:tc>
        <w:tc>
          <w:tcPr>
            <w:tcW w:w="3544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Индивидуальная</w:t>
            </w: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Фронтальная</w:t>
            </w:r>
          </w:p>
        </w:tc>
        <w:tc>
          <w:tcPr>
            <w:tcW w:w="3685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093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Этап актуализации знаний</w:t>
            </w:r>
          </w:p>
        </w:tc>
        <w:tc>
          <w:tcPr>
            <w:tcW w:w="1984" w:type="dxa"/>
          </w:tcPr>
          <w:p>
            <w:pPr>
              <w:pStyle w:val="P3"/>
              <w:spacing w:after="0" w:beforeAutospacing="0" w:afterAutospacing="0"/>
              <w:jc w:val="both"/>
              <w:rPr>
                <w:sz w:val="24"/>
              </w:rPr>
            </w:pPr>
            <w:r>
              <w:rPr>
                <w:rStyle w:val="C3"/>
                <w:sz w:val="24"/>
              </w:rPr>
              <w:t>Организует групповую работу.</w:t>
            </w:r>
          </w:p>
          <w:p>
            <w:pPr>
              <w:pStyle w:val="P3"/>
              <w:spacing w:after="0" w:beforeAutospacing="0" w:afterAutospacing="0"/>
              <w:jc w:val="both"/>
              <w:rPr>
                <w:sz w:val="24"/>
              </w:rPr>
            </w:pPr>
          </w:p>
          <w:p>
            <w:pPr>
              <w:pStyle w:val="P3"/>
              <w:spacing w:after="0" w:beforeAutospacing="0" w:afterAutospacing="0"/>
              <w:jc w:val="both"/>
              <w:rPr>
                <w:sz w:val="24"/>
              </w:rPr>
            </w:pPr>
          </w:p>
          <w:p>
            <w:pPr>
              <w:pStyle w:val="P3"/>
              <w:spacing w:after="0" w:beforeAutospacing="0" w:afterAutospacing="0"/>
              <w:jc w:val="both"/>
              <w:rPr>
                <w:sz w:val="24"/>
              </w:rPr>
            </w:pPr>
          </w:p>
          <w:p>
            <w:pPr>
              <w:pStyle w:val="P3"/>
              <w:spacing w:after="0" w:beforeAutospacing="0" w:afterAutospacing="0"/>
              <w:jc w:val="both"/>
              <w:rPr>
                <w:sz w:val="24"/>
              </w:rPr>
            </w:pPr>
          </w:p>
          <w:p>
            <w:pPr>
              <w:pStyle w:val="P3"/>
              <w:spacing w:after="0" w:beforeAutospacing="0" w:afterAutospacing="0"/>
              <w:jc w:val="both"/>
              <w:rPr>
                <w:sz w:val="24"/>
              </w:rPr>
            </w:pPr>
            <w:r>
              <w:rPr>
                <w:rStyle w:val="C3"/>
                <w:sz w:val="24"/>
              </w:rPr>
              <w:t>Проходит между групп, прослушивает обсуждение учеников.</w:t>
            </w:r>
          </w:p>
          <w:p>
            <w:pPr>
              <w:pStyle w:val="P3"/>
              <w:spacing w:after="0" w:beforeAutospacing="0" w:afterAutospacing="0"/>
              <w:jc w:val="both"/>
              <w:rPr>
                <w:sz w:val="24"/>
              </w:rPr>
            </w:pPr>
          </w:p>
          <w:p>
            <w:pPr>
              <w:pStyle w:val="P3"/>
              <w:spacing w:after="0" w:beforeAutospacing="0" w:afterAutospacing="0"/>
              <w:jc w:val="both"/>
              <w:rPr>
                <w:sz w:val="24"/>
              </w:rPr>
            </w:pPr>
            <w:r>
              <w:rPr>
                <w:rStyle w:val="C3"/>
                <w:sz w:val="24"/>
              </w:rPr>
              <w:t>Организует прослушивание детей, из желающих ответить первыми спрашивает слабых учеников.</w:t>
            </w:r>
          </w:p>
          <w:p>
            <w:pPr>
              <w:pStyle w:val="P3"/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Фиксирует ответы учащихся на доске.</w:t>
            </w: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 xml:space="preserve">Включает учащихся </w:t>
            </w: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в обсуждение проблемных вопросов.</w:t>
            </w:r>
          </w:p>
          <w:p>
            <w:pPr>
              <w:pStyle w:val="P4"/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Фиксирует ответы учеников в виде таблицы на доске</w:t>
            </w:r>
          </w:p>
          <w:tbl>
            <w:tblPr>
              <w:tblStyle w:val="T2"/>
              <w:tblW w:w="0" w:type="auto"/>
              <w:tblBorders>
                <w:top w:val="single" w:sz="4" w:space="0" w:shadow="0" w:frame="0" w:color="000000"/>
                <w:left w:val="single" w:sz="4" w:space="0" w:shadow="0" w:frame="0" w:color="000000"/>
                <w:bottom w:val="single" w:sz="4" w:space="0" w:shadow="0" w:frame="0" w:color="000000"/>
                <w:right w:val="single" w:sz="4" w:space="0" w:shadow="0" w:frame="0" w:color="000000"/>
                <w:insideH w:val="single" w:sz="4" w:space="0" w:shadow="0" w:frame="0" w:color="000000"/>
                <w:insideV w:val="single" w:sz="4" w:space="0" w:shadow="0" w:frame="0" w:color="00000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/>
            <w:tr>
              <w:tc>
                <w:tcPr>
                  <w:tcW w:w="1018" w:type="dxa"/>
                  <w:tcBorders>
                    <w:top w:val="single" w:sz="4" w:space="0" w:shadow="0" w:frame="0" w:color="000000"/>
                    <w:left w:val="single" w:sz="4" w:space="0" w:shadow="0" w:frame="0" w:color="000000"/>
                    <w:bottom w:val="single" w:sz="4" w:space="0" w:shadow="0" w:frame="0" w:color="000000"/>
                    <w:right w:val="single" w:sz="4" w:space="0" w:shadow="0" w:fram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P4"/>
                    <w:spacing w:after="0" w:beforeAutospacing="0" w:afterAutospacing="0"/>
                  </w:pPr>
                  <w:r>
                    <w:t>знания</w:t>
                  </w:r>
                </w:p>
              </w:tc>
              <w:tc>
                <w:tcPr>
                  <w:tcW w:w="1019" w:type="dxa"/>
                  <w:tcBorders>
                    <w:top w:val="single" w:sz="4" w:space="0" w:shadow="0" w:frame="0" w:color="000000"/>
                    <w:left w:val="single" w:sz="4" w:space="0" w:shadow="0" w:frame="0" w:color="000000"/>
                    <w:bottom w:val="single" w:sz="4" w:space="0" w:shadow="0" w:frame="0" w:color="000000"/>
                    <w:right w:val="single" w:sz="4" w:space="0" w:shadow="0" w:fram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P4"/>
                    <w:spacing w:after="0" w:beforeAutospacing="0" w:afterAutospacing="0"/>
                  </w:pPr>
                  <w:r>
                    <w:t>умения</w:t>
                  </w:r>
                </w:p>
              </w:tc>
            </w:tr>
          </w:tbl>
          <w:p>
            <w:pPr>
              <w:pStyle w:val="P3"/>
              <w:spacing w:after="0" w:beforeAutospacing="0" w:afterAutospacing="0"/>
            </w:pPr>
            <w:r>
              <w:rPr>
                <w:rStyle w:val="C3"/>
                <w:sz w:val="24"/>
              </w:rPr>
              <w:t>(▪ можно сравнить (мерка)</w:t>
            </w:r>
          </w:p>
          <w:p>
            <w:pPr>
              <w:pStyle w:val="P3"/>
              <w:spacing w:after="0" w:beforeAutospacing="0" w:afterAutospacing="0"/>
            </w:pPr>
            <w:r>
              <w:rPr>
                <w:rStyle w:val="C3"/>
                <w:sz w:val="24"/>
              </w:rPr>
              <w:t>▪ можно измерить (прибор)</w:t>
            </w:r>
          </w:p>
          <w:p>
            <w:pPr>
              <w:pStyle w:val="P3"/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sz w:val="24"/>
              </w:rPr>
              <w:t>▪ есть единицы измерения)</w:t>
            </w:r>
          </w:p>
          <w:p>
            <w:pPr>
              <w:pStyle w:val="P4"/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Организует групповую работу</w:t>
            </w:r>
          </w:p>
        </w:tc>
        <w:tc>
          <w:tcPr>
            <w:tcW w:w="3260" w:type="dxa"/>
          </w:tcPr>
          <w:p>
            <w:pPr>
              <w:pStyle w:val="P3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 xml:space="preserve">- Кто может всё рассказать о величине? </w:t>
            </w: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Кто сомневается?</w:t>
            </w: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Как будете работать? (В группе).</w:t>
            </w: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Разделитесь на группы.</w:t>
            </w: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</w:p>
          <w:p>
            <w:pPr>
              <w:pStyle w:val="P3"/>
              <w:spacing w:after="0" w:beforeAutospacing="0" w:afterAutospacing="0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- Как будем оценивать выступление товарищей?</w:t>
            </w: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Кто дополнит?</w:t>
            </w: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Слушайте, не повторяйтесь.</w:t>
            </w: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Зафиксируйте то, что вы не вспомнили.</w:t>
            </w: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Что мы знали, что дополнили?</w:t>
            </w: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(▪ можно сравнить (мерка)</w:t>
            </w: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▪ можно измерить (прибор)</w:t>
            </w: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▪ есть единицы измерения)</w:t>
            </w: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Почему это ВЕЛИЧИНА?</w:t>
            </w:r>
          </w:p>
          <w:p>
            <w:pPr>
              <w:pStyle w:val="P3"/>
              <w:spacing w:after="0" w:beforeAutospacing="0" w:afterAutospacing="0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(Величина – это свойство предметов, которое можно выразить числом, можно сравнить)</w:t>
            </w:r>
          </w:p>
          <w:p>
            <w:pPr>
              <w:pStyle w:val="P3"/>
              <w:spacing w:after="0" w:beforeAutospacing="0" w:afterAutospacing="0"/>
              <w:rPr>
                <w:rStyle w:val="C3"/>
                <w:sz w:val="24"/>
              </w:rPr>
            </w:pPr>
          </w:p>
          <w:p>
            <w:pPr>
              <w:pStyle w:val="P3"/>
              <w:spacing w:after="0" w:beforeAutospacing="0" w:afterAutospacing="0"/>
              <w:rPr>
                <w:rStyle w:val="C3"/>
                <w:sz w:val="24"/>
              </w:rPr>
            </w:pPr>
          </w:p>
          <w:p>
            <w:pPr>
              <w:pStyle w:val="P3"/>
              <w:spacing w:after="0" w:beforeAutospacing="0" w:afterAutospacing="0"/>
              <w:rPr>
                <w:rStyle w:val="C3"/>
                <w:sz w:val="24"/>
              </w:rPr>
            </w:pPr>
          </w:p>
          <w:p>
            <w:pPr>
              <w:pStyle w:val="P3"/>
              <w:spacing w:after="0" w:beforeAutospacing="0" w:afterAutospacing="0"/>
              <w:rPr>
                <w:rStyle w:val="C3"/>
                <w:sz w:val="24"/>
              </w:rPr>
            </w:pP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8"/>
              </w:rPr>
              <w:t xml:space="preserve"> </w:t>
            </w:r>
            <w:r>
              <w:rPr>
                <w:rStyle w:val="C3"/>
                <w:sz w:val="24"/>
              </w:rPr>
              <w:t>Сформулируйте тему урока (Величина)</w:t>
            </w: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Что мы умеем? (Сравнивать (мерка), измерять (прибор), знаем единицы измерения)</w:t>
            </w: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Что предлагаете? (Показать умения)</w:t>
            </w: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По какой величине?</w:t>
            </w: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Как будете работать? (В группах, парах, самостоятельно)</w:t>
            </w:r>
          </w:p>
          <w:p>
            <w:pPr>
              <w:pStyle w:val="P3"/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Фронтальная</w:t>
            </w: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</w:t>
            </w: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Фронтальная</w:t>
            </w: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</w:t>
            </w:r>
          </w:p>
        </w:tc>
        <w:tc>
          <w:tcPr>
            <w:tcW w:w="3685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093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Этап изучения нового знания</w:t>
            </w:r>
          </w:p>
        </w:tc>
        <w:tc>
          <w:tcPr>
            <w:tcW w:w="1984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Корректирует, направляет работу в группах, делает записи на доске в плане урока</w:t>
            </w:r>
          </w:p>
        </w:tc>
        <w:tc>
          <w:tcPr>
            <w:tcW w:w="3260" w:type="dxa"/>
          </w:tcPr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Style w:val="C3"/>
                <w:sz w:val="24"/>
              </w:rPr>
              <w:t>Сегодня на урок я принес воду и различные сосуды, какое задание можно предложить, в соответствии с темой урока? (Сравнить различные по форме и объёму сосуды)</w:t>
            </w: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Какие способы сравнения вы знаете? («на глаз»; при помощи линейки, весов)</w:t>
            </w: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Подходят ли нам эти способы? (Нет)</w:t>
            </w: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Какое сделаете предположение? (Новая величина)</w:t>
            </w: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Если это новая величина, что вы предлагаете сделать? (Сравнить)</w:t>
            </w: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Что вы предлагаете сравнить? (Вместимость сосудов)</w:t>
            </w: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Может кто-то знает, как называется свойство предмета вмещать в себя что-либо? (Объём)</w:t>
            </w: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Значит, нам важна ВМЕСТИМОСТЬ, т. е. ОБЪЁМ сосуда.</w:t>
            </w: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Как мы можем сравнить объём сосудов? (При помощи одинаковой мерки)</w:t>
            </w:r>
          </w:p>
          <w:p>
            <w:pPr>
              <w:pStyle w:val="P4"/>
              <w:spacing w:after="0" w:beforeAutospacing="0" w:afterAutospacing="0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 xml:space="preserve">- Где можно найти ответ на вопрос: «Какую мерку используют для измерения объёма»? </w:t>
            </w: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(Работа с учебником)</w:t>
            </w: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- Так какую же мерку используют для измерения объёма?</w:t>
            </w:r>
          </w:p>
          <w:p>
            <w:pPr>
              <w:pStyle w:val="P4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>(Литр)</w:t>
            </w:r>
          </w:p>
          <w:p>
            <w:pPr>
              <w:pStyle w:val="P4"/>
              <w:spacing w:after="0" w:beforeAutospacing="0" w:afterAutospacing="0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- Как сокращённо записать эту единицу измерения? (л)</w:t>
            </w:r>
          </w:p>
          <w:p>
            <w:pPr>
              <w:pStyle w:val="P3"/>
              <w:spacing w:after="0" w:beforeAutospacing="0" w:afterAutospacing="0"/>
            </w:pPr>
            <w:r>
              <w:rPr>
                <w:rStyle w:val="C3"/>
                <w:sz w:val="24"/>
              </w:rPr>
              <w:t>- На листе перед вами задания, (Примеры, уравнение, задача)</w:t>
            </w:r>
          </w:p>
          <w:p>
            <w:pPr>
              <w:pStyle w:val="P3"/>
              <w:spacing w:after="0" w:beforeAutospacing="0" w:afterAutospacing="0"/>
            </w:pPr>
            <w:r>
              <w:rPr>
                <w:rStyle w:val="C3"/>
                <w:sz w:val="24"/>
              </w:rPr>
              <w:t>какое из них подходит к теме урока (Задача)</w:t>
            </w:r>
          </w:p>
          <w:p>
            <w:pPr>
              <w:pStyle w:val="P3"/>
              <w:spacing w:after="0" w:beforeAutospacing="0" w:afterAutospacing="0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 xml:space="preserve"> - Решите задачу.</w:t>
            </w:r>
          </w:p>
          <w:p>
            <w:pPr>
              <w:pStyle w:val="P4"/>
              <w:spacing w:after="0" w:beforeAutospacing="0" w:afterAutospacing="0"/>
              <w:rPr>
                <w:rStyle w:val="C3"/>
                <w:sz w:val="24"/>
              </w:rPr>
            </w:pPr>
          </w:p>
          <w:p>
            <w:pPr>
              <w:pStyle w:val="P4"/>
              <w:spacing w:after="0" w:beforeAutospacing="0" w:afterAutospacing="0"/>
              <w:rPr>
                <w:rStyle w:val="C3"/>
                <w:sz w:val="24"/>
              </w:rPr>
            </w:pPr>
          </w:p>
          <w:p>
            <w:pPr>
              <w:pStyle w:val="P3"/>
              <w:spacing w:after="0" w:beforeAutospacing="0" w:afterAutospacing="0"/>
            </w:pPr>
            <w:r>
              <w:rPr>
                <w:rStyle w:val="C3"/>
                <w:sz w:val="24"/>
              </w:rPr>
              <w:t>- Кто ответит? (Эту задачу решить нельзя, т. к. мерки разные)</w:t>
            </w:r>
          </w:p>
          <w:p>
            <w:pPr>
              <w:pStyle w:val="P3"/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sz w:val="24"/>
              </w:rPr>
              <w:t>- Каким прибором пользуются при измерении объёма? (Литровая банка)</w:t>
            </w:r>
          </w:p>
        </w:tc>
        <w:tc>
          <w:tcPr>
            <w:tcW w:w="3544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Фронтальная</w:t>
            </w: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</w:t>
            </w: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Фронтальная</w:t>
            </w: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</w:t>
            </w: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Фронтальная</w:t>
            </w:r>
          </w:p>
        </w:tc>
        <w:tc>
          <w:tcPr>
            <w:tcW w:w="3685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</w:p>
          <w:p>
            <w:pPr>
              <w:pStyle w:val="P3"/>
              <w:spacing w:after="0" w:beforeAutospacing="0" w:afterAutospacing="0"/>
              <w:rPr>
                <w:sz w:val="24"/>
              </w:rPr>
            </w:pPr>
            <w:r>
              <w:rPr>
                <w:rStyle w:val="C3"/>
                <w:sz w:val="24"/>
              </w:rPr>
              <w:t xml:space="preserve"> В кастрюлю помещается 5 банок с водой, а в чайник – 9 стаканов. Чей объём больше?</w:t>
            </w:r>
          </w:p>
          <w:p>
            <w:pPr>
              <w:pStyle w:val="P3"/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093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Этап самоконтроля</w:t>
            </w:r>
          </w:p>
        </w:tc>
        <w:tc>
          <w:tcPr>
            <w:tcW w:w="1984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Корректирует, направляет работу в группах</w:t>
            </w: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Организует обсуждение результатов работы учащихся, помогает сформулировать выводы и подвести итог работы</w:t>
            </w:r>
          </w:p>
        </w:tc>
        <w:tc>
          <w:tcPr>
            <w:tcW w:w="3260" w:type="dxa"/>
          </w:tcPr>
          <w:p>
            <w:pPr>
              <w:spacing w:before="0" w:after="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181818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181818"/>
                <w:sz w:val="14"/>
                <w:shd w:val="clear" w:fill="FFFFFF"/>
              </w:rPr>
              <w:t>- </w:t>
            </w:r>
            <w:r>
              <w:rPr>
                <w:rFonts w:ascii="Times New Roman" w:hAnsi="Times New Roman"/>
                <w:b w:val="0"/>
                <w:i w:val="0"/>
                <w:color w:val="181818"/>
                <w:sz w:val="24"/>
                <w:shd w:val="clear" w:fill="FFFFFF"/>
              </w:rPr>
              <w:t>На карточках изображены емкости различной вместимости. Расположите картинки с надписями в порядке возрастания вместимости этих емкостей.</w:t>
            </w:r>
          </w:p>
          <w:p>
            <w:pPr>
              <w:spacing w:before="0" w:after="0" w:beforeAutospacing="0" w:afterAutospacing="0"/>
              <w:ind w:firstLine="0" w:left="0" w:right="0"/>
              <w:rPr>
                <w:rFonts w:ascii="Arial" w:hAnsi="Arial"/>
                <w:b w:val="0"/>
                <w:i w:val="0"/>
                <w:color w:val="181818"/>
                <w:sz w:val="17"/>
                <w:shd w:val="clear" w:fill="FFFFFF"/>
              </w:rPr>
            </w:pPr>
          </w:p>
          <w:p>
            <w:pPr>
              <w:spacing w:before="0" w:after="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181818"/>
                <w:sz w:val="24"/>
                <w:shd w:val="clear" w:fill="FFFFFF"/>
              </w:rPr>
            </w:pPr>
          </w:p>
          <w:p>
            <w:pPr>
              <w:spacing w:before="0" w:after="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181818"/>
                <w:sz w:val="24"/>
                <w:shd w:val="clear" w:fill="FFFFFF"/>
              </w:rPr>
            </w:pPr>
          </w:p>
          <w:p>
            <w:pPr>
              <w:spacing w:before="0" w:after="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181818"/>
                <w:sz w:val="24"/>
                <w:shd w:val="clear" w:fill="FFFFFF"/>
              </w:rPr>
            </w:pPr>
          </w:p>
          <w:p>
            <w:pPr>
              <w:spacing w:before="0" w:after="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181818"/>
                <w:sz w:val="24"/>
                <w:shd w:val="clear" w:fill="FFFFFF"/>
              </w:rPr>
            </w:pPr>
          </w:p>
          <w:p>
            <w:pPr>
              <w:spacing w:before="0" w:after="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181818"/>
                <w:sz w:val="24"/>
                <w:shd w:val="clear" w:fill="FFFFFF"/>
              </w:rPr>
            </w:pPr>
          </w:p>
          <w:p>
            <w:pPr>
              <w:spacing w:before="0" w:after="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181818"/>
                <w:sz w:val="24"/>
                <w:shd w:val="clear" w:fill="FFFFFF"/>
              </w:rPr>
            </w:pPr>
          </w:p>
          <w:p>
            <w:pPr>
              <w:spacing w:before="0" w:after="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181818"/>
                <w:sz w:val="24"/>
                <w:shd w:val="clear" w:fill="FFFFFF"/>
              </w:rPr>
            </w:pPr>
          </w:p>
          <w:p>
            <w:pPr>
              <w:spacing w:before="0" w:after="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181818"/>
                <w:sz w:val="24"/>
                <w:shd w:val="clear" w:fill="FFFFFF"/>
              </w:rPr>
            </w:pPr>
          </w:p>
          <w:p>
            <w:pPr>
              <w:spacing w:before="0" w:after="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181818"/>
                <w:sz w:val="24"/>
                <w:shd w:val="clear" w:fill="FFFFFF"/>
              </w:rPr>
            </w:pPr>
          </w:p>
          <w:p>
            <w:pPr>
              <w:spacing w:before="0" w:after="0" w:beforeAutospacing="0" w:afterAutospacing="0"/>
              <w:ind w:firstLine="0" w:left="0" w:right="0"/>
              <w:rPr>
                <w:rFonts w:ascii="Arial" w:hAnsi="Arial"/>
                <w:b w:val="0"/>
                <w:i w:val="0"/>
                <w:color w:val="181818"/>
                <w:sz w:val="17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181818"/>
                <w:sz w:val="24"/>
                <w:shd w:val="clear" w:fill="FFFFFF"/>
              </w:rPr>
              <w:t>- Можем выполнить это задание? (Задание выполнить не можем)</w:t>
            </w:r>
          </w:p>
          <w:p>
            <w:pPr>
              <w:spacing w:before="0" w:after="0" w:beforeAutospacing="0" w:afterAutospacing="0"/>
              <w:ind w:firstLine="0" w:left="0" w:right="0"/>
              <w:rPr>
                <w:rFonts w:ascii="Arial" w:hAnsi="Arial"/>
                <w:b w:val="0"/>
                <w:i w:val="0"/>
                <w:color w:val="181818"/>
                <w:sz w:val="17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181818"/>
                <w:sz w:val="24"/>
                <w:shd w:val="clear" w:fill="FFFFFF"/>
              </w:rPr>
              <w:t>- Почему? (Мерки разные, нужно взять одинаковые мерки, чтоб выполнить задание.)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181818"/>
                <w:sz w:val="24"/>
                <w:shd w:val="clear" w:fill="FFFFFF"/>
              </w:rPr>
              <w:t>- Хорошо. Как нужно исправить текст задания, чтобы его можно было выполнить?</w:t>
            </w:r>
          </w:p>
        </w:tc>
        <w:tc>
          <w:tcPr>
            <w:tcW w:w="3544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</w:t>
            </w: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Фронтальная</w:t>
            </w:r>
          </w:p>
        </w:tc>
        <w:tc>
          <w:tcPr>
            <w:tcW w:w="3685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after="0" w:beforeAutospacing="0" w:afterAutospacing="0"/>
              <w:rPr>
                <w:rFonts w:ascii="Arial" w:hAnsi="Arial"/>
                <w:color w:val="181818"/>
                <w:sz w:val="17"/>
              </w:rPr>
            </w:pPr>
            <w:r>
              <w:rPr>
                <w:rFonts w:ascii="Times New Roman" w:hAnsi="Times New Roman"/>
                <w:color w:val="181818"/>
                <w:sz w:val="24"/>
                <w:shd w:val="clear" w:fill="FFFFFF"/>
              </w:rPr>
              <w:t>(Стакан, литровая банка, бутылка – 2 л, пятилитровая кастрюля, ведро)</w:t>
            </w:r>
          </w:p>
          <w:p>
            <w:pPr>
              <w:spacing w:after="0" w:beforeAutospacing="0" w:afterAutospacing="0"/>
              <w:rPr>
                <w:rFonts w:ascii="Arial" w:hAnsi="Arial"/>
                <w:color w:val="181818"/>
                <w:sz w:val="17"/>
              </w:rPr>
            </w:pPr>
            <w:r>
              <w:rPr>
                <w:rFonts w:ascii="Times New Roman" w:hAnsi="Times New Roman"/>
                <w:color w:val="181818"/>
                <w:sz w:val="24"/>
                <w:shd w:val="clear" w:fill="FFFFFF"/>
              </w:rPr>
              <w:t>- В каком случае ведро будет на последнем месте?</w:t>
            </w:r>
          </w:p>
          <w:p>
            <w:pPr>
              <w:spacing w:after="0" w:beforeAutospacing="0" w:afterAutospacing="0"/>
              <w:rPr>
                <w:rFonts w:ascii="Arial" w:hAnsi="Arial"/>
                <w:color w:val="181818"/>
                <w:sz w:val="17"/>
              </w:rPr>
            </w:pPr>
            <w:r>
              <w:rPr>
                <w:rFonts w:ascii="Times New Roman" w:hAnsi="Times New Roman"/>
                <w:color w:val="181818"/>
                <w:sz w:val="24"/>
                <w:shd w:val="clear" w:fill="FFFFFF"/>
              </w:rPr>
              <w:t>- Сравним объём двух банок. В одну банку входит 5 стаканов воды, а в другую 2 бутылки.</w:t>
            </w:r>
          </w:p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093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Этап рефлексии учебной деятельности</w:t>
            </w:r>
          </w:p>
        </w:tc>
        <w:tc>
          <w:tcPr>
            <w:tcW w:w="1984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Обращается к плану урока, делает записи на доске в плане урока</w:t>
            </w:r>
          </w:p>
        </w:tc>
        <w:tc>
          <w:tcPr>
            <w:tcW w:w="3260" w:type="dxa"/>
          </w:tcPr>
          <w:p>
            <w:pPr>
              <w:pStyle w:val="P3"/>
              <w:spacing w:after="0" w:beforeAutospacing="0" w:afterAutospacing="0"/>
              <w:jc w:val="both"/>
            </w:pPr>
            <w:r>
              <w:rPr>
                <w:rStyle w:val="C3"/>
                <w:sz w:val="24"/>
              </w:rPr>
              <w:t>- Какие задачи мы ставили на урок? Справились ли мы с ними?</w:t>
            </w:r>
          </w:p>
          <w:p>
            <w:pPr>
              <w:pStyle w:val="P3"/>
              <w:spacing w:after="0" w:beforeAutospacing="0" w:afterAutospacing="0"/>
              <w:jc w:val="center"/>
            </w:pPr>
            <w:r>
              <w:rPr>
                <w:rStyle w:val="C3"/>
                <w:sz w:val="24"/>
              </w:rPr>
              <w:t>Узнали?</w:t>
            </w:r>
          </w:p>
          <w:p>
            <w:pPr>
              <w:pStyle w:val="P3"/>
              <w:spacing w:after="0" w:beforeAutospacing="0" w:afterAutospacing="0"/>
            </w:pPr>
            <w:r>
              <w:rPr>
                <w:rStyle w:val="C3"/>
                <w:sz w:val="24"/>
              </w:rPr>
              <w:t xml:space="preserve">(▪ как сравнить (выбрать мерку)  +</w:t>
            </w:r>
          </w:p>
          <w:p>
            <w:pPr>
              <w:pStyle w:val="P3"/>
              <w:spacing w:after="0" w:beforeAutospacing="0" w:afterAutospacing="0"/>
            </w:pPr>
            <w:r>
              <w:rPr>
                <w:rStyle w:val="C3"/>
                <w:sz w:val="24"/>
              </w:rPr>
              <w:t>▪ как измерить (мерка одинаковая) +</w:t>
            </w:r>
          </w:p>
          <w:p>
            <w:pPr>
              <w:pStyle w:val="P3"/>
              <w:spacing w:after="0" w:beforeAutospacing="0" w:afterAutospacing="0"/>
            </w:pPr>
            <w:r>
              <w:rPr>
                <w:rStyle w:val="C3"/>
                <w:sz w:val="24"/>
              </w:rPr>
              <w:t>▪ прибор (литровая банка) +</w:t>
            </w:r>
          </w:p>
          <w:p>
            <w:pPr>
              <w:pStyle w:val="P3"/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sz w:val="24"/>
              </w:rPr>
              <w:t>▪ единица измерения (л) +</w:t>
            </w:r>
          </w:p>
        </w:tc>
        <w:tc>
          <w:tcPr>
            <w:tcW w:w="3544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Фронтальная</w:t>
            </w:r>
          </w:p>
        </w:tc>
        <w:tc>
          <w:tcPr>
            <w:tcW w:w="3685" w:type="dxa"/>
          </w:tcPr>
          <w:p>
            <w:pPr>
              <w:spacing w:lineRule="auto" w:line="240" w:after="0" w:beforeAutospacing="0" w:afterAutospacing="0"/>
              <w:contextualSpacing w:val="1"/>
              <w:jc w:val="both"/>
              <w:outlineLvl w:val="3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contextualSpacing w:val="1"/>
        <w:jc w:val="both"/>
        <w:outlineLvl w:val="3"/>
        <w:rPr>
          <w:rFonts w:ascii="Segoe UI" w:hAnsi="Segoe UI"/>
          <w:color w:val="212529"/>
          <w:shd w:val="clear" w:fill="FFFFFF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</w:p>
    <w:p>
      <w:pPr>
        <w:spacing w:lineRule="auto" w:line="240" w:after="0" w:beforeAutospacing="0" w:afterAutospacing="0"/>
        <w:contextualSpacing w:val="1"/>
        <w:outlineLvl w:val="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Диагностические материалы для оценивания результатов обучения.</w:t>
      </w:r>
    </w:p>
    <w:p>
      <w:pPr>
        <w:spacing w:lineRule="auto" w:line="240" w:after="0" w:beforeAutospacing="0" w:afterAutospacing="0"/>
        <w:contextualSpacing w:val="1"/>
        <w:outlineLvl w:val="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Критерии оценивания: соответствие / несоответствие содержания учебного занятия предъявленным требованиям.</w:t>
      </w:r>
    </w:p>
    <w:p>
      <w:pPr>
        <w:spacing w:lineRule="auto" w:line="240" w:after="0" w:beforeAutospacing="0" w:afterAutospacing="0"/>
        <w:contextualSpacing w:val="1"/>
        <w:outlineLvl w:val="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Оценка: зачет / незачет.</w:t>
      </w:r>
    </w:p>
    <w:p>
      <w:pPr>
        <w:spacing w:lineRule="auto" w:line="240" w:after="0" w:beforeAutospacing="0" w:afterAutospacing="0"/>
        <w:contextualSpacing w:val="1"/>
        <w:jc w:val="both"/>
        <w:outlineLvl w:val="3"/>
      </w:pPr>
      <w:r>
        <w:rPr>
          <w:rFonts w:ascii="Times New Roman" w:hAnsi="Times New Roman"/>
          <w:color w:val="000000"/>
          <w:sz w:val="28"/>
        </w:rPr>
        <w:t xml:space="preserve"> </w:t>
      </w:r>
    </w:p>
    <w:p/>
    <w:sectPr>
      <w:type w:val="nextPage"/>
      <w:pgSz w:w="16838" w:h="11906" w:code="9" w:orient="landscape"/>
      <w:pgMar w:left="1134" w:right="1134" w:top="851" w:bottom="170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59" w:after="160" w:beforeAutospacing="0" w:afterAutospacing="0"/>
      <w:jc w:val="left"/>
    </w:pPr>
    <w:rPr>
      <w:rFonts w:ascii="Calibri" w:hAnsi="Calibri"/>
    </w:rPr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No Spacing"/>
    <w:basedOn w:val="P0"/>
    <w:pPr>
      <w:spacing w:lineRule="auto" w:line="240" w:after="0" w:beforeAutospacing="0" w:afterAutospacing="0"/>
    </w:pPr>
    <w:rPr/>
  </w:style>
  <w:style w:type="paragraph" w:styleId="P3">
    <w:name w:val="Обычный"/>
    <w:basedOn w:val="P0"/>
    <w:next w:val="P3"/>
    <w:pPr>
      <w:jc w:val="left"/>
    </w:pPr>
    <w:rPr>
      <w:rFonts w:ascii="Times New Roman" w:hAnsi="Times New Roman"/>
      <w:sz w:val="24"/>
    </w:rPr>
  </w:style>
  <w:style w:type="paragraph" w:styleId="P4">
    <w:name w:val="Без интервала"/>
    <w:basedOn w:val="P0"/>
    <w:next w:val="P4"/>
    <w:pPr>
      <w:jc w:val="left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sz w:val="20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pPr>
      <w:shd w:val="clear" w:fill="auto"/>
      <w:spacing w:lineRule="auto" w:line="240" w:beforeAutospacing="0" w:afterAutospacing="0"/>
    </w:pPr>
    <w:rPr>
      <w:sz w:val="20"/>
    </w:rPr>
    <w:tblPr>
      <w:tblInd w:w="0" w:type="dxa"/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