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B1" w:rsidRDefault="00A939B1" w:rsidP="00A93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Маняхина Валентина Борисовна,</w:t>
      </w:r>
    </w:p>
    <w:p w:rsidR="00A939B1" w:rsidRDefault="00A939B1" w:rsidP="00A93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</w:t>
      </w:r>
    </w:p>
    <w:p w:rsidR="00A939B1" w:rsidRDefault="00A939B1" w:rsidP="00A93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ГБОУ Лицей №101</w:t>
      </w:r>
    </w:p>
    <w:p w:rsidR="00A939B1" w:rsidRDefault="00A939B1" w:rsidP="00A93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39B1" w:rsidRPr="00D42416" w:rsidRDefault="00A07BDD" w:rsidP="00A939B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3C9E">
        <w:rPr>
          <w:rFonts w:ascii="Times New Roman" w:hAnsi="Times New Roman" w:cs="Times New Roman"/>
          <w:color w:val="000000" w:themeColor="text1"/>
          <w:sz w:val="24"/>
          <w:szCs w:val="24"/>
        </w:rPr>
        <w:t>Опыт обучения</w:t>
      </w:r>
      <w:bookmarkStart w:id="0" w:name="_GoBack"/>
      <w:bookmarkEnd w:id="0"/>
      <w:r w:rsidR="00A939B1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третьих классов</w:t>
      </w:r>
      <w:r w:rsidR="00833C9E" w:rsidRPr="00833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C9E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грамматике английского языка</w:t>
      </w:r>
      <w:r w:rsidR="00A939B1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26C" w:rsidRPr="00D42416" w:rsidRDefault="00A07BDD" w:rsidP="00A939B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по УМК «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Spotlight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3»</w:t>
      </w:r>
    </w:p>
    <w:p w:rsidR="00733523" w:rsidRPr="00D42416" w:rsidRDefault="00733523" w:rsidP="00A939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У учащихся третьих классов при обучении грамматике английского языка возникают определенные трудности , а именно: 1) в употреблении неопределенных местоимений, 2) в запоминании личных и притяжательных местоимений, 3) в употреблении неопределенного артикля. Цель настоящей статьи – описать </w:t>
      </w:r>
      <w:r w:rsidR="00542F3A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42F3A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преодоления названных трудностей.</w:t>
      </w:r>
    </w:p>
    <w:p w:rsidR="0038226C" w:rsidRPr="008A1C85" w:rsidRDefault="00733523" w:rsidP="00F91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2F3A">
        <w:rPr>
          <w:rFonts w:ascii="Times New Roman" w:hAnsi="Times New Roman" w:cs="Times New Roman"/>
          <w:sz w:val="24"/>
          <w:szCs w:val="24"/>
        </w:rPr>
        <w:t xml:space="preserve"> </w:t>
      </w:r>
      <w:r w:rsidR="0038226C" w:rsidRPr="0038226C">
        <w:rPr>
          <w:rFonts w:ascii="Times New Roman" w:hAnsi="Times New Roman" w:cs="Times New Roman"/>
          <w:sz w:val="24"/>
          <w:szCs w:val="24"/>
        </w:rPr>
        <w:t xml:space="preserve">Обучение употреблению неопределенных местоимений по УМК «Английский в фокусе» начинается в третьем классе во второй четверти. В процессе ознакомления с составляющими УМК материалами автор настоящей статьи обнаружил, что объяснения в учебнике </w:t>
      </w:r>
      <w:r w:rsidR="000E53AC">
        <w:rPr>
          <w:rFonts w:ascii="Times New Roman" w:hAnsi="Times New Roman" w:cs="Times New Roman"/>
          <w:sz w:val="24"/>
          <w:szCs w:val="24"/>
        </w:rPr>
        <w:t xml:space="preserve">изданий 2016 и 2019 годов, выданных учащимся, </w:t>
      </w:r>
      <w:r w:rsidR="0038226C" w:rsidRPr="0038226C">
        <w:rPr>
          <w:rFonts w:ascii="Times New Roman" w:hAnsi="Times New Roman" w:cs="Times New Roman"/>
          <w:sz w:val="24"/>
          <w:szCs w:val="24"/>
        </w:rPr>
        <w:t xml:space="preserve">не охватывают все случаи, предложенные авторами учебника в рабочей тетради и сборнике упражнений (см. </w:t>
      </w:r>
      <w:r w:rsidR="0038226C" w:rsidRPr="0038226C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="0038226C" w:rsidRPr="0038226C">
        <w:rPr>
          <w:rFonts w:ascii="Times New Roman" w:hAnsi="Times New Roman" w:cs="Times New Roman"/>
          <w:sz w:val="24"/>
          <w:szCs w:val="24"/>
        </w:rPr>
        <w:t xml:space="preserve"> стр.25, 29 и Сборник упражнений стр.43,49,50). Считаю, что и объяснения в других источниках (УМК и интернете) по обучению по названной теме также не подходят для учащихся начальной школы. </w:t>
      </w:r>
      <w:r w:rsidR="00A939B1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втору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26C" w:rsidRPr="0038226C">
        <w:rPr>
          <w:rFonts w:ascii="Times New Roman" w:hAnsi="Times New Roman" w:cs="Times New Roman"/>
          <w:sz w:val="24"/>
          <w:szCs w:val="24"/>
        </w:rPr>
        <w:t xml:space="preserve">пришлось потратить немало времени, чтобы дать </w:t>
      </w:r>
      <w:r w:rsidR="00A939B1" w:rsidRPr="0038226C">
        <w:rPr>
          <w:rFonts w:ascii="Times New Roman" w:hAnsi="Times New Roman" w:cs="Times New Roman"/>
          <w:sz w:val="24"/>
          <w:szCs w:val="24"/>
        </w:rPr>
        <w:t>третьеклассникам</w:t>
      </w:r>
      <w:r w:rsidR="0038226C" w:rsidRPr="0038226C">
        <w:rPr>
          <w:rFonts w:ascii="Times New Roman" w:hAnsi="Times New Roman" w:cs="Times New Roman"/>
          <w:sz w:val="24"/>
          <w:szCs w:val="24"/>
        </w:rPr>
        <w:t xml:space="preserve"> </w:t>
      </w:r>
      <w:r w:rsidR="00A939B1" w:rsidRPr="0038226C">
        <w:rPr>
          <w:rFonts w:ascii="Times New Roman" w:hAnsi="Times New Roman" w:cs="Times New Roman"/>
          <w:sz w:val="24"/>
          <w:szCs w:val="24"/>
        </w:rPr>
        <w:t xml:space="preserve">на доступном их пониманию уровне </w:t>
      </w:r>
      <w:r w:rsidR="0038226C" w:rsidRPr="0038226C">
        <w:rPr>
          <w:rFonts w:ascii="Times New Roman" w:hAnsi="Times New Roman" w:cs="Times New Roman"/>
          <w:sz w:val="24"/>
          <w:szCs w:val="24"/>
        </w:rPr>
        <w:t xml:space="preserve">исчерпывающие объяснения по названной теме. 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Для з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акреп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написания тестов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третьеклассников 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 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«помогалк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» в виде следующей таблицы:</w:t>
      </w:r>
      <w:r w:rsidR="00F97157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8A1C85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3969"/>
        <w:gridCol w:w="851"/>
      </w:tblGrid>
      <w:tr w:rsidR="0038226C" w:rsidRPr="000D7831" w:rsidTr="00F97157">
        <w:tc>
          <w:tcPr>
            <w:tcW w:w="1984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препинания в конце предложения</w:t>
            </w:r>
          </w:p>
        </w:tc>
        <w:tc>
          <w:tcPr>
            <w:tcW w:w="2268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D7831">
              <w:rPr>
                <w:sz w:val="24"/>
                <w:szCs w:val="24"/>
              </w:rPr>
              <w:t>ип предложения</w:t>
            </w:r>
            <w:r>
              <w:rPr>
                <w:sz w:val="24"/>
                <w:szCs w:val="24"/>
              </w:rPr>
              <w:t xml:space="preserve"> и его обозначение</w:t>
            </w:r>
          </w:p>
        </w:tc>
        <w:tc>
          <w:tcPr>
            <w:tcW w:w="3969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предложений на английском языке</w:t>
            </w:r>
          </w:p>
        </w:tc>
        <w:tc>
          <w:tcPr>
            <w:tcW w:w="851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 w:rsidRPr="000D7831">
              <w:rPr>
                <w:b/>
                <w:sz w:val="24"/>
                <w:szCs w:val="24"/>
                <w:lang w:val="en-US"/>
              </w:rPr>
              <w:t xml:space="preserve">some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831">
              <w:rPr>
                <w:sz w:val="24"/>
                <w:szCs w:val="24"/>
              </w:rPr>
              <w:t xml:space="preserve">или </w:t>
            </w:r>
            <w:r w:rsidRPr="000D7831">
              <w:rPr>
                <w:b/>
                <w:sz w:val="24"/>
                <w:szCs w:val="24"/>
                <w:lang w:val="en-US"/>
              </w:rPr>
              <w:t>any</w:t>
            </w:r>
          </w:p>
        </w:tc>
      </w:tr>
      <w:tr w:rsidR="0038226C" w:rsidRPr="000D7831" w:rsidTr="00F97157">
        <w:tc>
          <w:tcPr>
            <w:tcW w:w="1984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2268" w:type="dxa"/>
          </w:tcPr>
          <w:p w:rsidR="0038226C" w:rsidRPr="000D7831" w:rsidRDefault="0038226C" w:rsidP="00220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повествовательное утвердительное                  </w:t>
            </w:r>
            <w:r w:rsidRPr="00A5150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69" w:type="dxa"/>
          </w:tcPr>
          <w:p w:rsidR="0038226C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I/We/You/They have got some chips</w:t>
            </w:r>
            <w:r w:rsidRPr="001B2B18">
              <w:rPr>
                <w:sz w:val="24"/>
                <w:szCs w:val="24"/>
                <w:lang w:val="en-US"/>
              </w:rPr>
              <w:t>.</w:t>
            </w:r>
          </w:p>
          <w:p w:rsidR="0038226C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He/She has got some chips.</w:t>
            </w:r>
          </w:p>
          <w:p w:rsidR="0038226C" w:rsidRPr="0008071F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 это в каком-то количестве)</w:t>
            </w:r>
          </w:p>
        </w:tc>
        <w:tc>
          <w:tcPr>
            <w:tcW w:w="851" w:type="dxa"/>
          </w:tcPr>
          <w:p w:rsidR="0038226C" w:rsidRPr="001B2B18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some</w:t>
            </w:r>
          </w:p>
        </w:tc>
      </w:tr>
      <w:tr w:rsidR="0038226C" w:rsidRPr="000D7831" w:rsidTr="00F97157">
        <w:tc>
          <w:tcPr>
            <w:tcW w:w="1984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D7831">
              <w:rPr>
                <w:sz w:val="24"/>
                <w:szCs w:val="24"/>
              </w:rPr>
              <w:t>очка</w:t>
            </w:r>
          </w:p>
        </w:tc>
        <w:tc>
          <w:tcPr>
            <w:tcW w:w="2268" w:type="dxa"/>
          </w:tcPr>
          <w:p w:rsidR="002207E2" w:rsidRDefault="0038226C" w:rsidP="00220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повествовательное отр</w:t>
            </w:r>
            <w:r w:rsidR="00A5150C">
              <w:rPr>
                <w:sz w:val="24"/>
                <w:szCs w:val="24"/>
              </w:rPr>
              <w:t xml:space="preserve">ицательное                    </w:t>
            </w:r>
            <w:r w:rsidR="00A5150C" w:rsidRPr="00A5150C">
              <w:rPr>
                <w:b/>
                <w:sz w:val="24"/>
                <w:szCs w:val="24"/>
              </w:rPr>
              <w:t>-</w:t>
            </w:r>
          </w:p>
          <w:p w:rsidR="0038226C" w:rsidRPr="00437D25" w:rsidRDefault="0038226C" w:rsidP="00E85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предложении есть частица </w:t>
            </w:r>
            <w:r w:rsidRPr="00437D25">
              <w:rPr>
                <w:b/>
                <w:sz w:val="24"/>
                <w:szCs w:val="24"/>
                <w:lang w:val="en-US"/>
              </w:rPr>
              <w:t>not</w:t>
            </w:r>
            <w:r>
              <w:rPr>
                <w:b/>
                <w:sz w:val="24"/>
                <w:szCs w:val="24"/>
              </w:rPr>
              <w:t xml:space="preserve">=n't </w:t>
            </w:r>
            <w:r w:rsidRPr="00437D25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8226C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I/We/Yoy/They have</w:t>
            </w:r>
            <w:r w:rsidRPr="00437D25">
              <w:rPr>
                <w:b/>
                <w:sz w:val="24"/>
                <w:szCs w:val="24"/>
                <w:lang w:val="en-US"/>
              </w:rPr>
              <w:t>n’t</w:t>
            </w:r>
            <w:r>
              <w:rPr>
                <w:sz w:val="24"/>
                <w:szCs w:val="24"/>
                <w:lang w:val="en-US"/>
              </w:rPr>
              <w:t xml:space="preserve"> got any chips.</w:t>
            </w:r>
          </w:p>
          <w:p w:rsidR="0038226C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He/She has</w:t>
            </w:r>
            <w:r w:rsidRPr="00437D25">
              <w:rPr>
                <w:b/>
                <w:sz w:val="24"/>
                <w:szCs w:val="24"/>
                <w:lang w:val="en-US"/>
              </w:rPr>
              <w:t>n’t</w:t>
            </w:r>
            <w:r>
              <w:rPr>
                <w:sz w:val="24"/>
                <w:szCs w:val="24"/>
                <w:lang w:val="en-US"/>
              </w:rPr>
              <w:t xml:space="preserve"> got any chips.</w:t>
            </w:r>
          </w:p>
          <w:p w:rsidR="0038226C" w:rsidRPr="0008071F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(нет этого совсем=нисколько)</w:t>
            </w:r>
          </w:p>
          <w:p w:rsidR="0038226C" w:rsidRPr="00EF303A" w:rsidRDefault="0038226C" w:rsidP="00E85C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26C" w:rsidRPr="001B2B18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any</w:t>
            </w:r>
          </w:p>
        </w:tc>
      </w:tr>
      <w:tr w:rsidR="0038226C" w:rsidRPr="00EF303A" w:rsidTr="00F97157">
        <w:tc>
          <w:tcPr>
            <w:tcW w:w="1984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вопросительный знак</w:t>
            </w:r>
          </w:p>
        </w:tc>
        <w:tc>
          <w:tcPr>
            <w:tcW w:w="2268" w:type="dxa"/>
          </w:tcPr>
          <w:p w:rsidR="0038226C" w:rsidRDefault="0038226C" w:rsidP="008A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вопросительное</w:t>
            </w:r>
          </w:p>
          <w:p w:rsidR="002207E2" w:rsidRDefault="0038226C" w:rsidP="00220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=общий вопрос</w:t>
            </w:r>
            <w:r w:rsidR="002207E2">
              <w:rPr>
                <w:sz w:val="24"/>
                <w:szCs w:val="24"/>
              </w:rPr>
              <w:t xml:space="preserve">       ОВ</w:t>
            </w:r>
          </w:p>
          <w:p w:rsidR="0038226C" w:rsidRPr="000D7831" w:rsidRDefault="002207E2" w:rsidP="00F9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8226C">
              <w:rPr>
                <w:sz w:val="24"/>
                <w:szCs w:val="24"/>
              </w:rPr>
              <w:t xml:space="preserve">начинается с глагола </w:t>
            </w:r>
            <w:r w:rsidR="0038226C" w:rsidRPr="00EF303A">
              <w:rPr>
                <w:b/>
                <w:sz w:val="24"/>
                <w:szCs w:val="24"/>
                <w:lang w:val="en-US"/>
              </w:rPr>
              <w:t>have</w:t>
            </w:r>
            <w:r w:rsidR="0038226C" w:rsidRPr="00EF303A">
              <w:rPr>
                <w:sz w:val="24"/>
                <w:szCs w:val="24"/>
              </w:rPr>
              <w:t xml:space="preserve"> </w:t>
            </w:r>
            <w:r w:rsidR="0038226C">
              <w:rPr>
                <w:sz w:val="24"/>
                <w:szCs w:val="24"/>
              </w:rPr>
              <w:t xml:space="preserve">или </w:t>
            </w:r>
            <w:r w:rsidR="0038226C" w:rsidRPr="00EF303A">
              <w:rPr>
                <w:b/>
                <w:sz w:val="24"/>
                <w:szCs w:val="24"/>
                <w:lang w:val="en-US"/>
              </w:rPr>
              <w:t>has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3969" w:type="dxa"/>
          </w:tcPr>
          <w:p w:rsidR="0038226C" w:rsidRPr="00437D25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 w:rsidRPr="002E7512">
              <w:rPr>
                <w:b/>
                <w:sz w:val="24"/>
                <w:szCs w:val="24"/>
                <w:lang w:val="en-US"/>
              </w:rPr>
              <w:t>Have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437D2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they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any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chips</w:t>
            </w:r>
            <w:r w:rsidRPr="00437D25">
              <w:rPr>
                <w:sz w:val="24"/>
                <w:szCs w:val="24"/>
                <w:lang w:val="en-US"/>
              </w:rPr>
              <w:t>?</w:t>
            </w:r>
          </w:p>
          <w:p w:rsidR="0038226C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 w:rsidRPr="002E7512">
              <w:rPr>
                <w:b/>
                <w:sz w:val="24"/>
                <w:szCs w:val="24"/>
                <w:lang w:val="en-US"/>
              </w:rPr>
              <w:t>Has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he</w:t>
            </w:r>
            <w:r w:rsidRPr="00437D2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she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any</w:t>
            </w:r>
            <w:r w:rsidRPr="00437D2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chips</w:t>
            </w:r>
            <w:r w:rsidRPr="00437D25">
              <w:rPr>
                <w:sz w:val="24"/>
                <w:szCs w:val="24"/>
                <w:lang w:val="en-US"/>
              </w:rPr>
              <w:t>?</w:t>
            </w:r>
          </w:p>
          <w:p w:rsidR="0038226C" w:rsidRPr="0008071F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 ли это, хоть чуть-чуть?)</w:t>
            </w:r>
          </w:p>
        </w:tc>
        <w:tc>
          <w:tcPr>
            <w:tcW w:w="851" w:type="dxa"/>
          </w:tcPr>
          <w:p w:rsidR="0038226C" w:rsidRPr="00EF303A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any</w:t>
            </w:r>
          </w:p>
        </w:tc>
      </w:tr>
      <w:tr w:rsidR="0038226C" w:rsidRPr="00683309" w:rsidTr="00F97157">
        <w:tc>
          <w:tcPr>
            <w:tcW w:w="1984" w:type="dxa"/>
          </w:tcPr>
          <w:p w:rsidR="0038226C" w:rsidRPr="00EF303A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вопросительный</w:t>
            </w:r>
            <w:r w:rsidRPr="00EF3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</w:t>
            </w:r>
          </w:p>
        </w:tc>
        <w:tc>
          <w:tcPr>
            <w:tcW w:w="2268" w:type="dxa"/>
          </w:tcPr>
          <w:p w:rsidR="0038226C" w:rsidRDefault="0038226C" w:rsidP="008A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вопросительное</w:t>
            </w:r>
          </w:p>
          <w:p w:rsidR="0038226C" w:rsidRPr="001E10A6" w:rsidRDefault="0038226C" w:rsidP="00F9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Pr="00EF3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просьба</w:t>
            </w:r>
            <w:r w:rsidR="008A1C85">
              <w:rPr>
                <w:sz w:val="24"/>
                <w:szCs w:val="24"/>
              </w:rPr>
              <w:t xml:space="preserve"> о чем-нибудь</w:t>
            </w:r>
            <w:r w:rsidRPr="00EF303A">
              <w:rPr>
                <w:sz w:val="24"/>
                <w:szCs w:val="24"/>
              </w:rPr>
              <w:t xml:space="preserve">                  </w:t>
            </w:r>
            <w:r w:rsidR="00B9520C">
              <w:rPr>
                <w:sz w:val="24"/>
                <w:szCs w:val="24"/>
              </w:rPr>
              <w:t xml:space="preserve">   В</w:t>
            </w:r>
            <w:r>
              <w:rPr>
                <w:sz w:val="24"/>
                <w:szCs w:val="24"/>
              </w:rPr>
              <w:t>Па</w:t>
            </w:r>
          </w:p>
        </w:tc>
        <w:tc>
          <w:tcPr>
            <w:tcW w:w="3969" w:type="dxa"/>
          </w:tcPr>
          <w:p w:rsidR="0038226C" w:rsidRPr="001E10A6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</w:t>
            </w:r>
            <w:r w:rsidRPr="001E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 have </w:t>
            </w:r>
            <w:r w:rsidRPr="00683309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Можно</w:t>
            </w:r>
            <w:r w:rsidRPr="0068330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мне</w:t>
            </w:r>
            <w:r w:rsidRPr="00683309">
              <w:rPr>
                <w:sz w:val="24"/>
                <w:szCs w:val="24"/>
                <w:lang w:val="en-US"/>
              </w:rPr>
              <w:t>)</w:t>
            </w:r>
            <w:r w:rsidRPr="001E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some chips?</w:t>
            </w:r>
          </w:p>
        </w:tc>
        <w:tc>
          <w:tcPr>
            <w:tcW w:w="851" w:type="dxa"/>
          </w:tcPr>
          <w:p w:rsidR="0038226C" w:rsidRPr="001B2B18" w:rsidRDefault="0038226C" w:rsidP="00E85C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some</w:t>
            </w:r>
          </w:p>
        </w:tc>
      </w:tr>
      <w:tr w:rsidR="0038226C" w:rsidRPr="001E10A6" w:rsidTr="00F97157">
        <w:tc>
          <w:tcPr>
            <w:tcW w:w="1984" w:type="dxa"/>
          </w:tcPr>
          <w:p w:rsidR="0038226C" w:rsidRPr="000D7831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вопросительный знак</w:t>
            </w:r>
          </w:p>
        </w:tc>
        <w:tc>
          <w:tcPr>
            <w:tcW w:w="2268" w:type="dxa"/>
          </w:tcPr>
          <w:p w:rsidR="0038226C" w:rsidRPr="000D7831" w:rsidRDefault="0038226C" w:rsidP="00F9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вопросительное    =предложение</w:t>
            </w:r>
            <w:r w:rsidR="008A1C85">
              <w:rPr>
                <w:sz w:val="24"/>
                <w:szCs w:val="24"/>
              </w:rPr>
              <w:t xml:space="preserve"> чего-нибудь</w:t>
            </w:r>
            <w:r>
              <w:rPr>
                <w:sz w:val="24"/>
                <w:szCs w:val="24"/>
              </w:rPr>
              <w:t xml:space="preserve">        </w:t>
            </w:r>
            <w:r w:rsidR="00B9520C">
              <w:rPr>
                <w:sz w:val="24"/>
                <w:szCs w:val="24"/>
              </w:rPr>
              <w:t xml:space="preserve"> </w:t>
            </w:r>
            <w:r w:rsidRPr="001E10A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9520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Пе</w:t>
            </w:r>
          </w:p>
        </w:tc>
        <w:tc>
          <w:tcPr>
            <w:tcW w:w="3969" w:type="dxa"/>
          </w:tcPr>
          <w:p w:rsidR="0038226C" w:rsidRPr="001C0BD2" w:rsidRDefault="0038226C" w:rsidP="0038226C">
            <w:pPr>
              <w:rPr>
                <w:sz w:val="24"/>
                <w:szCs w:val="24"/>
                <w:lang w:val="en-US"/>
              </w:rPr>
            </w:pPr>
            <w:r w:rsidRPr="001C0BD2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>Do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want</w:t>
            </w:r>
            <w:r w:rsidRPr="001C0BD2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Хочешь</w:t>
            </w:r>
            <w:r w:rsidRPr="001C0BD2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some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chips</w:t>
            </w:r>
            <w:r w:rsidRPr="001C0BD2">
              <w:rPr>
                <w:sz w:val="24"/>
                <w:szCs w:val="24"/>
                <w:lang w:val="en-US"/>
              </w:rPr>
              <w:t>?</w:t>
            </w:r>
          </w:p>
          <w:p w:rsidR="0038226C" w:rsidRPr="001C0BD2" w:rsidRDefault="0038226C" w:rsidP="00E85C26">
            <w:pPr>
              <w:rPr>
                <w:sz w:val="24"/>
                <w:szCs w:val="24"/>
                <w:lang w:val="en-US"/>
              </w:rPr>
            </w:pPr>
            <w:r w:rsidRPr="001C0BD2"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about</w:t>
            </w:r>
            <w:r w:rsidRPr="001C0BD2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Хочешь</w:t>
            </w:r>
            <w:r w:rsidRPr="001C0BD2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some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chips</w:t>
            </w:r>
            <w:r w:rsidRPr="001C0BD2">
              <w:rPr>
                <w:sz w:val="24"/>
                <w:szCs w:val="24"/>
                <w:lang w:val="en-US"/>
              </w:rPr>
              <w:t>?</w:t>
            </w:r>
          </w:p>
          <w:p w:rsidR="0038226C" w:rsidRPr="001C0BD2" w:rsidRDefault="0038226C" w:rsidP="00E85C26">
            <w:pPr>
              <w:rPr>
                <w:sz w:val="24"/>
                <w:szCs w:val="24"/>
                <w:lang w:val="en-US"/>
              </w:rPr>
            </w:pPr>
            <w:r w:rsidRPr="001C0BD2"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  <w:lang w:val="en-US"/>
              </w:rPr>
              <w:t>Would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1C0BD2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Хочешь</w:t>
            </w:r>
            <w:r w:rsidRPr="001C0BD2">
              <w:rPr>
                <w:sz w:val="24"/>
                <w:szCs w:val="24"/>
                <w:lang w:val="en-US"/>
              </w:rPr>
              <w:t xml:space="preserve">?) </w:t>
            </w:r>
            <w:r>
              <w:rPr>
                <w:sz w:val="24"/>
                <w:szCs w:val="24"/>
                <w:lang w:val="en-US"/>
              </w:rPr>
              <w:t>some</w:t>
            </w:r>
            <w:r w:rsidRPr="001C0BD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chips</w:t>
            </w:r>
            <w:r w:rsidRPr="001C0BD2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</w:tcPr>
          <w:p w:rsidR="0038226C" w:rsidRPr="001E10A6" w:rsidRDefault="0038226C" w:rsidP="00E85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some</w:t>
            </w:r>
          </w:p>
        </w:tc>
      </w:tr>
    </w:tbl>
    <w:p w:rsidR="0038226C" w:rsidRDefault="0038226C" w:rsidP="0038226C"/>
    <w:p w:rsidR="00A5150C" w:rsidRPr="00A5150C" w:rsidRDefault="00A5150C" w:rsidP="00F91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3523">
        <w:rPr>
          <w:rFonts w:ascii="Times New Roman" w:hAnsi="Times New Roman" w:cs="Times New Roman"/>
          <w:sz w:val="24"/>
          <w:szCs w:val="24"/>
        </w:rPr>
        <w:t xml:space="preserve">       </w:t>
      </w:r>
      <w:r w:rsidR="0038226C">
        <w:rPr>
          <w:rFonts w:ascii="Times New Roman" w:hAnsi="Times New Roman" w:cs="Times New Roman"/>
          <w:sz w:val="24"/>
          <w:szCs w:val="24"/>
        </w:rPr>
        <w:t xml:space="preserve">Предложенная таблица возникла из тех знаний, которыми третьеклассники уже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226C">
        <w:rPr>
          <w:rFonts w:ascii="Times New Roman" w:hAnsi="Times New Roman" w:cs="Times New Roman"/>
          <w:sz w:val="24"/>
          <w:szCs w:val="24"/>
        </w:rPr>
        <w:t xml:space="preserve">овладели на уроках русского языка. </w:t>
      </w:r>
      <w:r w:rsidR="00733523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бъяснения </w:t>
      </w:r>
      <w:r w:rsidR="00733523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="00733523">
        <w:rPr>
          <w:rFonts w:ascii="Times New Roman" w:hAnsi="Times New Roman" w:cs="Times New Roman"/>
          <w:sz w:val="24"/>
          <w:szCs w:val="24"/>
        </w:rPr>
        <w:t xml:space="preserve"> </w:t>
      </w:r>
      <w:r w:rsidR="0038226C">
        <w:rPr>
          <w:rFonts w:ascii="Times New Roman" w:hAnsi="Times New Roman" w:cs="Times New Roman"/>
          <w:sz w:val="24"/>
          <w:szCs w:val="24"/>
        </w:rPr>
        <w:t xml:space="preserve">строились на базе знакомых грамматических явлений и терминов, а именно: знаков препинания и типов предложений (повествовательных утвердительных, повествовательных отрицательных и вопросительных). Для лучшего понимания </w:t>
      </w:r>
      <w:r w:rsidR="00733523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было</w:t>
      </w:r>
      <w:r w:rsidR="0038226C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</w:t>
      </w:r>
      <w:r w:rsidR="00733523"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ено</w:t>
      </w:r>
      <w:r w:rsidR="0038226C">
        <w:rPr>
          <w:rFonts w:ascii="Times New Roman" w:hAnsi="Times New Roman" w:cs="Times New Roman"/>
          <w:sz w:val="24"/>
          <w:szCs w:val="24"/>
        </w:rPr>
        <w:t xml:space="preserve"> разделить в таблице вопросительные предложения на три подтипа в зависимости от практических целей, а именно: общие вопросы, вопросы-просьбы и вопросы</w:t>
      </w:r>
      <w:r w:rsidR="00733523">
        <w:rPr>
          <w:rFonts w:ascii="Times New Roman" w:hAnsi="Times New Roman" w:cs="Times New Roman"/>
          <w:sz w:val="24"/>
          <w:szCs w:val="24"/>
        </w:rPr>
        <w:t xml:space="preserve"> </w:t>
      </w:r>
      <w:r w:rsidR="0038226C">
        <w:rPr>
          <w:rFonts w:ascii="Times New Roman" w:hAnsi="Times New Roman" w:cs="Times New Roman"/>
          <w:sz w:val="24"/>
          <w:szCs w:val="24"/>
        </w:rPr>
        <w:t xml:space="preserve">- предложения. Именно вопросительные предложения вызывают у ребят наибольшие затруднения. Им мало назвать вопросительные предложения просьбами и предложениями, как в учебнике. Нужны конкретные примеры, соответствующие их возрастным особенностям. </w:t>
      </w:r>
      <w:r w:rsidR="00F91C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226C" w:rsidRPr="00A5150C">
        <w:rPr>
          <w:rFonts w:ascii="Times New Roman" w:hAnsi="Times New Roman" w:cs="Times New Roman"/>
          <w:sz w:val="24"/>
          <w:szCs w:val="24"/>
        </w:rPr>
        <w:t xml:space="preserve">Представленная таблица была выдана каждому учащемуся. Она была </w:t>
      </w:r>
      <w:r w:rsidR="00B9520C" w:rsidRPr="00A5150C">
        <w:rPr>
          <w:rFonts w:ascii="Times New Roman" w:hAnsi="Times New Roman" w:cs="Times New Roman"/>
          <w:sz w:val="24"/>
          <w:szCs w:val="24"/>
        </w:rPr>
        <w:t xml:space="preserve">у них </w:t>
      </w:r>
      <w:r w:rsidR="0038226C" w:rsidRPr="00A5150C">
        <w:rPr>
          <w:rFonts w:ascii="Times New Roman" w:hAnsi="Times New Roman" w:cs="Times New Roman"/>
          <w:sz w:val="24"/>
          <w:szCs w:val="24"/>
        </w:rPr>
        <w:t xml:space="preserve">перед глазами в процессе выполнения упражнений в классе и дома. </w:t>
      </w:r>
      <w:r w:rsidR="00F17744" w:rsidRPr="00A5150C">
        <w:rPr>
          <w:rFonts w:ascii="Times New Roman" w:hAnsi="Times New Roman" w:cs="Times New Roman"/>
          <w:sz w:val="24"/>
          <w:szCs w:val="24"/>
        </w:rPr>
        <w:t xml:space="preserve">Родители дали </w:t>
      </w:r>
      <w:r w:rsidR="00733523"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F17744" w:rsidRPr="00A5150C">
        <w:rPr>
          <w:rFonts w:ascii="Times New Roman" w:hAnsi="Times New Roman" w:cs="Times New Roman"/>
          <w:sz w:val="24"/>
          <w:szCs w:val="24"/>
        </w:rPr>
        <w:t xml:space="preserve"> отзыв о том, что все было понятно</w:t>
      </w:r>
      <w:r w:rsidR="002207E2">
        <w:rPr>
          <w:rFonts w:ascii="Times New Roman" w:hAnsi="Times New Roman" w:cs="Times New Roman"/>
          <w:sz w:val="24"/>
          <w:szCs w:val="24"/>
        </w:rPr>
        <w:t xml:space="preserve"> им и их детям</w:t>
      </w:r>
      <w:r w:rsidR="0038226C" w:rsidRPr="00A5150C">
        <w:rPr>
          <w:rFonts w:ascii="Times New Roman" w:hAnsi="Times New Roman" w:cs="Times New Roman"/>
          <w:sz w:val="24"/>
          <w:szCs w:val="24"/>
        </w:rPr>
        <w:t>.</w:t>
      </w:r>
      <w:r w:rsidRPr="00A5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0C" w:rsidRPr="00F91CFC" w:rsidRDefault="00F91CFC" w:rsidP="00F91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1C85" w:rsidRPr="00F91CFC">
        <w:rPr>
          <w:rFonts w:ascii="Times New Roman" w:hAnsi="Times New Roman" w:cs="Times New Roman"/>
          <w:sz w:val="24"/>
          <w:szCs w:val="24"/>
        </w:rPr>
        <w:t>Автор настоящей статьи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 заметила, что </w:t>
      </w:r>
      <w:r w:rsidRPr="00D42416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составители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 </w:t>
      </w:r>
      <w:r w:rsidR="008A1C85" w:rsidRPr="00F91CFC">
        <w:rPr>
          <w:rFonts w:ascii="Times New Roman" w:hAnsi="Times New Roman" w:cs="Times New Roman"/>
          <w:sz w:val="24"/>
          <w:szCs w:val="24"/>
        </w:rPr>
        <w:t xml:space="preserve">УМК </w:t>
      </w:r>
      <w:r w:rsidR="008A1C85" w:rsidRPr="00F91CFC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8A1C85" w:rsidRPr="00F91CFC">
        <w:rPr>
          <w:rFonts w:ascii="Times New Roman" w:hAnsi="Times New Roman" w:cs="Times New Roman"/>
          <w:sz w:val="24"/>
          <w:szCs w:val="24"/>
        </w:rPr>
        <w:t xml:space="preserve"> 3 </w:t>
      </w:r>
      <w:r w:rsidR="00A5150C" w:rsidRPr="00F91CFC">
        <w:rPr>
          <w:rFonts w:ascii="Times New Roman" w:hAnsi="Times New Roman" w:cs="Times New Roman"/>
          <w:sz w:val="24"/>
          <w:szCs w:val="24"/>
        </w:rPr>
        <w:t>в грамматическом справочнике учебника не перевели притяжательные местоимения «</w:t>
      </w:r>
      <w:r w:rsidR="00A5150C" w:rsidRPr="00F91CFC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A5150C" w:rsidRPr="00F91CFC">
        <w:rPr>
          <w:rFonts w:ascii="Times New Roman" w:hAnsi="Times New Roman" w:cs="Times New Roman"/>
          <w:sz w:val="24"/>
          <w:szCs w:val="24"/>
        </w:rPr>
        <w:t>/</w:t>
      </w:r>
      <w:r w:rsidR="00A5150C" w:rsidRPr="00F91CFC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A5150C" w:rsidRPr="00F91CFC">
        <w:rPr>
          <w:rFonts w:ascii="Times New Roman" w:hAnsi="Times New Roman" w:cs="Times New Roman"/>
          <w:sz w:val="24"/>
          <w:szCs w:val="24"/>
        </w:rPr>
        <w:t>/</w:t>
      </w:r>
      <w:r w:rsidR="00A5150C" w:rsidRPr="00F91CFC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A5150C" w:rsidRPr="00F91CFC">
        <w:rPr>
          <w:rFonts w:ascii="Times New Roman" w:hAnsi="Times New Roman" w:cs="Times New Roman"/>
          <w:sz w:val="24"/>
          <w:szCs w:val="24"/>
        </w:rPr>
        <w:t>» и вопросительное местоимение «</w:t>
      </w:r>
      <w:r w:rsidR="00A5150C" w:rsidRPr="00F91CFC">
        <w:rPr>
          <w:rFonts w:ascii="Times New Roman" w:hAnsi="Times New Roman" w:cs="Times New Roman"/>
          <w:sz w:val="24"/>
          <w:szCs w:val="24"/>
          <w:lang w:val="en-US"/>
        </w:rPr>
        <w:t>whose</w:t>
      </w:r>
      <w:r w:rsidR="00A5150C" w:rsidRPr="00F91CFC">
        <w:rPr>
          <w:rFonts w:ascii="Times New Roman" w:hAnsi="Times New Roman" w:cs="Times New Roman"/>
          <w:sz w:val="24"/>
          <w:szCs w:val="24"/>
        </w:rPr>
        <w:t>» с учетом всех родов и числа определяемых существительных в русск</w:t>
      </w:r>
      <w:r w:rsidR="0018262A" w:rsidRPr="00F91CFC">
        <w:rPr>
          <w:rFonts w:ascii="Times New Roman" w:hAnsi="Times New Roman" w:cs="Times New Roman"/>
          <w:sz w:val="24"/>
          <w:szCs w:val="24"/>
        </w:rPr>
        <w:t>ом языке. Поэтому ученикам было предложено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 </w:t>
      </w:r>
      <w:r w:rsidR="0018262A" w:rsidRPr="00F91CFC">
        <w:rPr>
          <w:rFonts w:ascii="Times New Roman" w:hAnsi="Times New Roman" w:cs="Times New Roman"/>
          <w:sz w:val="24"/>
          <w:szCs w:val="24"/>
        </w:rPr>
        <w:t>с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делать закладки со всеми соответствующими переводами. Для лучшего усвоения переводов всех видов </w:t>
      </w:r>
      <w:r w:rsidR="0018262A" w:rsidRPr="00F91CFC">
        <w:rPr>
          <w:rFonts w:ascii="Times New Roman" w:hAnsi="Times New Roman" w:cs="Times New Roman"/>
          <w:sz w:val="24"/>
          <w:szCs w:val="24"/>
        </w:rPr>
        <w:t>местоимений были сделаны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 закладки на каждый вид местоимений, а именно</w:t>
      </w:r>
      <w:r w:rsidR="0067678F" w:rsidRPr="00F91CFC">
        <w:rPr>
          <w:rFonts w:ascii="Times New Roman" w:hAnsi="Times New Roman" w:cs="Times New Roman"/>
          <w:sz w:val="24"/>
          <w:szCs w:val="24"/>
        </w:rPr>
        <w:t xml:space="preserve"> на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: </w:t>
      </w:r>
      <w:r w:rsidR="0067678F" w:rsidRPr="00F91CFC">
        <w:rPr>
          <w:rFonts w:ascii="Times New Roman" w:hAnsi="Times New Roman" w:cs="Times New Roman"/>
          <w:sz w:val="24"/>
          <w:szCs w:val="24"/>
        </w:rPr>
        <w:t xml:space="preserve">1) </w:t>
      </w:r>
      <w:r w:rsidR="00A5150C" w:rsidRPr="00F91CFC">
        <w:rPr>
          <w:rFonts w:ascii="Times New Roman" w:hAnsi="Times New Roman" w:cs="Times New Roman"/>
          <w:sz w:val="24"/>
          <w:szCs w:val="24"/>
        </w:rPr>
        <w:t xml:space="preserve">личные местоимения в именительном падеже, </w:t>
      </w:r>
      <w:r w:rsidR="0067678F" w:rsidRPr="00F91CFC">
        <w:rPr>
          <w:rFonts w:ascii="Times New Roman" w:hAnsi="Times New Roman" w:cs="Times New Roman"/>
          <w:sz w:val="24"/>
          <w:szCs w:val="24"/>
        </w:rPr>
        <w:t xml:space="preserve">2) </w:t>
      </w:r>
      <w:r w:rsidR="00A5150C" w:rsidRPr="00F91CFC">
        <w:rPr>
          <w:rFonts w:ascii="Times New Roman" w:hAnsi="Times New Roman" w:cs="Times New Roman"/>
          <w:sz w:val="24"/>
          <w:szCs w:val="24"/>
        </w:rPr>
        <w:t>личные местоимения в косвенных падежах (с переводами в род</w:t>
      </w:r>
      <w:r w:rsidR="0067678F" w:rsidRPr="00F91CFC">
        <w:rPr>
          <w:rFonts w:ascii="Times New Roman" w:hAnsi="Times New Roman" w:cs="Times New Roman"/>
          <w:sz w:val="24"/>
          <w:szCs w:val="24"/>
        </w:rPr>
        <w:t>ительном и дательном падежах), 3) притяжательные местоимения (с переводами по вопросам «Чей? Чья? Чье? Чьи?». Ребята знают, например, что у местоимения «</w:t>
      </w:r>
      <w:r w:rsidR="0067678F" w:rsidRPr="00F91CFC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67678F" w:rsidRPr="00F91CFC">
        <w:rPr>
          <w:rFonts w:ascii="Times New Roman" w:hAnsi="Times New Roman" w:cs="Times New Roman"/>
          <w:sz w:val="24"/>
          <w:szCs w:val="24"/>
        </w:rPr>
        <w:t xml:space="preserve">» есть 8 переводов в зависимости от числа и рода. </w:t>
      </w:r>
    </w:p>
    <w:p w:rsidR="00A95719" w:rsidRPr="00F91CFC" w:rsidRDefault="00A5150C" w:rsidP="00F91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CFC">
        <w:rPr>
          <w:rFonts w:ascii="Times New Roman" w:hAnsi="Times New Roman" w:cs="Times New Roman"/>
          <w:sz w:val="24"/>
          <w:szCs w:val="24"/>
        </w:rPr>
        <w:t xml:space="preserve"> </w:t>
      </w:r>
      <w:r w:rsidR="00F91CFC">
        <w:rPr>
          <w:rFonts w:ascii="Times New Roman" w:hAnsi="Times New Roman" w:cs="Times New Roman"/>
          <w:sz w:val="24"/>
          <w:szCs w:val="24"/>
        </w:rPr>
        <w:t xml:space="preserve">       </w:t>
      </w:r>
      <w:r w:rsidR="00A95719" w:rsidRPr="00F91CFC">
        <w:rPr>
          <w:rFonts w:ascii="Times New Roman" w:hAnsi="Times New Roman" w:cs="Times New Roman"/>
          <w:sz w:val="24"/>
          <w:szCs w:val="24"/>
        </w:rPr>
        <w:t>В грамматическом справочнике учебн</w:t>
      </w:r>
      <w:r w:rsidRPr="00F91CFC">
        <w:rPr>
          <w:rFonts w:ascii="Times New Roman" w:hAnsi="Times New Roman" w:cs="Times New Roman"/>
          <w:sz w:val="24"/>
          <w:szCs w:val="24"/>
        </w:rPr>
        <w:t>ика</w:t>
      </w:r>
      <w:r w:rsidR="00EF4C9F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A95719" w:rsidRPr="00F91CFC">
        <w:rPr>
          <w:rFonts w:ascii="Times New Roman" w:hAnsi="Times New Roman" w:cs="Times New Roman"/>
          <w:sz w:val="24"/>
          <w:szCs w:val="24"/>
        </w:rPr>
        <w:t xml:space="preserve"> нет исчерпывающего объяснения</w:t>
      </w:r>
      <w:r w:rsidRPr="00F91CFC">
        <w:rPr>
          <w:rFonts w:ascii="Times New Roman" w:hAnsi="Times New Roman" w:cs="Times New Roman"/>
          <w:sz w:val="24"/>
          <w:szCs w:val="24"/>
        </w:rPr>
        <w:t xml:space="preserve"> относительно неопределенного артикля</w:t>
      </w:r>
      <w:r w:rsidR="00A95719" w:rsidRPr="00F91CFC">
        <w:rPr>
          <w:rFonts w:ascii="Times New Roman" w:hAnsi="Times New Roman" w:cs="Times New Roman"/>
          <w:sz w:val="24"/>
          <w:szCs w:val="24"/>
        </w:rPr>
        <w:t>. Правило употребления формы ‘</w:t>
      </w:r>
      <w:r w:rsidR="00A95719" w:rsidRPr="00F91CF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95719" w:rsidRPr="00F91CFC">
        <w:rPr>
          <w:rFonts w:ascii="Times New Roman" w:hAnsi="Times New Roman" w:cs="Times New Roman"/>
          <w:sz w:val="24"/>
          <w:szCs w:val="24"/>
        </w:rPr>
        <w:t>’</w:t>
      </w:r>
      <w:r w:rsidR="003B7C03" w:rsidRPr="00F91CFC">
        <w:rPr>
          <w:rFonts w:ascii="Times New Roman" w:hAnsi="Times New Roman" w:cs="Times New Roman"/>
          <w:sz w:val="24"/>
          <w:szCs w:val="24"/>
        </w:rPr>
        <w:t>, содержащееся в учебнике,</w:t>
      </w:r>
      <w:r w:rsidR="00A95719" w:rsidRPr="00F91CFC">
        <w:rPr>
          <w:rFonts w:ascii="Times New Roman" w:hAnsi="Times New Roman" w:cs="Times New Roman"/>
          <w:sz w:val="24"/>
          <w:szCs w:val="24"/>
        </w:rPr>
        <w:t xml:space="preserve"> </w:t>
      </w:r>
      <w:r w:rsidR="0089390D" w:rsidRPr="00F91CFC">
        <w:rPr>
          <w:rFonts w:ascii="Times New Roman" w:hAnsi="Times New Roman" w:cs="Times New Roman"/>
          <w:sz w:val="24"/>
          <w:szCs w:val="24"/>
        </w:rPr>
        <w:t>оказалось недостаточным</w:t>
      </w:r>
      <w:r w:rsidR="0038226C" w:rsidRPr="00F91CFC">
        <w:rPr>
          <w:rFonts w:ascii="Times New Roman" w:hAnsi="Times New Roman" w:cs="Times New Roman"/>
          <w:sz w:val="24"/>
          <w:szCs w:val="24"/>
        </w:rPr>
        <w:t xml:space="preserve"> для понимания</w:t>
      </w:r>
      <w:r w:rsidR="00FE526B" w:rsidRPr="00F91CFC">
        <w:rPr>
          <w:rFonts w:ascii="Times New Roman" w:hAnsi="Times New Roman" w:cs="Times New Roman"/>
          <w:sz w:val="24"/>
          <w:szCs w:val="24"/>
        </w:rPr>
        <w:t>, с которым ребята столкнулись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 в упражнении перед словом </w:t>
      </w:r>
      <w:r w:rsidR="0089390D" w:rsidRPr="00F91CFC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38226C" w:rsidRPr="00F91CFC">
        <w:rPr>
          <w:rFonts w:ascii="Times New Roman" w:hAnsi="Times New Roman" w:cs="Times New Roman"/>
          <w:sz w:val="24"/>
          <w:szCs w:val="24"/>
        </w:rPr>
        <w:t xml:space="preserve"> в сборнике упражнений УМК.</w:t>
      </w:r>
      <w:r w:rsidR="00FE526B" w:rsidRPr="00F91CFC">
        <w:rPr>
          <w:rFonts w:ascii="Times New Roman" w:hAnsi="Times New Roman" w:cs="Times New Roman"/>
          <w:sz w:val="24"/>
          <w:szCs w:val="24"/>
        </w:rPr>
        <w:t xml:space="preserve"> </w:t>
      </w:r>
      <w:r w:rsidR="00A7355B" w:rsidRPr="00F91CFC">
        <w:rPr>
          <w:rFonts w:ascii="Times New Roman" w:hAnsi="Times New Roman" w:cs="Times New Roman"/>
          <w:sz w:val="24"/>
          <w:szCs w:val="24"/>
        </w:rPr>
        <w:t>В грамматическом справочнике учебника даже не</w:t>
      </w:r>
      <w:r w:rsidR="000E53AC">
        <w:rPr>
          <w:rFonts w:ascii="Times New Roman" w:hAnsi="Times New Roman" w:cs="Times New Roman"/>
          <w:sz w:val="24"/>
          <w:szCs w:val="24"/>
        </w:rPr>
        <w:t>т слов «букв» или «звуков» после слов</w:t>
      </w:r>
      <w:r w:rsidR="00A7355B" w:rsidRPr="00F91CFC">
        <w:rPr>
          <w:rFonts w:ascii="Times New Roman" w:hAnsi="Times New Roman" w:cs="Times New Roman"/>
          <w:sz w:val="24"/>
          <w:szCs w:val="24"/>
        </w:rPr>
        <w:t xml:space="preserve"> «гласных». 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Так у автора </w:t>
      </w:r>
      <w:r w:rsidR="0089390D" w:rsidRPr="00F91CFC">
        <w:rPr>
          <w:rFonts w:ascii="Times New Roman" w:hAnsi="Times New Roman" w:cs="Times New Roman"/>
          <w:sz w:val="24"/>
          <w:szCs w:val="24"/>
        </w:rPr>
        <w:t>возникла мысль объяснять ученикам начальной школы не так, как в их учебнике</w:t>
      </w:r>
      <w:r w:rsidR="00FE526B" w:rsidRPr="00F91CFC">
        <w:rPr>
          <w:rFonts w:ascii="Times New Roman" w:hAnsi="Times New Roman" w:cs="Times New Roman"/>
          <w:sz w:val="24"/>
          <w:szCs w:val="24"/>
        </w:rPr>
        <w:t>,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 и не так</w:t>
      </w:r>
      <w:r w:rsidR="005C56B7" w:rsidRPr="00F91CFC">
        <w:rPr>
          <w:rFonts w:ascii="Times New Roman" w:hAnsi="Times New Roman" w:cs="Times New Roman"/>
          <w:sz w:val="24"/>
          <w:szCs w:val="24"/>
        </w:rPr>
        <w:t>,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 как в учебниках для </w:t>
      </w:r>
      <w:r w:rsidR="000E53AC">
        <w:rPr>
          <w:rFonts w:ascii="Times New Roman" w:hAnsi="Times New Roman" w:cs="Times New Roman"/>
          <w:sz w:val="24"/>
          <w:szCs w:val="24"/>
        </w:rPr>
        <w:t xml:space="preserve">старших ребят и 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взрослых. В </w:t>
      </w:r>
      <w:r w:rsidR="00EF4C9F">
        <w:rPr>
          <w:rFonts w:ascii="Times New Roman" w:hAnsi="Times New Roman" w:cs="Times New Roman"/>
          <w:sz w:val="24"/>
          <w:szCs w:val="24"/>
        </w:rPr>
        <w:t>учебниках для старшего возраста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 формулируется правило употребления формы ‘</w:t>
      </w:r>
      <w:r w:rsidR="0089390D" w:rsidRPr="00F91CF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97157" w:rsidRPr="00F91CFC">
        <w:rPr>
          <w:rFonts w:ascii="Times New Roman" w:hAnsi="Times New Roman" w:cs="Times New Roman"/>
          <w:sz w:val="24"/>
          <w:szCs w:val="24"/>
        </w:rPr>
        <w:t>’,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F97157" w:rsidRPr="00F91CFC">
        <w:rPr>
          <w:rFonts w:ascii="Times New Roman" w:hAnsi="Times New Roman" w:cs="Times New Roman"/>
          <w:sz w:val="24"/>
          <w:szCs w:val="24"/>
        </w:rPr>
        <w:t>н</w:t>
      </w:r>
      <w:r w:rsidR="0089390D" w:rsidRPr="00F91CFC">
        <w:rPr>
          <w:rFonts w:ascii="Times New Roman" w:hAnsi="Times New Roman" w:cs="Times New Roman"/>
          <w:sz w:val="24"/>
          <w:szCs w:val="24"/>
        </w:rPr>
        <w:t>о</w:t>
      </w:r>
      <w:r w:rsidR="00F97157" w:rsidRPr="00F91CFC">
        <w:rPr>
          <w:rFonts w:ascii="Times New Roman" w:hAnsi="Times New Roman" w:cs="Times New Roman"/>
          <w:sz w:val="24"/>
          <w:szCs w:val="24"/>
        </w:rPr>
        <w:t>е</w:t>
      </w:r>
      <w:r w:rsidR="0089390D" w:rsidRPr="00F91CFC">
        <w:rPr>
          <w:rFonts w:ascii="Times New Roman" w:hAnsi="Times New Roman" w:cs="Times New Roman"/>
          <w:sz w:val="24"/>
          <w:szCs w:val="24"/>
        </w:rPr>
        <w:t xml:space="preserve"> на знании звуков, а не </w:t>
      </w:r>
      <w:r w:rsidR="005C56B7" w:rsidRPr="00F91CFC">
        <w:rPr>
          <w:rFonts w:ascii="Times New Roman" w:hAnsi="Times New Roman" w:cs="Times New Roman"/>
          <w:sz w:val="24"/>
          <w:szCs w:val="24"/>
        </w:rPr>
        <w:t xml:space="preserve">букв английского языка. Ученики на втором году обучения английскому </w:t>
      </w:r>
      <w:r w:rsidR="00A7355B" w:rsidRPr="00F91CFC">
        <w:rPr>
          <w:rFonts w:ascii="Times New Roman" w:hAnsi="Times New Roman" w:cs="Times New Roman"/>
          <w:sz w:val="24"/>
          <w:szCs w:val="24"/>
        </w:rPr>
        <w:t xml:space="preserve">уже </w:t>
      </w:r>
      <w:r w:rsidR="005C56B7" w:rsidRPr="00F91CFC">
        <w:rPr>
          <w:rFonts w:ascii="Times New Roman" w:hAnsi="Times New Roman" w:cs="Times New Roman"/>
          <w:sz w:val="24"/>
          <w:szCs w:val="24"/>
        </w:rPr>
        <w:t xml:space="preserve">хорошо знают буквы, но </w:t>
      </w:r>
      <w:r w:rsidR="00A7355B" w:rsidRPr="00F91CFC">
        <w:rPr>
          <w:rFonts w:ascii="Times New Roman" w:hAnsi="Times New Roman" w:cs="Times New Roman"/>
          <w:sz w:val="24"/>
          <w:szCs w:val="24"/>
        </w:rPr>
        <w:t>не звуки. Авторы УМК не обучал</w:t>
      </w:r>
      <w:r w:rsidR="002207E2" w:rsidRPr="00F91CFC">
        <w:rPr>
          <w:rFonts w:ascii="Times New Roman" w:hAnsi="Times New Roman" w:cs="Times New Roman"/>
          <w:sz w:val="24"/>
          <w:szCs w:val="24"/>
        </w:rPr>
        <w:t>и</w:t>
      </w:r>
      <w:r w:rsidR="00A7355B" w:rsidRPr="00F91CFC">
        <w:rPr>
          <w:rFonts w:ascii="Times New Roman" w:hAnsi="Times New Roman" w:cs="Times New Roman"/>
          <w:sz w:val="24"/>
          <w:szCs w:val="24"/>
        </w:rPr>
        <w:t xml:space="preserve"> их системно</w:t>
      </w:r>
      <w:r w:rsidR="005C56B7" w:rsidRPr="00F91CFC">
        <w:rPr>
          <w:rFonts w:ascii="Times New Roman" w:hAnsi="Times New Roman" w:cs="Times New Roman"/>
          <w:sz w:val="24"/>
          <w:szCs w:val="24"/>
        </w:rPr>
        <w:t xml:space="preserve"> транскрипцион</w:t>
      </w:r>
      <w:r w:rsidR="00A7355B" w:rsidRPr="00F91CFC">
        <w:rPr>
          <w:rFonts w:ascii="Times New Roman" w:hAnsi="Times New Roman" w:cs="Times New Roman"/>
          <w:sz w:val="24"/>
          <w:szCs w:val="24"/>
        </w:rPr>
        <w:t>ным знакам</w:t>
      </w:r>
      <w:r w:rsidR="0018262A" w:rsidRPr="00F91CFC">
        <w:rPr>
          <w:rFonts w:ascii="Times New Roman" w:hAnsi="Times New Roman" w:cs="Times New Roman"/>
          <w:sz w:val="24"/>
          <w:szCs w:val="24"/>
        </w:rPr>
        <w:t>. Автор же настоящей статьи обучала своих учеников транскрипционным знакам во втором классе</w:t>
      </w:r>
      <w:r w:rsidR="00EF4C9F">
        <w:rPr>
          <w:rFonts w:ascii="Times New Roman" w:hAnsi="Times New Roman" w:cs="Times New Roman"/>
          <w:sz w:val="24"/>
          <w:szCs w:val="24"/>
        </w:rPr>
        <w:t xml:space="preserve"> во втором полугодии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. Сделано это было </w:t>
      </w:r>
      <w:r w:rsidR="005C56B7" w:rsidRPr="00F91CFC">
        <w:rPr>
          <w:rFonts w:ascii="Times New Roman" w:hAnsi="Times New Roman" w:cs="Times New Roman"/>
          <w:sz w:val="24"/>
          <w:szCs w:val="24"/>
        </w:rPr>
        <w:t xml:space="preserve"> в дополнени</w:t>
      </w:r>
      <w:r w:rsidR="0018262A" w:rsidRPr="00F91CFC">
        <w:rPr>
          <w:rFonts w:ascii="Times New Roman" w:hAnsi="Times New Roman" w:cs="Times New Roman"/>
          <w:sz w:val="24"/>
          <w:szCs w:val="24"/>
        </w:rPr>
        <w:t>е к УМК в игровой форме по</w:t>
      </w:r>
      <w:r w:rsidR="005C56B7" w:rsidRPr="00F91CFC">
        <w:rPr>
          <w:rFonts w:ascii="Times New Roman" w:hAnsi="Times New Roman" w:cs="Times New Roman"/>
          <w:sz w:val="24"/>
          <w:szCs w:val="24"/>
        </w:rPr>
        <w:t xml:space="preserve"> оригинальной 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5C56B7" w:rsidRPr="00F91CFC">
        <w:rPr>
          <w:rFonts w:ascii="Times New Roman" w:hAnsi="Times New Roman" w:cs="Times New Roman"/>
          <w:sz w:val="24"/>
          <w:szCs w:val="24"/>
        </w:rPr>
        <w:t>методике,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 которая придумана</w:t>
      </w:r>
      <w:r w:rsidR="005C56B7" w:rsidRPr="00F91CFC">
        <w:rPr>
          <w:rFonts w:ascii="Times New Roman" w:hAnsi="Times New Roman" w:cs="Times New Roman"/>
          <w:sz w:val="24"/>
          <w:szCs w:val="24"/>
        </w:rPr>
        <w:t xml:space="preserve"> еще в 1998 году.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 Е</w:t>
      </w:r>
      <w:r w:rsidR="0021310C" w:rsidRPr="00F91CFC">
        <w:rPr>
          <w:rFonts w:ascii="Times New Roman" w:hAnsi="Times New Roman" w:cs="Times New Roman"/>
          <w:sz w:val="24"/>
          <w:szCs w:val="24"/>
        </w:rPr>
        <w:t>сть статья о ней, которая была опубликован</w:t>
      </w:r>
      <w:r w:rsidR="00333349" w:rsidRPr="00F91CFC">
        <w:rPr>
          <w:rFonts w:ascii="Times New Roman" w:hAnsi="Times New Roman" w:cs="Times New Roman"/>
          <w:sz w:val="24"/>
          <w:szCs w:val="24"/>
        </w:rPr>
        <w:t>а в журнале «Молодой ученый» №10.1 (90.1)</w:t>
      </w:r>
      <w:r w:rsidR="001C0BD2" w:rsidRPr="00F91CFC">
        <w:rPr>
          <w:rFonts w:ascii="Times New Roman" w:hAnsi="Times New Roman" w:cs="Times New Roman"/>
          <w:sz w:val="24"/>
          <w:szCs w:val="24"/>
        </w:rPr>
        <w:t>,</w:t>
      </w:r>
      <w:r w:rsidR="00333349" w:rsidRPr="00F91CFC">
        <w:rPr>
          <w:rFonts w:ascii="Times New Roman" w:hAnsi="Times New Roman" w:cs="Times New Roman"/>
          <w:sz w:val="24"/>
          <w:szCs w:val="24"/>
        </w:rPr>
        <w:t xml:space="preserve"> 2015</w:t>
      </w:r>
      <w:r w:rsidR="001C0BD2" w:rsidRPr="00F91CFC">
        <w:rPr>
          <w:rFonts w:ascii="Times New Roman" w:hAnsi="Times New Roman" w:cs="Times New Roman"/>
          <w:sz w:val="24"/>
          <w:szCs w:val="24"/>
        </w:rPr>
        <w:t>, стр.6-7 под названием «Методические приемы по ускорению формирования навыков чтения в начальной школе».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 У</w:t>
      </w:r>
      <w:r w:rsidR="0021310C" w:rsidRPr="00F91CFC">
        <w:rPr>
          <w:rFonts w:ascii="Times New Roman" w:hAnsi="Times New Roman" w:cs="Times New Roman"/>
          <w:sz w:val="24"/>
          <w:szCs w:val="24"/>
        </w:rPr>
        <w:t xml:space="preserve">ченики 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21310C" w:rsidRPr="00F91CFC">
        <w:rPr>
          <w:rFonts w:ascii="Times New Roman" w:hAnsi="Times New Roman" w:cs="Times New Roman"/>
          <w:sz w:val="24"/>
          <w:szCs w:val="24"/>
        </w:rPr>
        <w:t xml:space="preserve">знают знаки транскрипции в системе, то есть </w:t>
      </w:r>
      <w:r w:rsidR="00F17744" w:rsidRPr="00F91CFC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21310C" w:rsidRPr="00F91CFC">
        <w:rPr>
          <w:rFonts w:ascii="Times New Roman" w:hAnsi="Times New Roman" w:cs="Times New Roman"/>
          <w:sz w:val="24"/>
          <w:szCs w:val="24"/>
        </w:rPr>
        <w:t>о существовании долгих и кратких гласных, дифтонгов, парных и непарных согласных, глухих и звонких согласных, шипящих и «жужжащих», «свистящих» и «звенящих» (последние три кате</w:t>
      </w:r>
      <w:r w:rsidR="0038226C" w:rsidRPr="00F91CFC">
        <w:rPr>
          <w:rFonts w:ascii="Times New Roman" w:hAnsi="Times New Roman" w:cs="Times New Roman"/>
          <w:sz w:val="24"/>
          <w:szCs w:val="24"/>
        </w:rPr>
        <w:t>гории я придумала для запоминания</w:t>
      </w:r>
      <w:r w:rsidR="0021310C" w:rsidRPr="00F91CFC">
        <w:rPr>
          <w:rFonts w:ascii="Times New Roman" w:hAnsi="Times New Roman" w:cs="Times New Roman"/>
          <w:sz w:val="24"/>
          <w:szCs w:val="24"/>
        </w:rPr>
        <w:t xml:space="preserve"> озвучания окончаний существительных в общем и притяжательном падеже и глаголов в третьем лице в простом настоящем вре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мени). </w:t>
      </w:r>
      <w:r w:rsidR="000E53AC">
        <w:rPr>
          <w:rFonts w:ascii="Times New Roman" w:hAnsi="Times New Roman" w:cs="Times New Roman"/>
          <w:sz w:val="24"/>
          <w:szCs w:val="24"/>
        </w:rPr>
        <w:t xml:space="preserve">Но несмотря на знания знаков транскрипции учащимися автор статьи считает правильным объяснять употребление разных форм артикля с помощью букв. </w:t>
      </w:r>
      <w:r w:rsidR="0018262A" w:rsidRPr="00F91CFC">
        <w:rPr>
          <w:rFonts w:ascii="Times New Roman" w:hAnsi="Times New Roman" w:cs="Times New Roman"/>
          <w:sz w:val="24"/>
          <w:szCs w:val="24"/>
        </w:rPr>
        <w:t>Разница в употреблении</w:t>
      </w:r>
      <w:r w:rsidR="0021310C" w:rsidRPr="00F91CFC">
        <w:rPr>
          <w:rFonts w:ascii="Times New Roman" w:hAnsi="Times New Roman" w:cs="Times New Roman"/>
          <w:sz w:val="24"/>
          <w:szCs w:val="24"/>
        </w:rPr>
        <w:t xml:space="preserve"> </w:t>
      </w:r>
      <w:r w:rsidR="00FE526B" w:rsidRPr="00F91CFC">
        <w:rPr>
          <w:rFonts w:ascii="Times New Roman" w:hAnsi="Times New Roman" w:cs="Times New Roman"/>
          <w:sz w:val="24"/>
          <w:szCs w:val="24"/>
        </w:rPr>
        <w:t>форм «</w:t>
      </w:r>
      <w:r w:rsidR="00FE526B" w:rsidRPr="00F91C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E526B" w:rsidRPr="00F91CFC">
        <w:rPr>
          <w:rFonts w:ascii="Times New Roman" w:hAnsi="Times New Roman" w:cs="Times New Roman"/>
          <w:sz w:val="24"/>
          <w:szCs w:val="24"/>
        </w:rPr>
        <w:t>» и «</w:t>
      </w:r>
      <w:r w:rsidR="00FE526B" w:rsidRPr="00F91CF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E526B" w:rsidRPr="00F91CFC">
        <w:rPr>
          <w:rFonts w:ascii="Times New Roman" w:hAnsi="Times New Roman" w:cs="Times New Roman"/>
          <w:sz w:val="24"/>
          <w:szCs w:val="24"/>
        </w:rPr>
        <w:t xml:space="preserve">» </w:t>
      </w:r>
      <w:r w:rsidR="0018262A" w:rsidRPr="00F91CFC">
        <w:rPr>
          <w:rFonts w:ascii="Times New Roman" w:hAnsi="Times New Roman" w:cs="Times New Roman"/>
          <w:sz w:val="24"/>
          <w:szCs w:val="24"/>
        </w:rPr>
        <w:t xml:space="preserve">объясняется </w:t>
      </w:r>
      <w:r w:rsidR="003D3330" w:rsidRPr="00F91CFC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B9520C" w:rsidRDefault="003D3330" w:rsidP="00F9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всегда ставится «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» перед словом (существительным или прилагательным с существительным), если это слово начинается с </w:t>
      </w:r>
      <w:r w:rsidR="00FE526B">
        <w:rPr>
          <w:rFonts w:ascii="Times New Roman" w:hAnsi="Times New Roman" w:cs="Times New Roman"/>
          <w:sz w:val="24"/>
          <w:szCs w:val="24"/>
        </w:rPr>
        <w:t xml:space="preserve">гласных </w:t>
      </w:r>
      <w:r>
        <w:rPr>
          <w:rFonts w:ascii="Times New Roman" w:hAnsi="Times New Roman" w:cs="Times New Roman"/>
          <w:sz w:val="24"/>
          <w:szCs w:val="24"/>
        </w:rPr>
        <w:t>букв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/e/i/o» –их всего 4</w:t>
      </w:r>
      <w:r w:rsidR="007E2114" w:rsidRPr="007E2114">
        <w:rPr>
          <w:rFonts w:ascii="Times New Roman" w:hAnsi="Times New Roman" w:cs="Times New Roman"/>
          <w:sz w:val="24"/>
          <w:szCs w:val="24"/>
        </w:rPr>
        <w:t xml:space="preserve"> </w:t>
      </w:r>
      <w:r w:rsidR="007E2114">
        <w:rPr>
          <w:rFonts w:ascii="Times New Roman" w:hAnsi="Times New Roman" w:cs="Times New Roman"/>
          <w:sz w:val="24"/>
          <w:szCs w:val="24"/>
        </w:rPr>
        <w:t xml:space="preserve">их 6 гласных (например: </w:t>
      </w:r>
      <w:r w:rsidR="007E211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E2114" w:rsidRPr="007E2114">
        <w:rPr>
          <w:rFonts w:ascii="Times New Roman" w:hAnsi="Times New Roman" w:cs="Times New Roman"/>
          <w:sz w:val="24"/>
          <w:szCs w:val="24"/>
        </w:rPr>
        <w:t xml:space="preserve"> </w:t>
      </w:r>
      <w:r w:rsidR="007E2114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7E2114">
        <w:rPr>
          <w:rFonts w:ascii="Times New Roman" w:hAnsi="Times New Roman" w:cs="Times New Roman"/>
          <w:sz w:val="24"/>
          <w:szCs w:val="24"/>
        </w:rPr>
        <w:t>, an egg, an ice-cream, an orange</w:t>
      </w:r>
      <w:r w:rsidR="007E2114" w:rsidRPr="007E2114">
        <w:rPr>
          <w:rFonts w:ascii="Times New Roman" w:hAnsi="Times New Roman" w:cs="Times New Roman"/>
          <w:sz w:val="24"/>
          <w:szCs w:val="24"/>
        </w:rPr>
        <w:t>)</w:t>
      </w:r>
      <w:r w:rsidR="00F91CFC">
        <w:rPr>
          <w:rFonts w:ascii="Times New Roman" w:hAnsi="Times New Roman" w:cs="Times New Roman"/>
          <w:sz w:val="24"/>
          <w:szCs w:val="24"/>
        </w:rPr>
        <w:t>;</w:t>
      </w:r>
    </w:p>
    <w:p w:rsidR="00B9520C" w:rsidRPr="007E2114" w:rsidRDefault="00B9520C" w:rsidP="00F97157">
      <w:pPr>
        <w:jc w:val="both"/>
        <w:rPr>
          <w:rFonts w:ascii="Times New Roman" w:hAnsi="Times New Roman" w:cs="Times New Roman"/>
          <w:sz w:val="24"/>
          <w:szCs w:val="24"/>
        </w:rPr>
      </w:pPr>
      <w:r w:rsidRPr="00B9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никогда не ставится «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>» перед словом (существительным или прилагательным с существительным), если это слово начинается с</w:t>
      </w:r>
      <w:r w:rsidR="0013301A">
        <w:rPr>
          <w:rFonts w:ascii="Times New Roman" w:hAnsi="Times New Roman" w:cs="Times New Roman"/>
          <w:sz w:val="24"/>
          <w:szCs w:val="24"/>
        </w:rPr>
        <w:t xml:space="preserve"> гласной</w:t>
      </w:r>
      <w:r>
        <w:rPr>
          <w:rFonts w:ascii="Times New Roman" w:hAnsi="Times New Roman" w:cs="Times New Roman"/>
          <w:sz w:val="24"/>
          <w:szCs w:val="24"/>
        </w:rPr>
        <w:t xml:space="preserve"> буквы «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21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7E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pencil</w:t>
      </w:r>
      <w:r w:rsidRPr="007E2114">
        <w:rPr>
          <w:rFonts w:ascii="Times New Roman" w:hAnsi="Times New Roman" w:cs="Times New Roman"/>
          <w:sz w:val="24"/>
          <w:szCs w:val="24"/>
        </w:rPr>
        <w:t>)</w:t>
      </w:r>
      <w:r w:rsidR="00F91CFC">
        <w:rPr>
          <w:rFonts w:ascii="Times New Roman" w:hAnsi="Times New Roman" w:cs="Times New Roman"/>
          <w:sz w:val="24"/>
          <w:szCs w:val="24"/>
        </w:rPr>
        <w:t>;</w:t>
      </w:r>
    </w:p>
    <w:p w:rsidR="003D3330" w:rsidRDefault="003D3330" w:rsidP="00F9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ставится «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>» перед словом (существительным или прилагательным с существительны</w:t>
      </w:r>
      <w:r w:rsidR="007E2114">
        <w:rPr>
          <w:rFonts w:ascii="Times New Roman" w:hAnsi="Times New Roman" w:cs="Times New Roman"/>
          <w:sz w:val="24"/>
          <w:szCs w:val="24"/>
        </w:rPr>
        <w:t xml:space="preserve">м), если это слово начинается с гласной </w:t>
      </w:r>
      <w:r>
        <w:rPr>
          <w:rFonts w:ascii="Times New Roman" w:hAnsi="Times New Roman" w:cs="Times New Roman"/>
          <w:sz w:val="24"/>
          <w:szCs w:val="24"/>
        </w:rPr>
        <w:t>буквы «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» при том, что </w:t>
      </w:r>
      <w:r w:rsidR="00123037">
        <w:rPr>
          <w:rFonts w:ascii="Times New Roman" w:hAnsi="Times New Roman" w:cs="Times New Roman"/>
          <w:sz w:val="24"/>
          <w:szCs w:val="24"/>
        </w:rPr>
        <w:t>она «звучит» в слове звуком, похожим на русский звук «а» (например</w:t>
      </w:r>
      <w:r w:rsidR="007E2114">
        <w:rPr>
          <w:rFonts w:ascii="Times New Roman" w:hAnsi="Times New Roman" w:cs="Times New Roman"/>
          <w:sz w:val="24"/>
          <w:szCs w:val="24"/>
        </w:rPr>
        <w:t>:</w:t>
      </w:r>
      <w:r w:rsidR="007E2114" w:rsidRPr="007E2114">
        <w:rPr>
          <w:rFonts w:ascii="Times New Roman" w:hAnsi="Times New Roman" w:cs="Times New Roman"/>
          <w:sz w:val="24"/>
          <w:szCs w:val="24"/>
        </w:rPr>
        <w:t xml:space="preserve"> </w:t>
      </w:r>
      <w:r w:rsidR="007E211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E2114" w:rsidRPr="007E2114">
        <w:rPr>
          <w:rFonts w:ascii="Times New Roman" w:hAnsi="Times New Roman" w:cs="Times New Roman"/>
          <w:sz w:val="24"/>
          <w:szCs w:val="24"/>
        </w:rPr>
        <w:t xml:space="preserve"> </w:t>
      </w:r>
      <w:r w:rsidR="007E2114">
        <w:rPr>
          <w:rFonts w:ascii="Times New Roman" w:hAnsi="Times New Roman" w:cs="Times New Roman"/>
          <w:sz w:val="24"/>
          <w:szCs w:val="24"/>
          <w:lang w:val="en-US"/>
        </w:rPr>
        <w:t>umbrella</w:t>
      </w:r>
      <w:r w:rsidR="007E2114" w:rsidRPr="007E2114">
        <w:rPr>
          <w:rFonts w:ascii="Times New Roman" w:hAnsi="Times New Roman" w:cs="Times New Roman"/>
          <w:sz w:val="24"/>
          <w:szCs w:val="24"/>
        </w:rPr>
        <w:t>)</w:t>
      </w:r>
      <w:r w:rsidR="00F91CFC">
        <w:rPr>
          <w:rFonts w:ascii="Times New Roman" w:hAnsi="Times New Roman" w:cs="Times New Roman"/>
          <w:sz w:val="24"/>
          <w:szCs w:val="24"/>
        </w:rPr>
        <w:t>;</w:t>
      </w:r>
    </w:p>
    <w:p w:rsidR="00123037" w:rsidRDefault="00123037" w:rsidP="0054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ставится «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» перед словом (существительным или прилагательным с существительным), если это слово начинается с </w:t>
      </w:r>
      <w:r w:rsidR="007E2114">
        <w:rPr>
          <w:rFonts w:ascii="Times New Roman" w:hAnsi="Times New Roman" w:cs="Times New Roman"/>
          <w:sz w:val="24"/>
          <w:szCs w:val="24"/>
        </w:rPr>
        <w:t xml:space="preserve">согласной </w:t>
      </w:r>
      <w:r>
        <w:rPr>
          <w:rFonts w:ascii="Times New Roman" w:hAnsi="Times New Roman" w:cs="Times New Roman"/>
          <w:sz w:val="24"/>
          <w:szCs w:val="24"/>
        </w:rPr>
        <w:t>буквы «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07E2">
        <w:rPr>
          <w:rFonts w:ascii="Times New Roman" w:hAnsi="Times New Roman" w:cs="Times New Roman"/>
          <w:sz w:val="24"/>
          <w:szCs w:val="24"/>
        </w:rPr>
        <w:t>, но только</w:t>
      </w:r>
      <w:r>
        <w:rPr>
          <w:rFonts w:ascii="Times New Roman" w:hAnsi="Times New Roman" w:cs="Times New Roman"/>
          <w:sz w:val="24"/>
          <w:szCs w:val="24"/>
        </w:rPr>
        <w:t xml:space="preserve"> при том, что она «не звучит»</w:t>
      </w:r>
      <w:r w:rsidRPr="00123037">
        <w:rPr>
          <w:rFonts w:ascii="Times New Roman" w:hAnsi="Times New Roman" w:cs="Times New Roman"/>
          <w:sz w:val="24"/>
          <w:szCs w:val="24"/>
        </w:rPr>
        <w:t xml:space="preserve"> в слове вообще </w:t>
      </w:r>
      <w:r>
        <w:rPr>
          <w:rFonts w:ascii="Times New Roman" w:hAnsi="Times New Roman" w:cs="Times New Roman"/>
          <w:sz w:val="24"/>
          <w:szCs w:val="24"/>
        </w:rPr>
        <w:t>(например</w:t>
      </w:r>
      <w:r w:rsidR="007E21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123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hour</w:t>
      </w:r>
      <w:r w:rsidRPr="00123037">
        <w:rPr>
          <w:rFonts w:ascii="Times New Roman" w:hAnsi="Times New Roman" w:cs="Times New Roman"/>
          <w:sz w:val="24"/>
          <w:szCs w:val="24"/>
        </w:rPr>
        <w:t>).</w:t>
      </w:r>
      <w:r w:rsidR="007E2114" w:rsidRPr="007E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3A" w:rsidRDefault="00AD3EAF" w:rsidP="0054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69F4">
        <w:rPr>
          <w:rFonts w:ascii="Times New Roman" w:hAnsi="Times New Roman" w:cs="Times New Roman"/>
          <w:sz w:val="24"/>
          <w:szCs w:val="24"/>
        </w:rPr>
        <w:t xml:space="preserve">В заключении необходимо отметить, </w:t>
      </w:r>
      <w:r w:rsidR="00542F3A">
        <w:rPr>
          <w:rFonts w:ascii="Times New Roman" w:hAnsi="Times New Roman" w:cs="Times New Roman"/>
          <w:sz w:val="24"/>
          <w:szCs w:val="24"/>
        </w:rPr>
        <w:t xml:space="preserve">что такой подход автора настоящей статьи к изучению </w:t>
      </w:r>
      <w:r w:rsidR="00E36D52">
        <w:rPr>
          <w:rFonts w:ascii="Times New Roman" w:hAnsi="Times New Roman" w:cs="Times New Roman"/>
          <w:sz w:val="24"/>
          <w:szCs w:val="24"/>
        </w:rPr>
        <w:t xml:space="preserve">и снятию </w:t>
      </w:r>
      <w:r w:rsidR="00542F3A">
        <w:rPr>
          <w:rFonts w:ascii="Times New Roman" w:hAnsi="Times New Roman" w:cs="Times New Roman"/>
          <w:sz w:val="24"/>
          <w:szCs w:val="24"/>
        </w:rPr>
        <w:t>вышеперечисленных трудностей у учащихся соответствует современным требованиям обучению функциональной грамотно</w:t>
      </w:r>
      <w:r w:rsidR="004969F4">
        <w:rPr>
          <w:rFonts w:ascii="Times New Roman" w:hAnsi="Times New Roman" w:cs="Times New Roman"/>
          <w:sz w:val="24"/>
          <w:szCs w:val="24"/>
        </w:rPr>
        <w:t>сти на уроках английског</w:t>
      </w:r>
      <w:r w:rsidR="00DC3AA7">
        <w:rPr>
          <w:rFonts w:ascii="Times New Roman" w:hAnsi="Times New Roman" w:cs="Times New Roman"/>
          <w:sz w:val="24"/>
          <w:szCs w:val="24"/>
        </w:rPr>
        <w:t>о языка.</w:t>
      </w:r>
    </w:p>
    <w:p w:rsidR="007E2114" w:rsidRPr="00123037" w:rsidRDefault="007E2114" w:rsidP="003D3330">
      <w:pPr>
        <w:rPr>
          <w:rFonts w:ascii="Times New Roman" w:hAnsi="Times New Roman" w:cs="Times New Roman"/>
          <w:sz w:val="24"/>
          <w:szCs w:val="24"/>
        </w:rPr>
      </w:pPr>
    </w:p>
    <w:p w:rsidR="003D3330" w:rsidRDefault="00210366" w:rsidP="003D3330">
      <w:pPr>
        <w:rPr>
          <w:rFonts w:ascii="Times New Roman" w:hAnsi="Times New Roman" w:cs="Times New Roman"/>
          <w:sz w:val="24"/>
          <w:szCs w:val="24"/>
        </w:rPr>
      </w:pPr>
      <w:r w:rsidRPr="00D42416">
        <w:rPr>
          <w:rFonts w:ascii="Times New Roman" w:hAnsi="Times New Roman" w:cs="Times New Roman"/>
          <w:sz w:val="24"/>
          <w:szCs w:val="24"/>
        </w:rPr>
        <w:t>Литература</w:t>
      </w:r>
      <w:r w:rsidR="000E53AC">
        <w:rPr>
          <w:rFonts w:ascii="Times New Roman" w:hAnsi="Times New Roman" w:cs="Times New Roman"/>
          <w:sz w:val="24"/>
          <w:szCs w:val="24"/>
        </w:rPr>
        <w:t>:</w:t>
      </w:r>
    </w:p>
    <w:p w:rsidR="0044229E" w:rsidRDefault="0044229E" w:rsidP="0044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1.Английский язык. 3 класс: учеб. для общеобразоват. организаций /</w:t>
      </w:r>
      <w:r w:rsidRPr="0044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Н.И. Быкова, Д. Дули, М.Д. Поспелова, В. Эванс. – 5-е изд. – М.: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44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44229E">
        <w:rPr>
          <w:rFonts w:ascii="Times New Roman" w:hAnsi="Times New Roman" w:cs="Times New Roman"/>
          <w:sz w:val="24"/>
          <w:szCs w:val="24"/>
        </w:rPr>
        <w:t>:</w:t>
      </w:r>
      <w:r w:rsidR="0013301A">
        <w:rPr>
          <w:rFonts w:ascii="Times New Roman" w:hAnsi="Times New Roman" w:cs="Times New Roman"/>
          <w:sz w:val="24"/>
          <w:szCs w:val="24"/>
        </w:rPr>
        <w:t xml:space="preserve"> Просвещение, 2016, 178 с.</w:t>
      </w:r>
      <w:r>
        <w:rPr>
          <w:rFonts w:ascii="Times New Roman" w:hAnsi="Times New Roman" w:cs="Times New Roman"/>
          <w:sz w:val="24"/>
          <w:szCs w:val="24"/>
        </w:rPr>
        <w:t>: ил. – (Английский в фокусе)</w:t>
      </w:r>
    </w:p>
    <w:p w:rsidR="00127A69" w:rsidRDefault="00127A69" w:rsidP="00127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2.Английский язык. 3 класс: учеб. для общеобразоват. организаций. В 2 ч. Ч. 1 /</w:t>
      </w:r>
      <w:r w:rsidRPr="0044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Н.И. Быкова, Д. Дули, М.Д. Поспелова, В. Эванс. – 9-е изд. – М.: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44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4422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2019, 96 с.: ил. – (Английский в фокусе)</w:t>
      </w:r>
    </w:p>
    <w:p w:rsidR="0044229E" w:rsidRDefault="00127A69" w:rsidP="0044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229E">
        <w:rPr>
          <w:rFonts w:ascii="Times New Roman" w:hAnsi="Times New Roman" w:cs="Times New Roman"/>
          <w:sz w:val="24"/>
          <w:szCs w:val="24"/>
        </w:rPr>
        <w:t>.</w:t>
      </w:r>
      <w:r w:rsidR="0013301A">
        <w:rPr>
          <w:rFonts w:ascii="Times New Roman" w:hAnsi="Times New Roman" w:cs="Times New Roman"/>
          <w:sz w:val="24"/>
          <w:szCs w:val="24"/>
        </w:rPr>
        <w:t>Английский язык. Сборник упражнений. 3 класс: учебное пособие для общеобразоват. организаций /</w:t>
      </w:r>
      <w:r w:rsidR="0013301A" w:rsidRPr="0044229E">
        <w:rPr>
          <w:rFonts w:ascii="Times New Roman" w:hAnsi="Times New Roman" w:cs="Times New Roman"/>
          <w:sz w:val="24"/>
          <w:szCs w:val="24"/>
        </w:rPr>
        <w:t xml:space="preserve"> </w:t>
      </w:r>
      <w:r w:rsidR="0013301A">
        <w:rPr>
          <w:rFonts w:ascii="Times New Roman" w:hAnsi="Times New Roman" w:cs="Times New Roman"/>
          <w:sz w:val="24"/>
          <w:szCs w:val="24"/>
        </w:rPr>
        <w:t>Н.И. Быкова, М.Д. Поспелова. – 11 изд. – М.: Просвещение, 2021. – 128 с. – (Английский в фокусе)</w:t>
      </w:r>
    </w:p>
    <w:p w:rsidR="0013301A" w:rsidRDefault="00127A69" w:rsidP="00133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301A">
        <w:rPr>
          <w:rFonts w:ascii="Times New Roman" w:hAnsi="Times New Roman" w:cs="Times New Roman"/>
          <w:sz w:val="24"/>
          <w:szCs w:val="24"/>
        </w:rPr>
        <w:t>.Английский язык.</w:t>
      </w:r>
      <w:r w:rsidR="00AE3E39">
        <w:rPr>
          <w:rFonts w:ascii="Times New Roman" w:hAnsi="Times New Roman" w:cs="Times New Roman"/>
          <w:sz w:val="24"/>
          <w:szCs w:val="24"/>
        </w:rPr>
        <w:t xml:space="preserve"> </w:t>
      </w:r>
      <w:r w:rsidR="0013301A">
        <w:rPr>
          <w:rFonts w:ascii="Times New Roman" w:hAnsi="Times New Roman" w:cs="Times New Roman"/>
          <w:sz w:val="24"/>
          <w:szCs w:val="24"/>
        </w:rPr>
        <w:t xml:space="preserve"> Рабочая тетрадь. 3 класс: учебное пособие для общеобразоват. организаций /</w:t>
      </w:r>
      <w:r w:rsidR="0013301A" w:rsidRPr="0044229E">
        <w:rPr>
          <w:rFonts w:ascii="Times New Roman" w:hAnsi="Times New Roman" w:cs="Times New Roman"/>
          <w:sz w:val="24"/>
          <w:szCs w:val="24"/>
        </w:rPr>
        <w:t xml:space="preserve"> </w:t>
      </w:r>
      <w:r w:rsidR="0013301A">
        <w:rPr>
          <w:rFonts w:ascii="Times New Roman" w:hAnsi="Times New Roman" w:cs="Times New Roman"/>
          <w:sz w:val="24"/>
          <w:szCs w:val="24"/>
        </w:rPr>
        <w:t>Н.И. Быкова,</w:t>
      </w:r>
      <w:r w:rsidR="00AE3E39">
        <w:rPr>
          <w:rFonts w:ascii="Times New Roman" w:hAnsi="Times New Roman" w:cs="Times New Roman"/>
          <w:sz w:val="24"/>
          <w:szCs w:val="24"/>
        </w:rPr>
        <w:t xml:space="preserve"> Дули, М.Д. Поспелова, В. Эванс.</w:t>
      </w:r>
      <w:r w:rsidR="0013301A">
        <w:rPr>
          <w:rFonts w:ascii="Times New Roman" w:hAnsi="Times New Roman" w:cs="Times New Roman"/>
          <w:sz w:val="24"/>
          <w:szCs w:val="24"/>
        </w:rPr>
        <w:t xml:space="preserve"> – 11 изд. – М.: </w:t>
      </w:r>
      <w:r w:rsidR="00AE3E3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AE3E39" w:rsidRPr="0044229E">
        <w:rPr>
          <w:rFonts w:ascii="Times New Roman" w:hAnsi="Times New Roman" w:cs="Times New Roman"/>
          <w:sz w:val="24"/>
          <w:szCs w:val="24"/>
        </w:rPr>
        <w:t xml:space="preserve"> </w:t>
      </w:r>
      <w:r w:rsidR="00AE3E39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AE3E39" w:rsidRPr="0044229E">
        <w:rPr>
          <w:rFonts w:ascii="Times New Roman" w:hAnsi="Times New Roman" w:cs="Times New Roman"/>
          <w:sz w:val="24"/>
          <w:szCs w:val="24"/>
        </w:rPr>
        <w:t>:</w:t>
      </w:r>
      <w:r w:rsidR="00AE3E39">
        <w:rPr>
          <w:rFonts w:ascii="Times New Roman" w:hAnsi="Times New Roman" w:cs="Times New Roman"/>
          <w:sz w:val="24"/>
          <w:szCs w:val="24"/>
        </w:rPr>
        <w:t xml:space="preserve"> </w:t>
      </w:r>
      <w:r w:rsidR="0013301A">
        <w:rPr>
          <w:rFonts w:ascii="Times New Roman" w:hAnsi="Times New Roman" w:cs="Times New Roman"/>
          <w:sz w:val="24"/>
          <w:szCs w:val="24"/>
        </w:rPr>
        <w:t>Просвещение, 2021. –</w:t>
      </w:r>
      <w:r w:rsidR="00AE3E39">
        <w:rPr>
          <w:rFonts w:ascii="Times New Roman" w:hAnsi="Times New Roman" w:cs="Times New Roman"/>
          <w:sz w:val="24"/>
          <w:szCs w:val="24"/>
        </w:rPr>
        <w:t xml:space="preserve"> 69</w:t>
      </w:r>
      <w:r w:rsidR="0013301A">
        <w:rPr>
          <w:rFonts w:ascii="Times New Roman" w:hAnsi="Times New Roman" w:cs="Times New Roman"/>
          <w:sz w:val="24"/>
          <w:szCs w:val="24"/>
        </w:rPr>
        <w:t xml:space="preserve"> с. – (Английский в фокусе)</w:t>
      </w:r>
    </w:p>
    <w:sectPr w:rsidR="0013301A" w:rsidSect="00B1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A57F8"/>
    <w:multiLevelType w:val="hybridMultilevel"/>
    <w:tmpl w:val="42F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B34EA"/>
    <w:multiLevelType w:val="hybridMultilevel"/>
    <w:tmpl w:val="023AE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A1901"/>
    <w:multiLevelType w:val="hybridMultilevel"/>
    <w:tmpl w:val="6B9CCC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637BCE"/>
    <w:multiLevelType w:val="hybridMultilevel"/>
    <w:tmpl w:val="D7DC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263C"/>
    <w:rsid w:val="000E53AC"/>
    <w:rsid w:val="00123037"/>
    <w:rsid w:val="00127A69"/>
    <w:rsid w:val="0013301A"/>
    <w:rsid w:val="0018262A"/>
    <w:rsid w:val="00194E6F"/>
    <w:rsid w:val="001C0BD2"/>
    <w:rsid w:val="00210366"/>
    <w:rsid w:val="0021310C"/>
    <w:rsid w:val="002207E2"/>
    <w:rsid w:val="00333349"/>
    <w:rsid w:val="00337FBB"/>
    <w:rsid w:val="0038226C"/>
    <w:rsid w:val="003B7C03"/>
    <w:rsid w:val="003D3330"/>
    <w:rsid w:val="00402935"/>
    <w:rsid w:val="004063F7"/>
    <w:rsid w:val="0044229E"/>
    <w:rsid w:val="004969F4"/>
    <w:rsid w:val="00542F3A"/>
    <w:rsid w:val="005C56B7"/>
    <w:rsid w:val="0067678F"/>
    <w:rsid w:val="00733523"/>
    <w:rsid w:val="00765F78"/>
    <w:rsid w:val="007E2114"/>
    <w:rsid w:val="00833C9E"/>
    <w:rsid w:val="00837F98"/>
    <w:rsid w:val="0089390D"/>
    <w:rsid w:val="008A1C85"/>
    <w:rsid w:val="0094263C"/>
    <w:rsid w:val="00A07BDD"/>
    <w:rsid w:val="00A5150C"/>
    <w:rsid w:val="00A7355B"/>
    <w:rsid w:val="00A939B1"/>
    <w:rsid w:val="00A95719"/>
    <w:rsid w:val="00AD3EAF"/>
    <w:rsid w:val="00AE3E39"/>
    <w:rsid w:val="00B17D74"/>
    <w:rsid w:val="00B9520C"/>
    <w:rsid w:val="00BB54CE"/>
    <w:rsid w:val="00C924FE"/>
    <w:rsid w:val="00CE1121"/>
    <w:rsid w:val="00D42416"/>
    <w:rsid w:val="00DC3AA7"/>
    <w:rsid w:val="00DE389A"/>
    <w:rsid w:val="00E36D52"/>
    <w:rsid w:val="00E51D8E"/>
    <w:rsid w:val="00E8442F"/>
    <w:rsid w:val="00EF4C9F"/>
    <w:rsid w:val="00F17744"/>
    <w:rsid w:val="00F91CFC"/>
    <w:rsid w:val="00F97157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A54803-75B0-4667-AB3A-FF3095C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Маняхина</dc:creator>
  <cp:keywords/>
  <dc:description/>
  <cp:lastModifiedBy>Валентина Маняхина</cp:lastModifiedBy>
  <cp:revision>37</cp:revision>
  <dcterms:created xsi:type="dcterms:W3CDTF">2021-12-07T02:20:00Z</dcterms:created>
  <dcterms:modified xsi:type="dcterms:W3CDTF">2022-03-27T10:26:00Z</dcterms:modified>
</cp:coreProperties>
</file>