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77" w:rsidRDefault="00FA1077" w:rsidP="002C1869">
      <w:pPr>
        <w:pStyle w:val="a4"/>
        <w:shd w:val="clear" w:color="auto" w:fill="FFFFFF"/>
        <w:spacing w:before="0" w:beforeAutospacing="0" w:after="0" w:afterAutospacing="0"/>
        <w:jc w:val="center"/>
        <w:rPr>
          <w:b/>
          <w:bCs/>
          <w:color w:val="000000"/>
          <w:sz w:val="28"/>
          <w:szCs w:val="28"/>
        </w:rPr>
      </w:pPr>
    </w:p>
    <w:p w:rsidR="00FA1077" w:rsidRDefault="00FA1077" w:rsidP="002C1869">
      <w:pPr>
        <w:pStyle w:val="a4"/>
        <w:shd w:val="clear" w:color="auto" w:fill="FFFFFF"/>
        <w:spacing w:before="0" w:beforeAutospacing="0" w:after="0" w:afterAutospacing="0"/>
        <w:jc w:val="center"/>
        <w:rPr>
          <w:b/>
          <w:bCs/>
          <w:color w:val="000000"/>
          <w:sz w:val="28"/>
          <w:szCs w:val="28"/>
        </w:rPr>
      </w:pPr>
    </w:p>
    <w:p w:rsidR="00FA1077" w:rsidRDefault="00FA1077" w:rsidP="002C1869">
      <w:pPr>
        <w:pStyle w:val="a4"/>
        <w:shd w:val="clear" w:color="auto" w:fill="FFFFFF"/>
        <w:spacing w:before="0" w:beforeAutospacing="0" w:after="0" w:afterAutospacing="0"/>
        <w:jc w:val="center"/>
        <w:rPr>
          <w:b/>
          <w:bCs/>
          <w:color w:val="000000"/>
          <w:sz w:val="28"/>
          <w:szCs w:val="28"/>
        </w:rPr>
      </w:pPr>
    </w:p>
    <w:p w:rsidR="00FA1077" w:rsidRPr="00FA1077" w:rsidRDefault="00FA1077" w:rsidP="002C1869">
      <w:pPr>
        <w:pStyle w:val="a4"/>
        <w:shd w:val="clear" w:color="auto" w:fill="FFFFFF"/>
        <w:spacing w:before="0" w:beforeAutospacing="0" w:after="0" w:afterAutospacing="0"/>
        <w:jc w:val="center"/>
        <w:rPr>
          <w:b/>
          <w:bCs/>
          <w:color w:val="000000"/>
          <w:sz w:val="36"/>
          <w:szCs w:val="36"/>
        </w:rPr>
      </w:pPr>
      <w:r w:rsidRPr="00FA1077">
        <w:rPr>
          <w:b/>
          <w:bCs/>
          <w:color w:val="000000"/>
          <w:sz w:val="36"/>
          <w:szCs w:val="36"/>
        </w:rPr>
        <w:t xml:space="preserve"> </w:t>
      </w:r>
      <w:r w:rsidR="002C1869" w:rsidRPr="00FA1077">
        <w:rPr>
          <w:b/>
          <w:bCs/>
          <w:color w:val="000000"/>
          <w:sz w:val="36"/>
          <w:szCs w:val="36"/>
        </w:rPr>
        <w:t>«Создани</w:t>
      </w:r>
      <w:r w:rsidRPr="00FA1077">
        <w:rPr>
          <w:b/>
          <w:bCs/>
          <w:color w:val="000000"/>
          <w:sz w:val="36"/>
          <w:szCs w:val="36"/>
        </w:rPr>
        <w:t>е</w:t>
      </w:r>
    </w:p>
    <w:p w:rsidR="002C1869" w:rsidRDefault="002C1869" w:rsidP="002C1869">
      <w:pPr>
        <w:pStyle w:val="a4"/>
        <w:shd w:val="clear" w:color="auto" w:fill="FFFFFF"/>
        <w:spacing w:before="0" w:beforeAutospacing="0" w:after="0" w:afterAutospacing="0"/>
        <w:jc w:val="center"/>
        <w:rPr>
          <w:b/>
          <w:bCs/>
          <w:color w:val="000000"/>
          <w:sz w:val="36"/>
          <w:szCs w:val="36"/>
        </w:rPr>
      </w:pPr>
      <w:r w:rsidRPr="00FA1077">
        <w:rPr>
          <w:b/>
          <w:bCs/>
          <w:color w:val="000000"/>
          <w:sz w:val="36"/>
          <w:szCs w:val="36"/>
        </w:rPr>
        <w:t>системы профилактики школьной неуспеваемости и отставания как средство повышения качества образования. Внешние и внутренние причины неуспеваемости, пути их устранения»</w:t>
      </w: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Default="00FA1077" w:rsidP="002C1869">
      <w:pPr>
        <w:pStyle w:val="a4"/>
        <w:shd w:val="clear" w:color="auto" w:fill="FFFFFF"/>
        <w:spacing w:before="0" w:beforeAutospacing="0" w:after="0" w:afterAutospacing="0"/>
        <w:jc w:val="center"/>
        <w:rPr>
          <w:b/>
          <w:bCs/>
          <w:color w:val="000000"/>
          <w:sz w:val="36"/>
          <w:szCs w:val="36"/>
        </w:rPr>
      </w:pPr>
    </w:p>
    <w:p w:rsidR="00FA1077" w:rsidRPr="00FA1077" w:rsidRDefault="00FA1077" w:rsidP="002C1869">
      <w:pPr>
        <w:pStyle w:val="a4"/>
        <w:shd w:val="clear" w:color="auto" w:fill="FFFFFF"/>
        <w:spacing w:before="0" w:beforeAutospacing="0" w:after="0" w:afterAutospacing="0"/>
        <w:jc w:val="center"/>
        <w:rPr>
          <w:rFonts w:ascii="Arial" w:hAnsi="Arial" w:cs="Arial"/>
          <w:color w:val="000000"/>
          <w:sz w:val="36"/>
          <w:szCs w:val="36"/>
        </w:rPr>
      </w:pPr>
    </w:p>
    <w:p w:rsidR="002C1869" w:rsidRPr="00974416" w:rsidRDefault="002C1869" w:rsidP="002C1869">
      <w:pPr>
        <w:pStyle w:val="a4"/>
        <w:shd w:val="clear" w:color="auto" w:fill="FFFFFF"/>
        <w:spacing w:before="0" w:beforeAutospacing="0" w:after="0" w:afterAutospacing="0"/>
        <w:jc w:val="center"/>
        <w:rPr>
          <w:rFonts w:ascii="Arial" w:hAnsi="Arial" w:cs="Arial"/>
          <w:color w:val="000000"/>
          <w:sz w:val="28"/>
          <w:szCs w:val="28"/>
        </w:rPr>
      </w:pPr>
      <w:r w:rsidRPr="00FA1077">
        <w:rPr>
          <w:rFonts w:ascii="Arial" w:hAnsi="Arial" w:cs="Arial"/>
          <w:color w:val="000000"/>
          <w:sz w:val="36"/>
          <w:szCs w:val="36"/>
        </w:rPr>
        <w:br/>
      </w:r>
    </w:p>
    <w:p w:rsidR="002C1869" w:rsidRPr="00974416" w:rsidRDefault="002C1869" w:rsidP="002C1869">
      <w:pPr>
        <w:pStyle w:val="a4"/>
        <w:shd w:val="clear" w:color="auto" w:fill="FFFFFF"/>
        <w:spacing w:before="0" w:beforeAutospacing="0" w:after="0" w:afterAutospacing="0"/>
        <w:rPr>
          <w:rFonts w:ascii="Arial" w:hAnsi="Arial" w:cs="Arial"/>
          <w:color w:val="000000"/>
          <w:sz w:val="28"/>
          <w:szCs w:val="28"/>
        </w:rPr>
      </w:pPr>
      <w:r w:rsidRPr="00974416">
        <w:rPr>
          <w:rFonts w:ascii="Arial" w:hAnsi="Arial" w:cs="Arial"/>
          <w:color w:val="000000"/>
          <w:sz w:val="28"/>
          <w:szCs w:val="28"/>
        </w:rPr>
        <w:br/>
      </w:r>
    </w:p>
    <w:p w:rsidR="002C1869" w:rsidRPr="00974416" w:rsidRDefault="002C1869" w:rsidP="002C1869">
      <w:pPr>
        <w:pStyle w:val="a4"/>
        <w:shd w:val="clear" w:color="auto" w:fill="FFFFFF"/>
        <w:spacing w:before="0" w:beforeAutospacing="0" w:after="0" w:afterAutospacing="0"/>
        <w:jc w:val="right"/>
        <w:rPr>
          <w:rFonts w:ascii="Arial" w:hAnsi="Arial" w:cs="Arial"/>
          <w:color w:val="000000"/>
          <w:sz w:val="28"/>
          <w:szCs w:val="28"/>
        </w:rPr>
      </w:pPr>
      <w:r w:rsidRPr="00974416">
        <w:rPr>
          <w:b/>
          <w:bCs/>
          <w:color w:val="000000"/>
          <w:sz w:val="28"/>
          <w:szCs w:val="28"/>
        </w:rPr>
        <w:t>Подготовила</w:t>
      </w:r>
    </w:p>
    <w:p w:rsidR="002C1869" w:rsidRPr="00974416" w:rsidRDefault="0028315F" w:rsidP="002C1869">
      <w:pPr>
        <w:pStyle w:val="a4"/>
        <w:shd w:val="clear" w:color="auto" w:fill="FFFFFF"/>
        <w:spacing w:before="0" w:beforeAutospacing="0" w:after="0" w:afterAutospacing="0"/>
        <w:jc w:val="right"/>
        <w:rPr>
          <w:rFonts w:ascii="Arial" w:hAnsi="Arial" w:cs="Arial"/>
          <w:color w:val="000000"/>
          <w:sz w:val="28"/>
          <w:szCs w:val="28"/>
        </w:rPr>
      </w:pPr>
      <w:r w:rsidRPr="00974416">
        <w:rPr>
          <w:b/>
          <w:bCs/>
          <w:color w:val="000000"/>
          <w:sz w:val="28"/>
          <w:szCs w:val="28"/>
        </w:rPr>
        <w:t>Баразгова Анжелика Руслановна</w:t>
      </w:r>
    </w:p>
    <w:p w:rsidR="002C1869" w:rsidRPr="00974416" w:rsidRDefault="002C1869" w:rsidP="002C1869">
      <w:pPr>
        <w:pStyle w:val="a4"/>
        <w:shd w:val="clear" w:color="auto" w:fill="FFFFFF"/>
        <w:spacing w:before="0" w:beforeAutospacing="0" w:after="0" w:afterAutospacing="0"/>
        <w:jc w:val="right"/>
        <w:rPr>
          <w:rFonts w:ascii="Arial" w:hAnsi="Arial" w:cs="Arial"/>
          <w:color w:val="000000"/>
          <w:sz w:val="28"/>
          <w:szCs w:val="28"/>
        </w:rPr>
      </w:pPr>
      <w:r w:rsidRPr="00974416">
        <w:rPr>
          <w:b/>
          <w:bCs/>
          <w:color w:val="000000"/>
          <w:sz w:val="28"/>
          <w:szCs w:val="28"/>
        </w:rPr>
        <w:t xml:space="preserve">учитель </w:t>
      </w:r>
      <w:r w:rsidR="0028315F" w:rsidRPr="00974416">
        <w:rPr>
          <w:b/>
          <w:bCs/>
          <w:color w:val="000000"/>
          <w:sz w:val="28"/>
          <w:szCs w:val="28"/>
        </w:rPr>
        <w:t>начальных классов</w:t>
      </w:r>
    </w:p>
    <w:p w:rsidR="002C1869" w:rsidRPr="00974416" w:rsidRDefault="002C1869" w:rsidP="002C1869">
      <w:pPr>
        <w:pStyle w:val="a4"/>
        <w:shd w:val="clear" w:color="auto" w:fill="FFFFFF"/>
        <w:spacing w:before="0" w:beforeAutospacing="0" w:after="0" w:afterAutospacing="0"/>
        <w:jc w:val="center"/>
        <w:rPr>
          <w:rFonts w:ascii="Arial" w:hAnsi="Arial" w:cs="Arial"/>
          <w:color w:val="000000"/>
          <w:sz w:val="28"/>
          <w:szCs w:val="28"/>
        </w:rPr>
      </w:pPr>
      <w:r w:rsidRPr="00974416">
        <w:rPr>
          <w:rFonts w:ascii="Arial" w:hAnsi="Arial" w:cs="Arial"/>
          <w:color w:val="000000"/>
          <w:sz w:val="28"/>
          <w:szCs w:val="28"/>
        </w:rPr>
        <w:br/>
      </w:r>
    </w:p>
    <w:p w:rsidR="002C1869" w:rsidRPr="00974416" w:rsidRDefault="002C1869" w:rsidP="002C1869">
      <w:pPr>
        <w:pStyle w:val="a4"/>
        <w:shd w:val="clear" w:color="auto" w:fill="FFFFFF"/>
        <w:spacing w:before="0" w:beforeAutospacing="0" w:after="0" w:afterAutospacing="0"/>
        <w:rPr>
          <w:rFonts w:ascii="Arial" w:hAnsi="Arial" w:cs="Arial"/>
          <w:color w:val="000000"/>
          <w:sz w:val="28"/>
          <w:szCs w:val="28"/>
        </w:rPr>
      </w:pPr>
      <w:r w:rsidRPr="00974416">
        <w:rPr>
          <w:rFonts w:ascii="Arial" w:hAnsi="Arial" w:cs="Arial"/>
          <w:color w:val="000000"/>
          <w:sz w:val="28"/>
          <w:szCs w:val="28"/>
        </w:rPr>
        <w:br/>
      </w:r>
    </w:p>
    <w:p w:rsidR="002C1869" w:rsidRPr="00974416" w:rsidRDefault="002C1869" w:rsidP="002C1869">
      <w:pPr>
        <w:pStyle w:val="a4"/>
        <w:shd w:val="clear" w:color="auto" w:fill="FFFFFF"/>
        <w:spacing w:before="0" w:beforeAutospacing="0" w:after="0" w:afterAutospacing="0"/>
        <w:rPr>
          <w:rFonts w:ascii="Arial" w:hAnsi="Arial" w:cs="Arial"/>
          <w:color w:val="000000"/>
          <w:sz w:val="28"/>
          <w:szCs w:val="28"/>
        </w:rPr>
      </w:pPr>
      <w:r w:rsidRPr="00974416">
        <w:rPr>
          <w:rFonts w:ascii="Arial" w:hAnsi="Arial" w:cs="Arial"/>
          <w:color w:val="000000"/>
          <w:sz w:val="28"/>
          <w:szCs w:val="28"/>
        </w:rPr>
        <w:br/>
      </w:r>
    </w:p>
    <w:p w:rsidR="002C1869" w:rsidRPr="00974416" w:rsidRDefault="002C1869" w:rsidP="002C1869">
      <w:pPr>
        <w:pStyle w:val="a4"/>
        <w:shd w:val="clear" w:color="auto" w:fill="FFFFFF"/>
        <w:spacing w:before="0" w:beforeAutospacing="0" w:after="0" w:afterAutospacing="0"/>
        <w:jc w:val="center"/>
        <w:rPr>
          <w:rFonts w:ascii="Arial" w:hAnsi="Arial" w:cs="Arial"/>
          <w:color w:val="000000"/>
          <w:sz w:val="28"/>
          <w:szCs w:val="28"/>
        </w:rPr>
      </w:pPr>
      <w:r w:rsidRPr="00974416">
        <w:rPr>
          <w:rFonts w:ascii="Arial" w:hAnsi="Arial" w:cs="Arial"/>
          <w:color w:val="000000"/>
          <w:sz w:val="28"/>
          <w:szCs w:val="28"/>
        </w:rPr>
        <w:br/>
      </w:r>
    </w:p>
    <w:p w:rsidR="00FA1077" w:rsidRPr="00FA1077" w:rsidRDefault="00FA1077" w:rsidP="002C1869">
      <w:pPr>
        <w:pStyle w:val="a4"/>
        <w:shd w:val="clear" w:color="auto" w:fill="FFFFFF"/>
        <w:spacing w:before="0" w:beforeAutospacing="0" w:after="0" w:afterAutospacing="0"/>
        <w:jc w:val="center"/>
        <w:rPr>
          <w:rFonts w:ascii="Arial" w:hAnsi="Arial" w:cs="Arial"/>
          <w:b/>
          <w:bCs/>
          <w:color w:val="333333"/>
          <w:sz w:val="28"/>
          <w:szCs w:val="28"/>
        </w:rPr>
      </w:pPr>
      <w:r>
        <w:rPr>
          <w:rFonts w:ascii="Arial" w:hAnsi="Arial" w:cs="Arial"/>
          <w:b/>
          <w:bCs/>
          <w:color w:val="333333"/>
          <w:sz w:val="28"/>
          <w:szCs w:val="28"/>
        </w:rPr>
        <w:t>20</w:t>
      </w:r>
      <w:r w:rsidR="00D970DC">
        <w:rPr>
          <w:rFonts w:ascii="Arial" w:hAnsi="Arial" w:cs="Arial"/>
          <w:b/>
          <w:bCs/>
          <w:color w:val="333333"/>
          <w:sz w:val="28"/>
          <w:szCs w:val="28"/>
        </w:rPr>
        <w:t>21</w:t>
      </w:r>
      <w:r w:rsidR="002C1869" w:rsidRPr="00974416">
        <w:rPr>
          <w:rFonts w:ascii="Arial" w:hAnsi="Arial" w:cs="Arial"/>
          <w:b/>
          <w:bCs/>
          <w:color w:val="333333"/>
          <w:sz w:val="28"/>
          <w:szCs w:val="28"/>
        </w:rPr>
        <w:t xml:space="preserve"> г.</w:t>
      </w:r>
    </w:p>
    <w:p w:rsidR="002C1869" w:rsidRPr="00FA1077" w:rsidRDefault="002C1869" w:rsidP="002C1869">
      <w:pPr>
        <w:pStyle w:val="a4"/>
        <w:shd w:val="clear" w:color="auto" w:fill="FFFFFF"/>
        <w:spacing w:before="0" w:beforeAutospacing="0" w:after="0" w:afterAutospacing="0"/>
        <w:rPr>
          <w:rFonts w:ascii="Arial" w:hAnsi="Arial" w:cs="Arial"/>
          <w:b/>
          <w:color w:val="000000"/>
          <w:sz w:val="32"/>
          <w:szCs w:val="32"/>
        </w:rPr>
      </w:pPr>
      <w:bookmarkStart w:id="0" w:name="_GoBack"/>
      <w:bookmarkEnd w:id="0"/>
      <w:r w:rsidRPr="00FA1077">
        <w:rPr>
          <w:rFonts w:ascii="Arial" w:hAnsi="Arial" w:cs="Arial"/>
          <w:b/>
          <w:color w:val="000000"/>
          <w:sz w:val="32"/>
          <w:szCs w:val="32"/>
        </w:rPr>
        <w:lastRenderedPageBreak/>
        <w:t>Пусть всем нам поможет в работе мысль великого писателя Льва Николаевича Толстого о том, что важно не то, где мы находимся, а то, куда движемся.</w:t>
      </w:r>
    </w:p>
    <w:p w:rsidR="00E25ABB" w:rsidRPr="00FA1077" w:rsidRDefault="00E25ABB" w:rsidP="00E25ABB">
      <w:pPr>
        <w:pStyle w:val="a4"/>
        <w:shd w:val="clear" w:color="auto" w:fill="FFFFFF"/>
        <w:spacing w:before="0" w:beforeAutospacing="0" w:after="0" w:afterAutospacing="0"/>
        <w:jc w:val="center"/>
        <w:rPr>
          <w:rFonts w:ascii="Arial" w:hAnsi="Arial" w:cs="Arial"/>
          <w:color w:val="000000"/>
          <w:sz w:val="32"/>
          <w:szCs w:val="32"/>
        </w:rPr>
      </w:pPr>
    </w:p>
    <w:p w:rsidR="00E25ABB" w:rsidRPr="00FA1077" w:rsidRDefault="00E25ABB" w:rsidP="00E25ABB">
      <w:pPr>
        <w:pStyle w:val="a4"/>
        <w:shd w:val="clear" w:color="auto" w:fill="FFFFFF"/>
        <w:spacing w:before="0" w:beforeAutospacing="0" w:after="0" w:afterAutospacing="0"/>
        <w:jc w:val="center"/>
        <w:rPr>
          <w:rFonts w:ascii="Arial" w:hAnsi="Arial" w:cs="Arial"/>
          <w:color w:val="000000"/>
          <w:sz w:val="32"/>
          <w:szCs w:val="32"/>
        </w:rPr>
      </w:pPr>
    </w:p>
    <w:p w:rsidR="00E25ABB" w:rsidRPr="00FA1077" w:rsidRDefault="00E25ABB" w:rsidP="00E25ABB">
      <w:pPr>
        <w:pStyle w:val="a4"/>
        <w:shd w:val="clear" w:color="auto" w:fill="FFFFFF"/>
        <w:spacing w:before="0" w:beforeAutospacing="0" w:after="0" w:afterAutospacing="0"/>
        <w:jc w:val="center"/>
        <w:rPr>
          <w:rFonts w:ascii="Arial" w:hAnsi="Arial" w:cs="Arial"/>
          <w:color w:val="000000"/>
          <w:sz w:val="32"/>
          <w:szCs w:val="32"/>
        </w:rPr>
      </w:pP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Одной из главных проблем, которую приходится решать педагогам школ, – это работа со слабоуспевающими учащимися.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Не секрет, что количество таких учащихся в школах составляет примерно 10-15 %. Чтобы данная категория учащихся не перешла в разряд неуспевающих, необходима систематизированная работа со слабоуспевающими учащимися всех служб школы.</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Момент зарождения неуспеваемости происходит, когда ребенок начинает отставать в процессе обучения. Очень важно своевременно выявить причины отставания на самых ранних этапах его проявления. Для того эффективной работы по устранению отставания учащихся необходимо выявить причины, мешающие полноценному усвоению знаний каждым учеником.</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color w:val="000000"/>
          <w:sz w:val="32"/>
          <w:szCs w:val="32"/>
        </w:rPr>
        <w:t>Чтобы найти средство для преодоления неуспеваемости, надо знать причины, порождающие ее. У каждого отстающего ученика своя причина, но в то же время есть и общие для определенного круга школьников. Даже самые опытные из учителей часто говорят лишь о нежелании детей учиться, об отсутствии у них познавательных интересов, дурном влиянии улицы, семьи и других причинах, но редко связывают неуспеваемость с недостатками собственной работы, хотя очень часто именно это и является одной из главных причин.</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color w:val="000000"/>
          <w:sz w:val="32"/>
          <w:szCs w:val="32"/>
        </w:rPr>
        <w:t>Ещё древние мудрецы говорили: “Увидеть и понять проблему – наполовину решить её, если же не видишь проблему, это значит, что она в тебе самом”. Актуальная проблема нашей школы – “не потерять”, “не упустить” учащихся с низкими учебными возможностями.</w:t>
      </w:r>
    </w:p>
    <w:p w:rsidR="0028315F" w:rsidRPr="00FA1077" w:rsidRDefault="00E25ABB" w:rsidP="00E25ABB">
      <w:pPr>
        <w:pStyle w:val="a4"/>
        <w:shd w:val="clear" w:color="auto" w:fill="FFFFFF"/>
        <w:spacing w:before="0" w:beforeAutospacing="0" w:after="0" w:afterAutospacing="0"/>
        <w:rPr>
          <w:color w:val="000000"/>
          <w:sz w:val="32"/>
          <w:szCs w:val="32"/>
        </w:rPr>
      </w:pPr>
      <w:r w:rsidRPr="00FA1077">
        <w:rPr>
          <w:color w:val="000000"/>
          <w:sz w:val="32"/>
          <w:szCs w:val="32"/>
        </w:rPr>
        <w:t>Неуспеваемость всегда вызывается совокупностью причин, одна из которых является решающей, и важно найти именно ее, иначе все наши х</w:t>
      </w:r>
      <w:r w:rsidR="0028315F" w:rsidRPr="00FA1077">
        <w:rPr>
          <w:color w:val="000000"/>
          <w:sz w:val="32"/>
          <w:szCs w:val="32"/>
        </w:rPr>
        <w:t>лопоты напрасны.</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lastRenderedPageBreak/>
        <w:t xml:space="preserve">       В</w:t>
      </w:r>
      <w:r w:rsidR="00E25ABB" w:rsidRPr="00FA1077">
        <w:rPr>
          <w:color w:val="000000"/>
          <w:sz w:val="32"/>
          <w:szCs w:val="32"/>
        </w:rPr>
        <w:t>ыделяют две группы причин неуспеваемости: внешние и внутренние. </w:t>
      </w:r>
      <w:r w:rsidR="00E25ABB" w:rsidRPr="00FA1077">
        <w:rPr>
          <w:b/>
          <w:bCs/>
          <w:color w:val="000000"/>
          <w:sz w:val="32"/>
          <w:szCs w:val="32"/>
        </w:rPr>
        <w:t>Главными из внутренних причин</w:t>
      </w:r>
      <w:r w:rsidR="00E25ABB" w:rsidRPr="00FA1077">
        <w:rPr>
          <w:color w:val="000000"/>
          <w:sz w:val="32"/>
          <w:szCs w:val="32"/>
        </w:rPr>
        <w:t> неуспеваемости, по мнению исследователей детской психологии, являются:</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rFonts w:ascii="Arial" w:hAnsi="Arial" w:cs="Arial"/>
          <w:color w:val="000000"/>
          <w:sz w:val="32"/>
          <w:szCs w:val="32"/>
        </w:rPr>
        <w:t>– </w:t>
      </w:r>
      <w:r w:rsidRPr="00FA1077">
        <w:rPr>
          <w:color w:val="000000"/>
          <w:sz w:val="32"/>
          <w:szCs w:val="32"/>
        </w:rPr>
        <w:t>дефекты здоровья школьников;</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rFonts w:ascii="Arial" w:hAnsi="Arial" w:cs="Arial"/>
          <w:color w:val="000000"/>
          <w:sz w:val="32"/>
          <w:szCs w:val="32"/>
        </w:rPr>
        <w:t>– </w:t>
      </w:r>
      <w:r w:rsidRPr="00FA1077">
        <w:rPr>
          <w:color w:val="000000"/>
          <w:sz w:val="32"/>
          <w:szCs w:val="32"/>
        </w:rPr>
        <w:t>психолого-педагогические элементы поведения, вызванные резким ухудшением уровня материального благосостояния семей. Понятно, что человек, страдающий теми или иными недугами, не в состоянии вынести колоссальные учебные нагрузки;</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rFonts w:ascii="Arial" w:hAnsi="Arial" w:cs="Arial"/>
          <w:color w:val="000000"/>
          <w:sz w:val="32"/>
          <w:szCs w:val="32"/>
        </w:rPr>
        <w:t>– </w:t>
      </w:r>
      <w:r w:rsidRPr="00FA1077">
        <w:rPr>
          <w:color w:val="000000"/>
          <w:sz w:val="32"/>
          <w:szCs w:val="32"/>
        </w:rPr>
        <w:t>низкое развитие интеллекта;</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rFonts w:ascii="Arial" w:hAnsi="Arial" w:cs="Arial"/>
          <w:color w:val="000000"/>
          <w:sz w:val="32"/>
          <w:szCs w:val="32"/>
        </w:rPr>
        <w:t>– </w:t>
      </w:r>
      <w:r w:rsidRPr="00FA1077">
        <w:rPr>
          <w:color w:val="000000"/>
          <w:sz w:val="32"/>
          <w:szCs w:val="32"/>
        </w:rPr>
        <w:t>отсутствие устойчивой положительной мотивации учения;</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rFonts w:ascii="Arial" w:hAnsi="Arial" w:cs="Arial"/>
          <w:color w:val="000000"/>
          <w:sz w:val="32"/>
          <w:szCs w:val="32"/>
        </w:rPr>
        <w:t>– </w:t>
      </w:r>
      <w:r w:rsidRPr="00FA1077">
        <w:rPr>
          <w:color w:val="000000"/>
          <w:sz w:val="32"/>
          <w:szCs w:val="32"/>
        </w:rPr>
        <w:t>слабо развитая волевая сфера.</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b/>
          <w:bCs/>
          <w:color w:val="000000"/>
          <w:sz w:val="32"/>
          <w:szCs w:val="32"/>
        </w:rPr>
        <w:t>К числу внешних </w:t>
      </w:r>
      <w:r w:rsidRPr="00FA1077">
        <w:rPr>
          <w:color w:val="000000"/>
          <w:sz w:val="32"/>
          <w:szCs w:val="32"/>
        </w:rPr>
        <w:t>относятся и такие, как:</w:t>
      </w:r>
    </w:p>
    <w:p w:rsidR="00E25ABB" w:rsidRPr="00FA1077" w:rsidRDefault="00E25ABB" w:rsidP="00E25ABB">
      <w:pPr>
        <w:pStyle w:val="a4"/>
        <w:numPr>
          <w:ilvl w:val="0"/>
          <w:numId w:val="2"/>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 xml:space="preserve">несовершенство организации учебного процесса (неинтересные уроки, отсутствие индивидуального подхода, преобладание производящей деятельности, перегрузка, </w:t>
      </w:r>
      <w:proofErr w:type="spellStart"/>
      <w:r w:rsidRPr="00FA1077">
        <w:rPr>
          <w:color w:val="000000"/>
          <w:sz w:val="32"/>
          <w:szCs w:val="32"/>
        </w:rPr>
        <w:t>несформированность</w:t>
      </w:r>
      <w:proofErr w:type="spellEnd"/>
      <w:r w:rsidRPr="00FA1077">
        <w:rPr>
          <w:color w:val="000000"/>
          <w:sz w:val="32"/>
          <w:szCs w:val="32"/>
        </w:rPr>
        <w:t xml:space="preserve"> приемов познавательной деятельности, проблемы в знаниях);</w:t>
      </w:r>
    </w:p>
    <w:p w:rsidR="00E25ABB" w:rsidRPr="00FA1077" w:rsidRDefault="00E25ABB" w:rsidP="00E25ABB">
      <w:pPr>
        <w:pStyle w:val="a4"/>
        <w:numPr>
          <w:ilvl w:val="0"/>
          <w:numId w:val="2"/>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отрицательное влияние семьи, друзей, социальной среды и т.д.</w:t>
      </w:r>
      <w:r w:rsidRPr="00FA1077">
        <w:rPr>
          <w:color w:val="000000"/>
          <w:sz w:val="32"/>
          <w:szCs w:val="32"/>
        </w:rPr>
        <w:br/>
      </w:r>
      <w:r w:rsidR="0028315F" w:rsidRPr="00FA1077">
        <w:rPr>
          <w:color w:val="000000"/>
          <w:sz w:val="32"/>
          <w:szCs w:val="32"/>
        </w:rPr>
        <w:t xml:space="preserve">               </w:t>
      </w:r>
      <w:r w:rsidRPr="00FA1077">
        <w:rPr>
          <w:color w:val="000000"/>
          <w:sz w:val="32"/>
          <w:szCs w:val="32"/>
        </w:rPr>
        <w:t>Таким образом, в реальной жизни школьника туго переплетается целый ряд причин. И дело не только, как считает большинство педагогов, в нежелании учиться, а гораздо сложнее, чем кажется на первый взгляд.</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Неуспеваемость школьников закономерно связана с их индивидуальными особенностями и с теми условиями, в которых протекает их развитие. Исследование состава неуспеваемости и обоснование средств ее предупреждения требуют использования двух терминов: «неуспеваемость» и «отставание».</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i/>
          <w:color w:val="000000"/>
          <w:sz w:val="32"/>
          <w:szCs w:val="32"/>
        </w:rPr>
        <w:t>Отставание</w:t>
      </w:r>
      <w:r w:rsidR="00E25ABB" w:rsidRPr="00FA1077">
        <w:rPr>
          <w:color w:val="000000"/>
          <w:sz w:val="32"/>
          <w:szCs w:val="32"/>
        </w:rPr>
        <w:t xml:space="preserve">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 Слово «отставание» обозначает и процесс накапливания невыполнений требований, и каждый отдельный случай такого невыполнения, т. е. один из моментов этого процесса. </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color w:val="000000"/>
          <w:sz w:val="32"/>
          <w:szCs w:val="32"/>
        </w:rPr>
        <w:t>Неуспеваемость и отставание взаимосвязаны. В неуспеваемости как продукте синтезированы отдельные отставания, она итог процесса отставания, т.е.многообразные отставания, если они не преодолены, разрастаются, переплетаются друг с другом, образуют в конечном счете неуспеваемость. </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lastRenderedPageBreak/>
        <w:t xml:space="preserve">       </w:t>
      </w:r>
      <w:r w:rsidR="00E25ABB" w:rsidRPr="00FA1077">
        <w:rPr>
          <w:color w:val="000000"/>
          <w:sz w:val="32"/>
          <w:szCs w:val="32"/>
        </w:rPr>
        <w:t>Во всех школах, как и в нашей, обсуждается состояние качества знаний учащихся на конец четверти, полугодия, года. И, как правило, во многих случаях выявляется такая картина: интерес к знаниям и их качество выше в начальных классах, а затем они постепенно снижаются. В старших классах нередко картина бывает довольно неутешительной. Можно, конечно, сослаться на сложность учебных программ. Но, если серьезно вдуматься, то тоже можно сказать, что учение становится все более трудным, потому что мы их не обучили по-настоящему приёмам рационального, осмысленного усвоения знаний. Опыт убеждает, что переход на новые программы, учебники позволяют учащимся давать более глубокие и прочные знания. Однако достигнутые результаты нас не удовлетворяют. Поэтому нужно принимать меры к дальнейшему повышению учебно-воспитательной работы.</w:t>
      </w:r>
      <w:r w:rsidR="00E25ABB" w:rsidRPr="00FA1077">
        <w:rPr>
          <w:color w:val="000000"/>
          <w:sz w:val="32"/>
          <w:szCs w:val="32"/>
        </w:rPr>
        <w:br/>
        <w:t>Все знания, приобретенные молодежью, должны быть ею самой продуманы, переработаны в сознании, ибо только через знания и труд лежит путь к силе, активности, уважению, радости, формированию мировоззрения, определяющего жизненную позицию и поведение человека.</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В связи с этим мы учителя должны работать по двум направлениям:</w:t>
      </w:r>
      <w:r w:rsidRPr="00FA1077">
        <w:rPr>
          <w:color w:val="000000"/>
          <w:sz w:val="32"/>
          <w:szCs w:val="32"/>
        </w:rPr>
        <w:br/>
        <w:t>1) с родителями, чтобы они требовали от своих детей, начиная с 1 – го класса строгого соблюдения режима дня школьника, следили за выполнением домашних заданий и оказывали посильную помощь в учении</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2) во-вторых, надо учить учащихся умению учиться отбирать и читать книги, работать с учебниками, развивать своё мышление, память, воображение. </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color w:val="000000"/>
          <w:sz w:val="32"/>
          <w:szCs w:val="32"/>
        </w:rPr>
        <w:t>Знание причин неуспеваемости учащихся помогает учителю устранить некоторые из них уже при подготовке к уроку. Предупредить отставание учеников несравненно проще, чем бороться потом с пробелами в их знаниях. </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color w:val="000000"/>
          <w:sz w:val="32"/>
          <w:szCs w:val="32"/>
        </w:rPr>
        <w:t xml:space="preserve">Одна из наиболее распространенных внутренних причин неуспеваемости – недостаточное развитие у школьников мышления и других познавательных процессов, неготовность этих детей к напряженному интеллектуальному труду в процессе обучения. Примерно для каждого пятого неуспевающего школьника это основная причина слабых знаний, и устранить её порой бывает очень трудно. Однако при надлежащем индивидуальном подходе многим из них школьная программа вполне доступна. Другая </w:t>
      </w:r>
      <w:r w:rsidR="00E25ABB" w:rsidRPr="00FA1077">
        <w:rPr>
          <w:color w:val="000000"/>
          <w:sz w:val="32"/>
          <w:szCs w:val="32"/>
        </w:rPr>
        <w:lastRenderedPageBreak/>
        <w:t>субъективная причина, из-за которой не успевают некоторые наши ученики – это низкий уровень навыков учебного труда. Так, если условно поделить всех отстающих на систематически и эпизодически неуспевающих, то окажется, что для каждого второго эпизодически неуспевающего ученика именно отсутствие необходимых навыков учебного труда, неорганизованность и является главной причиной двоек. В работе по предупреждению неуспеваемости таких учащихся особое внимание уделяется выработке привычек к учебному труду. Здесь особенно важны целенаправленная работа всех учителей, согласование их планов индивидуальной работы с конкретным учеником и, конечно, помощь родителей.</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Другая распространенная причина неуспеваемости – нежелание ученика учиться из-за отсутствия достаточно сильных положительных стимулов к самому процессу учения. Нежелание учиться может возникнуть из-за разных поводов. Все они сводятся в основном к трудностям учения. Например, ученик не умеет и не может заставить себя заниматься. Иногда нежелание учиться порождается объективной трудностью предмета для ученика. В этом случае всеми доступными средствами следует стимулировать его, показать ему радостную сторону познания и преодоления трудностей, внутреннюю красоту предмета, развивать интерес к предмету. Нотации, наказания, жалобы родителям зачастую лишь осложняют создавшееся положение. Нежелание ученика учиться может быть вызвано отсутствием интереса у школьника лишь к данному предмету. Ученик может быть способный, ему легко учиться, при желании он мог бы неплохо успевать. Однако он равнодушен именно к этому предмету. Так появляется ещё один неуспевающий. Здесь следует искать и найти такой подход, который заново открыл бы для данного ученика все достоинства изучаемого предмета.</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color w:val="000000"/>
          <w:sz w:val="32"/>
          <w:szCs w:val="32"/>
        </w:rPr>
        <w:t xml:space="preserve">Встречаются иногда и такие учащиеся, для которых учение потеряло почти всякий смысл. Именно из этой категории появляются те, кого называют “трудными”. Но и это объективно самая трудная категория неуспевающих небезнадежна. Если учитель в работе с такими учениками идёт в “лобовую атаку”, ругает и стыдит при всём классе, часто вызывает родителей, которые его наказывают, то результаты бывают минимальными. Гораздо эффективнее привлекать таких ребят для различной </w:t>
      </w:r>
      <w:r w:rsidR="00E25ABB" w:rsidRPr="00FA1077">
        <w:rPr>
          <w:color w:val="000000"/>
          <w:sz w:val="32"/>
          <w:szCs w:val="32"/>
        </w:rPr>
        <w:lastRenderedPageBreak/>
        <w:t>помощи в предметном кабинете, вовлекать их во внеурочную работу. Одним словом, нужна продуманная система мер по борьбе сначала за интерес к предмету, а затем и успеваемость этого ученика.</w:t>
      </w:r>
    </w:p>
    <w:p w:rsidR="00E25ABB" w:rsidRPr="00FA1077" w:rsidRDefault="0028315F"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 xml:space="preserve">           </w:t>
      </w:r>
      <w:r w:rsidR="00E25ABB" w:rsidRPr="00FA1077">
        <w:rPr>
          <w:color w:val="000000"/>
          <w:sz w:val="32"/>
          <w:szCs w:val="32"/>
        </w:rPr>
        <w:t>Объективной причиной неуспеваемости считают отсутствие у школьников способностей к данному предмету. Среди них есть и старательные, трудолюбивые, успешно занимающиеся по многим предметам, но не успевающие, например, по математике или физике. Таким ученикам бессмысленно постоянно ставить плохие оценки. Они и без запугивания или наказания двойкой много работают. Для таких учеников целесообразна строго индивидуальная поэтапная программа, предусматривающая посильную, постепенно усложняющуюся работу, чтобы подвести их к обычным требованиям. Это позволит ликвидировать пробелы в знаниях, одновременно усваивая основные положения нового материала. </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Отмечу ещё одну причину – так называемая профилактическая двойка. </w:t>
      </w:r>
      <w:r w:rsidRPr="00FA1077">
        <w:rPr>
          <w:color w:val="000000"/>
          <w:sz w:val="32"/>
          <w:szCs w:val="32"/>
        </w:rPr>
        <w:br/>
      </w:r>
      <w:r w:rsidR="0028315F" w:rsidRPr="00FA1077">
        <w:rPr>
          <w:color w:val="000000"/>
          <w:sz w:val="32"/>
          <w:szCs w:val="32"/>
        </w:rPr>
        <w:t xml:space="preserve">        </w:t>
      </w:r>
      <w:r w:rsidRPr="00FA1077">
        <w:rPr>
          <w:color w:val="000000"/>
          <w:sz w:val="32"/>
          <w:szCs w:val="32"/>
        </w:rPr>
        <w:t>Иногда учитель ставит двойку за отказ ученика отвечать. Такой подход выглядит со стороны вроде бы объективным. Но когда такие двойки скапливаются, то они, как правило, перерастают в личностном плане ученика в новое качество – состояние неуверенности, безразличие к оценке. Ведь рано или поздно такие ученики, сдав долги, получают за четверть “3”. Но “4” им получить уже просто нельзя, хотя многие из них этого заслуживают. Так мнимая строгость и объективность порождает неуспеваемость, равнодушие к учёбе, нежелание работать и, как следствие новые двойки. Понимая, какой явный вред и в обучении, и в воспитании приносят такие двойки, учитель должен находить другие способы оценки невыполненной учеником работы.</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В работе со слабыми учащимися учитель должен опираться на следующие </w:t>
      </w:r>
      <w:r w:rsidRPr="00FA1077">
        <w:rPr>
          <w:b/>
          <w:bCs/>
          <w:color w:val="000000"/>
          <w:sz w:val="32"/>
          <w:szCs w:val="32"/>
        </w:rPr>
        <w:t>правила, разработанные психологами:</w:t>
      </w:r>
    </w:p>
    <w:p w:rsidR="00E25ABB" w:rsidRPr="00FA1077" w:rsidRDefault="00E25ABB" w:rsidP="00E25ABB">
      <w:pPr>
        <w:pStyle w:val="a4"/>
        <w:numPr>
          <w:ilvl w:val="0"/>
          <w:numId w:val="3"/>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E25ABB" w:rsidRPr="00FA1077" w:rsidRDefault="00E25ABB" w:rsidP="00E25ABB">
      <w:pPr>
        <w:pStyle w:val="a4"/>
        <w:numPr>
          <w:ilvl w:val="0"/>
          <w:numId w:val="3"/>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Желательно, чтобы ответ был не в устной, а в письменной форме.</w:t>
      </w:r>
    </w:p>
    <w:p w:rsidR="00E25ABB" w:rsidRPr="00FA1077" w:rsidRDefault="00E25ABB" w:rsidP="00E25ABB">
      <w:pPr>
        <w:pStyle w:val="a4"/>
        <w:numPr>
          <w:ilvl w:val="0"/>
          <w:numId w:val="3"/>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 xml:space="preserve">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w:t>
      </w:r>
      <w:r w:rsidRPr="00FA1077">
        <w:rPr>
          <w:color w:val="000000"/>
          <w:sz w:val="32"/>
          <w:szCs w:val="32"/>
        </w:rPr>
        <w:lastRenderedPageBreak/>
        <w:t>постепенно, по мере усвоения. 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E25ABB" w:rsidRPr="00FA1077" w:rsidRDefault="00E25ABB" w:rsidP="00E25ABB">
      <w:pPr>
        <w:pStyle w:val="a4"/>
        <w:numPr>
          <w:ilvl w:val="0"/>
          <w:numId w:val="3"/>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E25ABB" w:rsidRPr="00FA1077" w:rsidRDefault="00E25ABB" w:rsidP="00E25ABB">
      <w:pPr>
        <w:pStyle w:val="a4"/>
        <w:numPr>
          <w:ilvl w:val="0"/>
          <w:numId w:val="3"/>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Следует осторожнее оценивать неудачи ученика, ведь он сам очень болезненно к ним относится.</w:t>
      </w:r>
    </w:p>
    <w:p w:rsidR="00E25ABB" w:rsidRPr="00FA1077" w:rsidRDefault="00E25ABB" w:rsidP="00E25ABB">
      <w:pPr>
        <w:pStyle w:val="a4"/>
        <w:numPr>
          <w:ilvl w:val="0"/>
          <w:numId w:val="3"/>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Во время подготовки учеником ответа нужно дать ему время для проверки и исправления написанного.</w:t>
      </w:r>
    </w:p>
    <w:p w:rsidR="00E25ABB" w:rsidRPr="00FA1077" w:rsidRDefault="00E25ABB" w:rsidP="00E25ABB">
      <w:pPr>
        <w:pStyle w:val="a4"/>
        <w:numPr>
          <w:ilvl w:val="0"/>
          <w:numId w:val="3"/>
        </w:numPr>
        <w:shd w:val="clear" w:color="auto" w:fill="FFFFFF"/>
        <w:spacing w:before="0" w:beforeAutospacing="0" w:after="0" w:afterAutospacing="0"/>
        <w:ind w:left="0"/>
        <w:rPr>
          <w:rFonts w:ascii="Arial" w:hAnsi="Arial" w:cs="Arial"/>
          <w:color w:val="000000"/>
          <w:sz w:val="32"/>
          <w:szCs w:val="32"/>
        </w:rPr>
      </w:pPr>
      <w:r w:rsidRPr="00FA1077">
        <w:rPr>
          <w:color w:val="000000"/>
          <w:sz w:val="32"/>
          <w:szCs w:val="32"/>
        </w:rPr>
        <w:t>Следует в минимальной степени отвлекать ученика, стараться не переключать его внимание, создавать спокойную, не нервозную обстановку.</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Классный руководитель и учителя-предметники обеспечивают целостность, целенаправленность педагогического процесса в классе. В работе с ученическим коллективом и отдельными учащимися все педагоги решают общие образовательные и воспитательные задачи: развитие познавательной активности, творческих способностей, самостоятельности, ответственности и др.</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Подводя итог вышесказанному, можно сделать следующие выводы:</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r w:rsidRPr="00FA1077">
        <w:rPr>
          <w:color w:val="000000"/>
          <w:sz w:val="32"/>
          <w:szCs w:val="32"/>
        </w:rPr>
        <w:t>Учитель, работающий с неуспевающими детьми, по сути, обладает безграничными возможностями по профилактике и устранению школьной неуспеваемости. Педагог способен достичь высоких результатов в своем нелегком деле.</w:t>
      </w: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p>
    <w:p w:rsidR="00E25ABB" w:rsidRPr="00FA1077" w:rsidRDefault="00E25ABB" w:rsidP="00E25ABB">
      <w:pPr>
        <w:pStyle w:val="a4"/>
        <w:shd w:val="clear" w:color="auto" w:fill="FFFFFF"/>
        <w:spacing w:before="0" w:beforeAutospacing="0" w:after="0" w:afterAutospacing="0"/>
        <w:rPr>
          <w:rFonts w:ascii="Arial" w:hAnsi="Arial" w:cs="Arial"/>
          <w:color w:val="000000"/>
          <w:sz w:val="32"/>
          <w:szCs w:val="32"/>
        </w:rPr>
      </w:pPr>
    </w:p>
    <w:p w:rsidR="00E25ABB" w:rsidRPr="00FA1077" w:rsidRDefault="00E25ABB" w:rsidP="00963D74">
      <w:pPr>
        <w:pStyle w:val="a3"/>
        <w:rPr>
          <w:rFonts w:ascii="Times New Roman" w:hAnsi="Times New Roman" w:cs="Times New Roman"/>
          <w:sz w:val="32"/>
          <w:szCs w:val="32"/>
        </w:rPr>
      </w:pPr>
    </w:p>
    <w:sectPr w:rsidR="00E25ABB" w:rsidRPr="00FA1077" w:rsidSect="00F82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B520B"/>
    <w:multiLevelType w:val="multilevel"/>
    <w:tmpl w:val="6DBA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61B7F"/>
    <w:multiLevelType w:val="hybridMultilevel"/>
    <w:tmpl w:val="319A2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5C6000"/>
    <w:multiLevelType w:val="multilevel"/>
    <w:tmpl w:val="405C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93498C"/>
    <w:rsid w:val="0028315F"/>
    <w:rsid w:val="002C1869"/>
    <w:rsid w:val="0030436C"/>
    <w:rsid w:val="00552B43"/>
    <w:rsid w:val="005E0089"/>
    <w:rsid w:val="006D5372"/>
    <w:rsid w:val="0093498C"/>
    <w:rsid w:val="00935312"/>
    <w:rsid w:val="00963D74"/>
    <w:rsid w:val="00974416"/>
    <w:rsid w:val="00BF1A46"/>
    <w:rsid w:val="00D67CD7"/>
    <w:rsid w:val="00D970DC"/>
    <w:rsid w:val="00DF0347"/>
    <w:rsid w:val="00E25ABB"/>
    <w:rsid w:val="00E94BEB"/>
    <w:rsid w:val="00EC7D7B"/>
    <w:rsid w:val="00F825D1"/>
    <w:rsid w:val="00F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357AA-02A7-4F59-9E63-837A8691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BEB"/>
    <w:pPr>
      <w:ind w:left="720"/>
      <w:contextualSpacing/>
    </w:pPr>
  </w:style>
  <w:style w:type="paragraph" w:styleId="a4">
    <w:name w:val="Normal (Web)"/>
    <w:basedOn w:val="a"/>
    <w:uiPriority w:val="99"/>
    <w:unhideWhenUsed/>
    <w:rsid w:val="002C186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C1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5209">
      <w:bodyDiv w:val="1"/>
      <w:marLeft w:val="0"/>
      <w:marRight w:val="0"/>
      <w:marTop w:val="0"/>
      <w:marBottom w:val="0"/>
      <w:divBdr>
        <w:top w:val="none" w:sz="0" w:space="0" w:color="auto"/>
        <w:left w:val="none" w:sz="0" w:space="0" w:color="auto"/>
        <w:bottom w:val="none" w:sz="0" w:space="0" w:color="auto"/>
        <w:right w:val="none" w:sz="0" w:space="0" w:color="auto"/>
      </w:divBdr>
    </w:div>
    <w:div w:id="19283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3AE8-8EB4-45B1-A2DF-ADE375A6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Компьютер</cp:lastModifiedBy>
  <cp:revision>13</cp:revision>
  <cp:lastPrinted>2018-12-29T11:02:00Z</cp:lastPrinted>
  <dcterms:created xsi:type="dcterms:W3CDTF">2018-12-18T15:59:00Z</dcterms:created>
  <dcterms:modified xsi:type="dcterms:W3CDTF">2021-12-26T16:25:00Z</dcterms:modified>
</cp:coreProperties>
</file>