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498E" w:rsidRPr="003A7E30" w:rsidRDefault="00C85DA0" w:rsidP="003A7E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A7E30" w:rsidRPr="003A7E30">
        <w:rPr>
          <w:rFonts w:ascii="Times New Roman" w:eastAsia="JournalC-Bold" w:hAnsi="Times New Roman"/>
          <w:bCs/>
          <w:sz w:val="28"/>
          <w:szCs w:val="28"/>
          <w:lang w:eastAsia="ru-RU"/>
        </w:rPr>
        <w:t>Как устроен организм человека</w:t>
      </w:r>
    </w:p>
    <w:p w:rsidR="00C85DA0" w:rsidRDefault="00C85DA0">
      <w:pPr>
        <w:spacing w:after="0" w:line="240" w:lineRule="auto"/>
        <w:ind w:left="40" w:firstLine="34"/>
        <w:jc w:val="both"/>
      </w:pPr>
      <w:r>
        <w:rPr>
          <w:rFonts w:ascii="Times New Roman" w:hAnsi="Times New Roman"/>
          <w:b/>
          <w:bCs/>
          <w:sz w:val="28"/>
          <w:szCs w:val="28"/>
        </w:rPr>
        <w:t>Цели:</w:t>
      </w:r>
    </w:p>
    <w:p w:rsidR="00C85DA0" w:rsidRPr="003A7E30" w:rsidRDefault="006364E2" w:rsidP="003A7E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  <w:lang w:eastAsia="ru-RU"/>
        </w:rPr>
      </w:pPr>
      <w:r w:rsidRPr="009919FA">
        <w:rPr>
          <w:rFonts w:ascii="Times New Roman" w:hAnsi="Times New Roman"/>
          <w:sz w:val="28"/>
          <w:szCs w:val="28"/>
        </w:rPr>
        <w:t>–</w:t>
      </w:r>
      <w:r>
        <w:t xml:space="preserve"> </w:t>
      </w:r>
      <w:r w:rsidR="003A7E30">
        <w:rPr>
          <w:rFonts w:ascii="Times New Roman" w:eastAsia="JournalC" w:hAnsi="Times New Roman"/>
          <w:sz w:val="28"/>
          <w:szCs w:val="28"/>
          <w:lang w:eastAsia="ru-RU"/>
        </w:rPr>
        <w:t>Ф</w:t>
      </w:r>
      <w:r w:rsidR="003A7E30" w:rsidRPr="003A7E30">
        <w:rPr>
          <w:rFonts w:ascii="Times New Roman" w:eastAsia="JournalC" w:hAnsi="Times New Roman"/>
          <w:sz w:val="28"/>
          <w:szCs w:val="28"/>
          <w:lang w:eastAsia="ru-RU"/>
        </w:rPr>
        <w:t>ормировать умение распознавать</w:t>
      </w:r>
      <w:r w:rsidR="003A7E30"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="003A7E30" w:rsidRPr="003A7E30">
        <w:rPr>
          <w:rFonts w:ascii="Times New Roman" w:eastAsia="JournalC" w:hAnsi="Times New Roman"/>
          <w:sz w:val="28"/>
          <w:szCs w:val="28"/>
          <w:lang w:eastAsia="ru-RU"/>
        </w:rPr>
        <w:t>органы человека.</w:t>
      </w:r>
    </w:p>
    <w:p w:rsidR="00C85DA0" w:rsidRPr="003A7E30" w:rsidRDefault="006364E2" w:rsidP="003A7E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– </w:t>
      </w:r>
      <w:r w:rsidR="003A7E30">
        <w:rPr>
          <w:rFonts w:ascii="Times New Roman" w:eastAsia="JournalC" w:hAnsi="Times New Roman"/>
          <w:sz w:val="28"/>
          <w:szCs w:val="28"/>
          <w:lang w:eastAsia="ru-RU"/>
        </w:rPr>
        <w:t>В</w:t>
      </w:r>
      <w:r w:rsidR="003A7E30" w:rsidRPr="003A7E30">
        <w:rPr>
          <w:rFonts w:ascii="Times New Roman" w:eastAsia="JournalC" w:hAnsi="Times New Roman"/>
          <w:sz w:val="28"/>
          <w:szCs w:val="28"/>
          <w:lang w:eastAsia="ru-RU"/>
        </w:rPr>
        <w:t xml:space="preserve"> целях физического и гигиенического</w:t>
      </w:r>
      <w:r w:rsidR="003A7E30"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="003A7E30" w:rsidRPr="003A7E30">
        <w:rPr>
          <w:rFonts w:ascii="Times New Roman" w:eastAsia="JournalC" w:hAnsi="Times New Roman"/>
          <w:sz w:val="28"/>
          <w:szCs w:val="28"/>
          <w:lang w:eastAsia="ru-RU"/>
        </w:rPr>
        <w:t>воспитания вырабатывать умение</w:t>
      </w:r>
      <w:r w:rsidR="003A7E30"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="003A7E30" w:rsidRPr="003A7E30">
        <w:rPr>
          <w:rFonts w:ascii="Times New Roman" w:eastAsia="JournalC" w:hAnsi="Times New Roman"/>
          <w:sz w:val="28"/>
          <w:szCs w:val="28"/>
          <w:lang w:eastAsia="ru-RU"/>
        </w:rPr>
        <w:t>следить за осанкой и соблюдением</w:t>
      </w:r>
      <w:r w:rsidR="003A7E30"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="003A7E30" w:rsidRPr="003A7E30">
        <w:rPr>
          <w:rFonts w:ascii="Times New Roman" w:eastAsia="JournalC" w:hAnsi="Times New Roman"/>
          <w:sz w:val="28"/>
          <w:szCs w:val="28"/>
          <w:lang w:eastAsia="ru-RU"/>
        </w:rPr>
        <w:t>правил личной гигиены.</w:t>
      </w:r>
    </w:p>
    <w:p w:rsidR="00BF498E" w:rsidRDefault="00BF498E" w:rsidP="006364E2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5DA0" w:rsidRDefault="00C85DA0" w:rsidP="003922D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="003A7E30" w:rsidRPr="003A7E30">
        <w:rPr>
          <w:rFonts w:ascii="Times New Roman" w:eastAsia="JournalC" w:hAnsi="Times New Roman"/>
          <w:sz w:val="28"/>
          <w:szCs w:val="28"/>
          <w:lang w:eastAsia="ru-RU"/>
        </w:rPr>
        <w:t>рисунки, изображающие различные организмы (амёбу, медузу, дождевого червя, жука, щуку, лягушку, ящерицу, воробья</w:t>
      </w:r>
      <w:r w:rsidR="003A7E30">
        <w:rPr>
          <w:rFonts w:ascii="Times New Roman" w:eastAsia="JournalC" w:hAnsi="Times New Roman"/>
          <w:sz w:val="28"/>
          <w:szCs w:val="28"/>
          <w:lang w:eastAsia="ru-RU"/>
        </w:rPr>
        <w:t xml:space="preserve">, </w:t>
      </w:r>
      <w:r w:rsidR="003A7E30" w:rsidRPr="003A7E30">
        <w:rPr>
          <w:rFonts w:ascii="Times New Roman" w:eastAsia="JournalC" w:hAnsi="Times New Roman"/>
          <w:sz w:val="28"/>
          <w:szCs w:val="28"/>
          <w:lang w:eastAsia="ru-RU"/>
        </w:rPr>
        <w:t>тигра, человека, дуб, белый гриб, бактерии), а также строение человека</w:t>
      </w:r>
      <w:r w:rsidR="003A7E30"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="003A7E30" w:rsidRPr="003A7E30">
        <w:rPr>
          <w:rFonts w:ascii="Times New Roman" w:eastAsia="JournalC" w:hAnsi="Times New Roman"/>
          <w:sz w:val="28"/>
          <w:szCs w:val="28"/>
          <w:lang w:eastAsia="ru-RU"/>
        </w:rPr>
        <w:t>и отдельных систем органов человека.</w:t>
      </w:r>
      <w:proofErr w:type="gramEnd"/>
    </w:p>
    <w:tbl>
      <w:tblPr>
        <w:tblW w:w="15768" w:type="dxa"/>
        <w:tblInd w:w="-125" w:type="dxa"/>
        <w:tblLayout w:type="fixed"/>
        <w:tblLook w:val="0000"/>
      </w:tblPr>
      <w:tblGrid>
        <w:gridCol w:w="2529"/>
        <w:gridCol w:w="10009"/>
        <w:gridCol w:w="3230"/>
      </w:tblGrid>
      <w:tr w:rsidR="00C85DA0" w:rsidTr="00BF498E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DA0" w:rsidRDefault="00C85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DA0" w:rsidRDefault="00C85D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A0" w:rsidRDefault="00C85D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Формирование УУД</w:t>
            </w:r>
          </w:p>
          <w:p w:rsidR="00C85DA0" w:rsidRDefault="00C85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и технология оценивания учебных успехов</w:t>
            </w:r>
          </w:p>
        </w:tc>
      </w:tr>
      <w:tr w:rsidR="00C85DA0" w:rsidTr="00BF498E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DA0" w:rsidRDefault="00C85DA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DA0" w:rsidRDefault="00C85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 и постановка учебной проблемы.</w:t>
            </w:r>
          </w:p>
          <w:p w:rsidR="00C85DA0" w:rsidRDefault="00C85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DA0" w:rsidRDefault="00C85DA0">
            <w:pPr>
              <w:spacing w:after="0" w:line="240" w:lineRule="auto"/>
              <w:rPr>
                <w:rFonts w:ascii="Times New Roman" w:eastAsia="PetersburgC-Italic" w:hAnsi="Times New Roman"/>
                <w:i/>
                <w:color w:val="00008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</w:t>
            </w:r>
          </w:p>
          <w:p w:rsidR="006364E2" w:rsidRPr="0058132A" w:rsidRDefault="003A7E30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Что мы изучали в прошлом году?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(В прошлом году мы изучали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различные экосистемы, живые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организмы.)</w:t>
            </w:r>
          </w:p>
          <w:p w:rsidR="008167EB" w:rsidRPr="0058132A" w:rsidRDefault="008167EB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Какие живые организмы вам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известны?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(Растения, грибы, животные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,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бактерии.)</w:t>
            </w:r>
          </w:p>
          <w:p w:rsidR="008167EB" w:rsidRPr="0058132A" w:rsidRDefault="008167EB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Чем животные отличаются от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других живых организмов?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(Животные питаются готовыми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органическими веществами, передвигаются, у них нет фотосинтеза.)</w:t>
            </w:r>
          </w:p>
          <w:p w:rsidR="008167EB" w:rsidRPr="0058132A" w:rsidRDefault="008167EB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Какие группы животных мы знаем?</w:t>
            </w:r>
          </w:p>
          <w:p w:rsidR="0058132A" w:rsidRDefault="008167EB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>Записать на доске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</w:p>
          <w:p w:rsidR="008167EB" w:rsidRPr="0058132A" w:rsidRDefault="008167EB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proofErr w:type="gramStart"/>
            <w:r w:rsidRPr="00F020D2">
              <w:rPr>
                <w:rFonts w:ascii="Times New Roman" w:eastAsia="JournalC" w:hAnsi="Times New Roman"/>
                <w:i/>
                <w:color w:val="008000"/>
                <w:sz w:val="28"/>
                <w:szCs w:val="28"/>
                <w:lang w:eastAsia="ru-RU"/>
              </w:rPr>
              <w:t xml:space="preserve">Одноклеточные, черви, </w:t>
            </w:r>
            <w:r w:rsidR="0058132A" w:rsidRPr="00F020D2">
              <w:rPr>
                <w:rFonts w:ascii="Times New Roman" w:eastAsia="JournalC" w:hAnsi="Times New Roman"/>
                <w:i/>
                <w:color w:val="008000"/>
                <w:sz w:val="28"/>
                <w:szCs w:val="28"/>
                <w:lang w:eastAsia="ru-RU"/>
              </w:rPr>
              <w:t>кишеч</w:t>
            </w:r>
            <w:r w:rsidRPr="00F020D2">
              <w:rPr>
                <w:rFonts w:ascii="Times New Roman" w:eastAsia="JournalC" w:hAnsi="Times New Roman"/>
                <w:i/>
                <w:color w:val="008000"/>
                <w:sz w:val="28"/>
                <w:szCs w:val="28"/>
                <w:lang w:eastAsia="ru-RU"/>
              </w:rPr>
              <w:t>нополостные, насекомые, рыбы</w:t>
            </w:r>
            <w:r w:rsidR="0058132A" w:rsidRPr="00F020D2">
              <w:rPr>
                <w:rFonts w:ascii="Times New Roman" w:eastAsia="JournalC" w:hAnsi="Times New Roman"/>
                <w:i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F020D2">
              <w:rPr>
                <w:rFonts w:ascii="Times New Roman" w:eastAsia="JournalC" w:hAnsi="Times New Roman"/>
                <w:i/>
                <w:color w:val="008000"/>
                <w:sz w:val="28"/>
                <w:szCs w:val="28"/>
                <w:lang w:eastAsia="ru-RU"/>
              </w:rPr>
              <w:t>земноводные, пресмыкающиеся</w:t>
            </w:r>
            <w:r w:rsidR="0058132A" w:rsidRPr="00F020D2">
              <w:rPr>
                <w:rFonts w:ascii="Times New Roman" w:eastAsia="JournalC" w:hAnsi="Times New Roman"/>
                <w:i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F020D2">
              <w:rPr>
                <w:rFonts w:ascii="Times New Roman" w:eastAsia="JournalC" w:hAnsi="Times New Roman"/>
                <w:i/>
                <w:color w:val="008000"/>
                <w:sz w:val="28"/>
                <w:szCs w:val="28"/>
                <w:lang w:eastAsia="ru-RU"/>
              </w:rPr>
              <w:t>птицы, звери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(</w:t>
            </w:r>
            <w:r w:rsidRPr="0058132A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>напомнить, если дети</w:t>
            </w:r>
            <w:r w:rsidR="0058132A" w:rsidRPr="0058132A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 xml:space="preserve"> что-</w:t>
            </w:r>
            <w:r w:rsidRPr="0058132A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>то не вспомнят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8167EB" w:rsidRPr="0058132A" w:rsidRDefault="008167EB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Чем позвоночные отличаются от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других животных? (Вспомнить скелет.)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(Позвоночные имеют внутренний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скелет.)</w:t>
            </w:r>
          </w:p>
          <w:p w:rsidR="008167EB" w:rsidRPr="0058132A" w:rsidRDefault="008167EB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Какие позвоночные вам известны?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(Рыбы, земноводные, 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пресмы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кающиеся, птицы, млекопитающие.)</w:t>
            </w:r>
          </w:p>
          <w:p w:rsidR="008167EB" w:rsidRPr="0058132A" w:rsidRDefault="008167EB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В чём своеобразие строения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млекопитающих (зверей)?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(Звери – теплокровные, покрыты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шерстью, имеют развитые органы</w:t>
            </w:r>
            <w:r w:rsid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чувств, заботятся о своём потомстве.)</w:t>
            </w:r>
          </w:p>
          <w:p w:rsidR="008167EB" w:rsidRPr="0058132A" w:rsidRDefault="0058132A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lastRenderedPageBreak/>
              <w:t>– Что такое обмен веществ?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(Обмен веществами между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организмом и окружающей средой.)</w:t>
            </w:r>
          </w:p>
          <w:p w:rsidR="0058132A" w:rsidRPr="0058132A" w:rsidRDefault="0058132A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Как называется самая маленькая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часть организма, в которой идёт обмен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веществ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? </w:t>
            </w:r>
            <w:r w:rsidRPr="0058132A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>Необязательный материал.</w:t>
            </w:r>
            <w:r w:rsidR="00F020D2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Самая маленькая часть 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низма – клетка.</w:t>
            </w:r>
            <w:proofErr w:type="gramEnd"/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Обмен веществ –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выделение и поглощение веществ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организмом.)</w:t>
            </w:r>
            <w:proofErr w:type="gramEnd"/>
          </w:p>
          <w:p w:rsidR="0058132A" w:rsidRPr="0058132A" w:rsidRDefault="0058132A" w:rsidP="0058132A">
            <w:pPr>
              <w:pStyle w:val="a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Что такое орган?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(Это часть организма.)</w:t>
            </w:r>
          </w:p>
          <w:p w:rsidR="0058132A" w:rsidRPr="0058132A" w:rsidRDefault="0058132A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Какие органы вы знаете? Какие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органы есть у человека? Как вы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думаете, организм человека сложно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устроен?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</w:t>
            </w:r>
            <w:r w:rsidRPr="00577026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>Перечисляют известные им органы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.)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(Мы думаем, что организм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человека сложно устроен, ведь в нём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столько различных органов</w:t>
            </w:r>
            <w:r w:rsidR="00F020D2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)</w:t>
            </w:r>
          </w:p>
          <w:p w:rsidR="0058132A" w:rsidRPr="0058132A" w:rsidRDefault="0058132A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Проанализируйте все ваши ответы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. </w:t>
            </w:r>
            <w:r w:rsidRPr="0058132A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Какой у вас возникает вопрос?</w:t>
            </w:r>
          </w:p>
          <w:p w:rsidR="0058132A" w:rsidRPr="0058132A" w:rsidRDefault="0058132A" w:rsidP="00581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-BoldItalic" w:hAnsi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58132A">
              <w:rPr>
                <w:rFonts w:ascii="Times New Roman" w:eastAsia="NewtonC-BoldItalic" w:hAnsi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Какие преимущества имеет организм со сложным строением?</w:t>
            </w:r>
          </w:p>
          <w:p w:rsidR="00C85DA0" w:rsidRDefault="00896874">
            <w:pPr>
              <w:pStyle w:val="a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Давайте составим план работы</w:t>
            </w:r>
            <w:r w:rsidR="00C85DA0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C85DA0" w:rsidRDefault="00896874">
            <w:pPr>
              <w:pStyle w:val="210"/>
              <w:spacing w:after="0" w:line="200" w:lineRule="atLeast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991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DA0">
              <w:rPr>
                <w:rFonts w:ascii="Times New Roman" w:hAnsi="Times New Roman"/>
                <w:b/>
                <w:bCs/>
                <w:color w:val="FF420E"/>
                <w:sz w:val="28"/>
                <w:szCs w:val="28"/>
              </w:rPr>
              <w:t>3</w:t>
            </w:r>
          </w:p>
          <w:p w:rsidR="00C85DA0" w:rsidRDefault="00896874" w:rsidP="00896874">
            <w:pPr>
              <w:pStyle w:val="210"/>
              <w:spacing w:after="0" w:line="200" w:lineRule="atLeast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Учитель вместе с детьми составляет план урока.</w:t>
            </w:r>
          </w:p>
          <w:p w:rsidR="003922D9" w:rsidRPr="00896874" w:rsidRDefault="003922D9" w:rsidP="00896874">
            <w:pPr>
              <w:pStyle w:val="210"/>
              <w:spacing w:after="0" w:line="200" w:lineRule="atLeast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5DA0" w:rsidRDefault="00C85DA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– Что мы сейчас с вами делали? (Планировали нашу деятельность.)</w:t>
            </w:r>
          </w:p>
          <w:p w:rsidR="00C85DA0" w:rsidRDefault="00C85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oval id="_x0000_s1026" style="position:absolute;margin-left:223.2pt;margin-top:0;width:19.5pt;height:19.5pt;z-index:251656704;mso-wrap-style:none;v-text-anchor:middle" fillcolor="#f63" strokecolor="gray" strokeweight=".26mm">
                  <v:fill color2="#09c"/>
                  <v:stroke color2="#7f7f7f" joinstyle="miter" endcap="square"/>
                </v:oval>
              </w:pict>
            </w:r>
            <w:r>
              <w:rPr>
                <w:rFonts w:ascii="Times New Roman" w:eastAsia="PetersburgC-Italic" w:hAnsi="Times New Roman"/>
                <w:sz w:val="28"/>
                <w:szCs w:val="28"/>
              </w:rPr>
              <w:t>–</w:t>
            </w:r>
            <w:r>
              <w:rPr>
                <w:rFonts w:ascii="Times New Roman" w:eastAsia="PetersburgC-Italic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Какое умение формировали?</w:t>
            </w:r>
          </w:p>
          <w:p w:rsidR="00C85DA0" w:rsidRDefault="00C85DA0">
            <w:pPr>
              <w:pStyle w:val="a0"/>
              <w:spacing w:after="0" w:line="200" w:lineRule="atLeast"/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A0" w:rsidRPr="00BF498E" w:rsidRDefault="00C85DA0">
            <w:pPr>
              <w:pStyle w:val="af0"/>
              <w:shd w:val="clear" w:color="auto" w:fill="FFFFFF"/>
              <w:spacing w:before="0" w:after="0"/>
              <w:rPr>
                <w:rStyle w:val="a5"/>
                <w:color w:val="00CCFF"/>
                <w:sz w:val="26"/>
                <w:szCs w:val="26"/>
              </w:rPr>
            </w:pPr>
            <w:r w:rsidRPr="00BF498E">
              <w:rPr>
                <w:rStyle w:val="a5"/>
                <w:color w:val="00CCFF"/>
                <w:sz w:val="26"/>
                <w:szCs w:val="26"/>
              </w:rPr>
              <w:lastRenderedPageBreak/>
              <w:t>Познавательные УУД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/>
              <w:rPr>
                <w:rStyle w:val="a5"/>
                <w:color w:val="00CCFF"/>
                <w:sz w:val="26"/>
                <w:szCs w:val="26"/>
              </w:rPr>
            </w:pPr>
            <w:r w:rsidRPr="00BF498E">
              <w:rPr>
                <w:rStyle w:val="a5"/>
                <w:color w:val="00CCFF"/>
                <w:sz w:val="26"/>
                <w:szCs w:val="26"/>
              </w:rPr>
              <w:t>1.</w:t>
            </w:r>
            <w:r w:rsidRPr="00BF498E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Pr="00BF498E">
              <w:rPr>
                <w:rStyle w:val="a5"/>
                <w:b w:val="0"/>
                <w:color w:val="000000"/>
                <w:sz w:val="26"/>
                <w:szCs w:val="26"/>
              </w:rPr>
              <w:t>Развиваем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умения извлекать информацию из схем, иллюстраций, текстов.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/>
              <w:rPr>
                <w:rStyle w:val="a5"/>
                <w:color w:val="00CCFF"/>
                <w:sz w:val="26"/>
                <w:szCs w:val="26"/>
              </w:rPr>
            </w:pPr>
            <w:r w:rsidRPr="00BF498E">
              <w:rPr>
                <w:rStyle w:val="a5"/>
                <w:color w:val="00CCFF"/>
                <w:sz w:val="26"/>
                <w:szCs w:val="26"/>
              </w:rPr>
              <w:t>2.</w:t>
            </w:r>
            <w:r w:rsidRPr="00BF498E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Представлять информацию в виде схемы.</w:t>
            </w:r>
          </w:p>
          <w:p w:rsidR="00C85DA0" w:rsidRDefault="00C85DA0">
            <w:pPr>
              <w:pStyle w:val="af0"/>
              <w:shd w:val="clear" w:color="auto" w:fill="FFFFFF"/>
              <w:spacing w:before="0" w:after="0"/>
              <w:rPr>
                <w:color w:val="000000"/>
                <w:sz w:val="26"/>
                <w:szCs w:val="26"/>
              </w:rPr>
            </w:pPr>
            <w:r w:rsidRPr="00BF498E">
              <w:rPr>
                <w:rStyle w:val="a5"/>
                <w:color w:val="00CCFF"/>
                <w:sz w:val="26"/>
                <w:szCs w:val="26"/>
              </w:rPr>
              <w:t>3.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Выявлять сущность, особенности объектов.</w:t>
            </w:r>
          </w:p>
          <w:p w:rsidR="003922D9" w:rsidRPr="00BF498E" w:rsidRDefault="003922D9">
            <w:pPr>
              <w:pStyle w:val="af0"/>
              <w:shd w:val="clear" w:color="auto" w:fill="FFFFFF"/>
              <w:spacing w:before="0" w:after="0"/>
              <w:rPr>
                <w:rStyle w:val="a5"/>
                <w:color w:val="00CCFF"/>
                <w:sz w:val="26"/>
                <w:szCs w:val="26"/>
              </w:rPr>
            </w:pPr>
          </w:p>
          <w:p w:rsidR="00C85DA0" w:rsidRPr="00BF498E" w:rsidRDefault="00C85DA0">
            <w:pPr>
              <w:pStyle w:val="af0"/>
              <w:shd w:val="clear" w:color="auto" w:fill="FFFFFF"/>
              <w:spacing w:before="0" w:after="0"/>
              <w:rPr>
                <w:rStyle w:val="a5"/>
                <w:color w:val="00CCFF"/>
                <w:sz w:val="26"/>
                <w:szCs w:val="26"/>
              </w:rPr>
            </w:pPr>
            <w:r w:rsidRPr="00BF498E">
              <w:rPr>
                <w:rStyle w:val="a5"/>
                <w:color w:val="00CCFF"/>
                <w:sz w:val="26"/>
                <w:szCs w:val="26"/>
              </w:rPr>
              <w:t>4.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На основе анализа объектов делать выводы.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/>
              <w:rPr>
                <w:rStyle w:val="a5"/>
                <w:color w:val="00CCFF"/>
                <w:sz w:val="26"/>
                <w:szCs w:val="26"/>
              </w:rPr>
            </w:pPr>
            <w:r w:rsidRPr="00BF498E">
              <w:rPr>
                <w:rStyle w:val="a5"/>
                <w:color w:val="00CCFF"/>
                <w:sz w:val="26"/>
                <w:szCs w:val="26"/>
              </w:rPr>
              <w:t>5.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Обобщать и классифицировать по признакам.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/>
              <w:rPr>
                <w:rStyle w:val="a5"/>
                <w:color w:val="00CCFF"/>
                <w:sz w:val="26"/>
                <w:szCs w:val="26"/>
              </w:rPr>
            </w:pPr>
            <w:r w:rsidRPr="00BF498E">
              <w:rPr>
                <w:rStyle w:val="a5"/>
                <w:color w:val="00CCFF"/>
                <w:sz w:val="26"/>
                <w:szCs w:val="26"/>
              </w:rPr>
              <w:t>6.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Ориентироваться на развороте учебника.</w:t>
            </w:r>
          </w:p>
          <w:p w:rsidR="00C85DA0" w:rsidRDefault="00C85DA0">
            <w:pPr>
              <w:pStyle w:val="af0"/>
              <w:shd w:val="clear" w:color="auto" w:fill="FFFFFF"/>
              <w:spacing w:before="0" w:after="0" w:line="263" w:lineRule="atLeast"/>
              <w:jc w:val="both"/>
              <w:rPr>
                <w:b/>
                <w:sz w:val="28"/>
                <w:szCs w:val="28"/>
              </w:rPr>
            </w:pPr>
            <w:r w:rsidRPr="00BF498E">
              <w:rPr>
                <w:rStyle w:val="a5"/>
                <w:color w:val="00CCFF"/>
                <w:sz w:val="26"/>
                <w:szCs w:val="26"/>
              </w:rPr>
              <w:t>7.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 xml:space="preserve">Находить ответы на </w:t>
            </w:r>
            <w:r w:rsidRPr="00BF498E">
              <w:rPr>
                <w:color w:val="000000"/>
                <w:sz w:val="26"/>
                <w:szCs w:val="26"/>
              </w:rPr>
              <w:lastRenderedPageBreak/>
              <w:t>вопросы в иллюстрации.</w:t>
            </w:r>
          </w:p>
        </w:tc>
      </w:tr>
      <w:tr w:rsidR="00C85DA0" w:rsidTr="00BF498E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DA0" w:rsidRDefault="00C85DA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DA0" w:rsidRDefault="00C85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ΙΙ. Совместное открытие знаний. </w:t>
            </w:r>
          </w:p>
          <w:p w:rsidR="00C85DA0" w:rsidRDefault="00C85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DA0" w:rsidRDefault="00C85D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t>4</w:t>
            </w:r>
            <w:r w:rsidR="00577026"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t xml:space="preserve"> 3</w:t>
            </w:r>
            <w:r w:rsidR="00577026"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2</w:t>
            </w:r>
            <w:r w:rsidR="00577026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 xml:space="preserve"> </w:t>
            </w:r>
            <w:r w:rsidR="00896874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b/>
                <w:color w:val="00AE00"/>
                <w:sz w:val="28"/>
                <w:szCs w:val="28"/>
              </w:rPr>
              <w:t xml:space="preserve"> </w:t>
            </w:r>
            <w:r w:rsidR="00577026">
              <w:rPr>
                <w:rFonts w:ascii="Times New Roman" w:hAnsi="Times New Roman"/>
                <w:b/>
                <w:color w:val="00AE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  <w:p w:rsidR="00C85DA0" w:rsidRDefault="00577026" w:rsidP="00577026">
            <w:pPr>
              <w:pStyle w:val="210"/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="00C85D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Работа в учебнике. </w:t>
            </w:r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Рассмотрите рисунки на с. 8 и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выполните задание к ним.</w:t>
            </w:r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Может ли один орган выполнять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общую задачу организма? Что для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этого надо?</w:t>
            </w:r>
            <w:r w:rsidR="00577026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(Один орган не в состоянии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выполнить множество задач.</w:t>
            </w:r>
            <w:proofErr w:type="gramEnd"/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нам необходимо объединиться в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группу и совместно выполнить 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по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ставленную задачу</w:t>
            </w:r>
            <w:r w:rsidR="00577026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Чтобы организм смог выполнять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общие задачи, что должны делать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органы?</w:t>
            </w:r>
            <w:r w:rsidR="00315030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(Работать согласованно</w:t>
            </w:r>
            <w:r w:rsidR="00315030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)</w:t>
            </w:r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– Найдите в тексте учебника </w:t>
            </w:r>
            <w:proofErr w:type="gramStart"/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с. 8, как называется такая группа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органов.</w:t>
            </w:r>
            <w:r w:rsidR="00315030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(Система органов – группа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органов, связанных друг с другом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и совместно выполняющих общую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задачу</w:t>
            </w:r>
            <w:r w:rsidR="00315030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)</w:t>
            </w:r>
          </w:p>
          <w:p w:rsid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Давайте ознакомимся с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основными системами органов. 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Рас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смотрите рисунки и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lastRenderedPageBreak/>
              <w:t>выполните задание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с. 9. </w:t>
            </w:r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Работаем в группах:</w:t>
            </w:r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опорно-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двигательная система;</w:t>
            </w:r>
          </w:p>
          <w:p w:rsid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2) система пищеварения; </w:t>
            </w:r>
          </w:p>
          <w:p w:rsid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3) система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дыхания; </w:t>
            </w:r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4) система кровообращения;</w:t>
            </w:r>
          </w:p>
          <w:p w:rsid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5) система выделения; </w:t>
            </w:r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6) кожа;</w:t>
            </w:r>
          </w:p>
          <w:p w:rsidR="00896874" w:rsidRPr="00896874" w:rsidRDefault="00896874" w:rsidP="00896874">
            <w:pPr>
              <w:snapToGrid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7) нервная система и органы чувств.</w:t>
            </w:r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Выполняют задание. Группы по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очереди выступают с ответами.</w:t>
            </w:r>
          </w:p>
          <w:p w:rsid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Ключевые слова выносятся на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доску.</w:t>
            </w:r>
          </w:p>
          <w:p w:rsidR="005A24E7" w:rsidRDefault="005A24E7" w:rsidP="005A24E7">
            <w:pPr>
              <w:snapToGrid w:val="0"/>
              <w:spacing w:after="0" w:line="200" w:lineRule="atLeast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i/>
                <w:color w:val="800080"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5A24E7" w:rsidRDefault="005A24E7" w:rsidP="005A24E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 xml:space="preserve">– Что тебе нужно было сделать? </w:t>
            </w:r>
          </w:p>
          <w:p w:rsidR="005A24E7" w:rsidRDefault="005A24E7" w:rsidP="005A24E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Удалось тебе выполнить задание?</w:t>
            </w:r>
          </w:p>
          <w:p w:rsidR="005A24E7" w:rsidRDefault="005A24E7" w:rsidP="005A24E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Ты сделал всё правильно или были недочёты?</w:t>
            </w:r>
          </w:p>
          <w:p w:rsidR="005A24E7" w:rsidRDefault="005A24E7" w:rsidP="005A24E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Ты составил всё сам или с чьей-то помощью?</w:t>
            </w:r>
          </w:p>
          <w:p w:rsidR="005A24E7" w:rsidRDefault="005A24E7" w:rsidP="005A24E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Какой был уровень задания?</w:t>
            </w:r>
          </w:p>
          <w:p w:rsidR="005A24E7" w:rsidRDefault="005A24E7" w:rsidP="005A24E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5A24E7" w:rsidRDefault="005A24E7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/>
                <w:iCs/>
                <w:color w:val="800080"/>
                <w:sz w:val="24"/>
                <w:szCs w:val="24"/>
              </w:rPr>
              <w:t>–</w:t>
            </w:r>
            <w:r>
              <w:rPr>
                <w:rFonts w:ascii="Times New Roman" w:eastAsia="SchoolBookC" w:hAnsi="Times New Roman"/>
                <w:i/>
                <w:iCs/>
                <w:color w:val="800080"/>
                <w:sz w:val="24"/>
                <w:szCs w:val="24"/>
              </w:rPr>
              <w:t xml:space="preserve"> </w:t>
            </w:r>
            <w:r w:rsidRPr="00315030">
              <w:rPr>
                <w:rFonts w:ascii="Times New Roman" w:eastAsia="SchoolBookC" w:hAnsi="Times New Roman"/>
                <w:iCs/>
                <w:color w:val="800080"/>
                <w:sz w:val="24"/>
                <w:szCs w:val="24"/>
              </w:rPr>
              <w:t>Сейчас мы вместе с …</w:t>
            </w:r>
            <w:r>
              <w:rPr>
                <w:rFonts w:ascii="Times New Roman" w:eastAsia="SchoolBookC" w:hAnsi="Times New Roman"/>
                <w:i/>
                <w:iCs/>
                <w:color w:val="800080"/>
                <w:sz w:val="24"/>
                <w:szCs w:val="24"/>
              </w:rPr>
              <w:t xml:space="preserve"> (имя ученика) </w:t>
            </w:r>
            <w:r w:rsidRPr="00315030">
              <w:rPr>
                <w:rFonts w:ascii="Times New Roman" w:eastAsia="SchoolBookC" w:hAnsi="Times New Roman"/>
                <w:iCs/>
                <w:color w:val="800080"/>
                <w:sz w:val="24"/>
                <w:szCs w:val="24"/>
              </w:rPr>
              <w:t>учились оценивать свою работу</w:t>
            </w:r>
            <w:r w:rsidR="00315030">
              <w:rPr>
                <w:rFonts w:ascii="Times New Roman" w:eastAsia="SchoolBookC" w:hAnsi="Times New Roman"/>
                <w:iCs/>
                <w:color w:val="800080"/>
                <w:sz w:val="24"/>
                <w:szCs w:val="24"/>
              </w:rPr>
              <w:t>.</w:t>
            </w:r>
          </w:p>
          <w:p w:rsidR="00083277" w:rsidRPr="00315030" w:rsidRDefault="00083277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Как вы думаете, какая система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органов самая важная? Как должны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работать системы, чтобы организм мог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выполнять поставленные перед ним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задачи?</w:t>
            </w:r>
            <w:r w:rsidR="0008327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(Все системы органов важны,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каждая выполняет в организме свою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задачу.</w:t>
            </w:r>
            <w:proofErr w:type="gramEnd"/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Системы должны работать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слаженно</w:t>
            </w:r>
            <w:r w:rsidR="0008327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896874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Игра «Что было бы, если бы...</w:t>
            </w:r>
            <w:r w:rsidR="00083277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(из каждой системы удалили один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орган)». </w:t>
            </w:r>
            <w:r w:rsidRPr="00083277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>Можно играть по цепочке:</w:t>
            </w:r>
            <w:r w:rsidR="00083277" w:rsidRPr="00083277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83277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>начинает учитель, учащиеся по очереди продолжают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</w:p>
          <w:p w:rsidR="00896874" w:rsidRPr="00896874" w:rsidRDefault="00896874" w:rsidP="008968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Как мы ответим на вопрос урока?</w:t>
            </w:r>
            <w:r w:rsidR="0008327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(Организм, имеющий сложное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строение, может выполнять сложные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задачи</w:t>
            </w:r>
            <w:r w:rsidR="0008327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  <w:r w:rsidRPr="0089687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)</w:t>
            </w:r>
          </w:p>
          <w:p w:rsidR="00C85DA0" w:rsidRDefault="006364E2">
            <w:pPr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85DA0">
              <w:rPr>
                <w:rFonts w:ascii="Times New Roman" w:hAnsi="Times New Roman"/>
                <w:sz w:val="28"/>
                <w:szCs w:val="28"/>
              </w:rPr>
              <w:t xml:space="preserve">Давайте ознакомимся с обитателями аквариума поближе. Выполните задание из рабочей тетради на понимание текста </w:t>
            </w:r>
            <w:proofErr w:type="gramStart"/>
            <w:r w:rsidR="00C85DA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C85DA0">
              <w:rPr>
                <w:rFonts w:ascii="Times New Roman" w:hAnsi="Times New Roman"/>
                <w:sz w:val="28"/>
                <w:szCs w:val="28"/>
              </w:rPr>
              <w:t xml:space="preserve"> с. 37–40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64E2" w:rsidRDefault="005A24E7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5DA0" w:rsidRDefault="00BF498E">
            <w:pPr>
              <w:pStyle w:val="210"/>
              <w:spacing w:after="0" w:line="200" w:lineRule="atLeast"/>
              <w:ind w:left="0"/>
            </w:pPr>
            <w:r>
              <w:lastRenderedPageBreak/>
              <w:pict>
                <v:oval id="_x0000_s1027" style="position:absolute;margin-left:208pt;margin-top:11.7pt;width:16.5pt;height:16.5pt;z-index:251657728;mso-wrap-style:none;v-text-anchor:middle" fillcolor="#00ae00" strokecolor="gray" strokeweight=".26mm">
                  <v:fill color2="#ff51ff"/>
                  <v:stroke color2="#7f7f7f" joinstyle="miter" endcap="square"/>
                </v:oval>
              </w:pict>
            </w:r>
            <w:r>
              <w:pict>
                <v:oval id="_x0000_s1028" style="position:absolute;margin-left:231.5pt;margin-top:10.65pt;width:18pt;height:18pt;z-index:251658752;mso-wrap-style:none;v-text-anchor:middle" fillcolor="#2323dc" strokecolor="gray" strokeweight=".26mm">
                  <v:fill color2="#dcdc23"/>
                  <v:stroke color2="#7f7f7f" joinstyle="miter" endcap="square"/>
                </v:oval>
              </w:pict>
            </w:r>
            <w:r w:rsidR="00C85DA0">
              <w:rPr>
                <w:rFonts w:ascii="Times New Roman" w:hAnsi="Times New Roman"/>
                <w:sz w:val="28"/>
                <w:szCs w:val="28"/>
              </w:rPr>
              <w:t>– Что мы сейчас делали?</w:t>
            </w:r>
          </w:p>
          <w:p w:rsidR="00C85DA0" w:rsidRDefault="00C85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Какие умения формировали?</w:t>
            </w:r>
          </w:p>
          <w:p w:rsidR="003922D9" w:rsidRDefault="003922D9">
            <w:pPr>
              <w:spacing w:after="0" w:line="240" w:lineRule="auto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8E" w:rsidRPr="00BF498E" w:rsidRDefault="00BF498E">
            <w:pPr>
              <w:pStyle w:val="af0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</w:p>
          <w:p w:rsidR="00C85DA0" w:rsidRPr="00BF498E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 w:rsidRPr="00BF498E">
              <w:rPr>
                <w:rStyle w:val="a5"/>
                <w:color w:val="00B050"/>
                <w:sz w:val="26"/>
                <w:szCs w:val="26"/>
              </w:rPr>
              <w:t>Коммуникативные УУД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 w:rsidRPr="00BF498E">
              <w:rPr>
                <w:rStyle w:val="a5"/>
                <w:color w:val="00B050"/>
                <w:sz w:val="26"/>
                <w:szCs w:val="26"/>
              </w:rPr>
              <w:t xml:space="preserve">1. </w:t>
            </w:r>
            <w:r w:rsidRPr="00BF498E">
              <w:rPr>
                <w:color w:val="000000"/>
                <w:sz w:val="26"/>
                <w:szCs w:val="26"/>
              </w:rPr>
              <w:t>Развиваем умение слушать и понимать других.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 w:rsidRPr="00BF498E">
              <w:rPr>
                <w:rStyle w:val="a5"/>
                <w:color w:val="00B050"/>
                <w:sz w:val="26"/>
                <w:szCs w:val="26"/>
              </w:rPr>
              <w:t>2.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Строить речевое высказывание в соответствии с поставленными задачами.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 w:rsidRPr="00BF498E">
              <w:rPr>
                <w:rStyle w:val="a5"/>
                <w:color w:val="00B050"/>
                <w:sz w:val="26"/>
                <w:szCs w:val="26"/>
              </w:rPr>
              <w:t>3</w:t>
            </w:r>
            <w:r w:rsidRPr="00BF498E">
              <w:rPr>
                <w:rStyle w:val="a5"/>
                <w:color w:val="339966"/>
                <w:sz w:val="26"/>
                <w:szCs w:val="26"/>
              </w:rPr>
              <w:t>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Оформлять свои мысли в устной форме.</w:t>
            </w:r>
          </w:p>
          <w:p w:rsidR="00C85DA0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 w:val="26"/>
                <w:szCs w:val="26"/>
              </w:rPr>
            </w:pPr>
            <w:r w:rsidRPr="00BF498E">
              <w:rPr>
                <w:rStyle w:val="a5"/>
                <w:color w:val="00B050"/>
                <w:sz w:val="26"/>
                <w:szCs w:val="26"/>
              </w:rPr>
              <w:t xml:space="preserve">4. </w:t>
            </w:r>
            <w:r w:rsidRPr="00BF498E">
              <w:rPr>
                <w:rStyle w:val="a5"/>
                <w:b w:val="0"/>
                <w:bCs w:val="0"/>
                <w:color w:val="000000"/>
                <w:sz w:val="26"/>
                <w:szCs w:val="26"/>
              </w:rPr>
              <w:t>Умение работать в паре и в группах.</w:t>
            </w:r>
          </w:p>
          <w:p w:rsidR="00BF498E" w:rsidRPr="00BF498E" w:rsidRDefault="00BF498E">
            <w:pPr>
              <w:pStyle w:val="af0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6"/>
                <w:szCs w:val="26"/>
              </w:rPr>
            </w:pPr>
          </w:p>
          <w:p w:rsidR="00C85DA0" w:rsidRPr="00BF498E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6"/>
                <w:szCs w:val="26"/>
              </w:rPr>
            </w:pPr>
            <w:r w:rsidRPr="00BF498E">
              <w:rPr>
                <w:rStyle w:val="a5"/>
                <w:color w:val="FF0000"/>
                <w:sz w:val="26"/>
                <w:szCs w:val="26"/>
              </w:rPr>
              <w:t xml:space="preserve">Личностные результаты 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color w:val="000000"/>
                <w:sz w:val="26"/>
                <w:szCs w:val="26"/>
              </w:rPr>
            </w:pPr>
            <w:r w:rsidRPr="00BF498E">
              <w:rPr>
                <w:rStyle w:val="a5"/>
                <w:color w:val="FF0000"/>
                <w:sz w:val="26"/>
                <w:szCs w:val="26"/>
              </w:rPr>
              <w:t>1.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Развиваем умения выказывать своё отношение к героям,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b/>
                <w:color w:val="FF0000"/>
                <w:sz w:val="26"/>
                <w:szCs w:val="26"/>
              </w:rPr>
            </w:pPr>
            <w:r w:rsidRPr="00BF498E">
              <w:rPr>
                <w:color w:val="000000"/>
                <w:sz w:val="26"/>
                <w:szCs w:val="26"/>
              </w:rPr>
              <w:t>выражать свои эмоции.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6"/>
                <w:szCs w:val="26"/>
              </w:rPr>
            </w:pPr>
            <w:r w:rsidRPr="00BF498E">
              <w:rPr>
                <w:b/>
                <w:color w:val="FF0000"/>
                <w:sz w:val="26"/>
                <w:szCs w:val="26"/>
              </w:rPr>
              <w:t>2.</w:t>
            </w:r>
            <w:r w:rsidRPr="00BF498E">
              <w:rPr>
                <w:rStyle w:val="apple-converted-space"/>
                <w:color w:val="FF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sz w:val="26"/>
                <w:szCs w:val="26"/>
              </w:rPr>
            </w:pPr>
            <w:r w:rsidRPr="00BF498E">
              <w:rPr>
                <w:rStyle w:val="a5"/>
                <w:color w:val="FF0000"/>
                <w:sz w:val="26"/>
                <w:szCs w:val="26"/>
              </w:rPr>
              <w:t>3.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 xml:space="preserve">Формируем </w:t>
            </w:r>
            <w:r w:rsidRPr="00BF498E">
              <w:rPr>
                <w:color w:val="000000"/>
                <w:sz w:val="26"/>
                <w:szCs w:val="26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C85DA0" w:rsidRPr="00BF498E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sz w:val="26"/>
                <w:szCs w:val="26"/>
              </w:rPr>
            </w:pPr>
          </w:p>
        </w:tc>
      </w:tr>
      <w:tr w:rsidR="00C85DA0" w:rsidTr="00BF498E"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DA0" w:rsidRDefault="00C85DA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DA0" w:rsidRDefault="00C85DA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AE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Самостоятельное применение знаний.</w:t>
            </w:r>
          </w:p>
        </w:tc>
        <w:tc>
          <w:tcPr>
            <w:tcW w:w="10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DA0" w:rsidRDefault="00C85DA0">
            <w:pPr>
              <w:pStyle w:val="210"/>
              <w:spacing w:after="0" w:line="200" w:lineRule="atLeast"/>
              <w:ind w:left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AE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FF950E"/>
                <w:sz w:val="28"/>
                <w:szCs w:val="28"/>
              </w:rPr>
              <w:t>1</w:t>
            </w:r>
            <w:r w:rsidR="006364E2">
              <w:rPr>
                <w:rFonts w:ascii="Times New Roman" w:hAnsi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950E"/>
                <w:sz w:val="28"/>
                <w:szCs w:val="28"/>
              </w:rPr>
              <w:t>2</w:t>
            </w:r>
            <w:r w:rsidR="006364E2">
              <w:rPr>
                <w:rFonts w:ascii="Times New Roman" w:hAnsi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6364E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FFFF"/>
                <w:sz w:val="28"/>
                <w:szCs w:val="28"/>
              </w:rPr>
              <w:t>1</w:t>
            </w:r>
          </w:p>
          <w:p w:rsidR="005A24E7" w:rsidRDefault="00C85DA0" w:rsidP="005A24E7">
            <w:pPr>
              <w:pStyle w:val="21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Работа в учебнике.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498E" w:rsidRPr="00083277" w:rsidRDefault="005A24E7" w:rsidP="005A24E7">
            <w:pPr>
              <w:pStyle w:val="21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083277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083277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>на</w:t>
            </w:r>
            <w:proofErr w:type="gramEnd"/>
            <w:r w:rsidRPr="00083277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 xml:space="preserve"> с. 11.</w:t>
            </w:r>
          </w:p>
          <w:p w:rsidR="00BF498E" w:rsidRPr="005A24E7" w:rsidRDefault="005A24E7" w:rsidP="005A24E7">
            <w:pPr>
              <w:spacing w:after="0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Работа в рабочей тетради</w:t>
            </w:r>
            <w:r w:rsidR="00083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F498E" w:rsidRDefault="005A24E7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</w:pPr>
            <w:r w:rsidRPr="00083277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>Задания из рабочей тетради на выбор.</w:t>
            </w:r>
          </w:p>
          <w:p w:rsidR="003922D9" w:rsidRDefault="003922D9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</w:pPr>
          </w:p>
          <w:p w:rsidR="003922D9" w:rsidRPr="00083277" w:rsidRDefault="003922D9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</w:pPr>
          </w:p>
          <w:p w:rsidR="005A24E7" w:rsidRPr="005A24E7" w:rsidRDefault="005A24E7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A24E7">
              <w:rPr>
                <w:rFonts w:ascii="Times New Roman" w:eastAsia="JournalC-Italic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Задание 1</w:t>
            </w:r>
            <w:r w:rsidRPr="005A24E7">
              <w:rPr>
                <w:rFonts w:ascii="Times New Roman" w:eastAsia="JournalC-Italic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предлагает условно поделить известные школьникам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органы тела человека на три группы. К органам, совершающим разнообразную работу, относится большинство органов 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опорно-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двигательной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системы, с помощью которых мы выполняем полезные действия (ходим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,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работаем руками). При этом мы тратим энергию. К органам первой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группы можно отнести</w:t>
            </w:r>
            <w:r w:rsidR="0008327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,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прежде всего</w:t>
            </w:r>
            <w:r w:rsidR="0008327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,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 xml:space="preserve">руки </w:t>
            </w:r>
            <w:r w:rsidRPr="00083277">
              <w:rPr>
                <w:rFonts w:ascii="Times New Roman" w:eastAsia="JournalC-Italic" w:hAnsi="Times New Roman"/>
                <w:iCs/>
                <w:sz w:val="28"/>
                <w:szCs w:val="28"/>
                <w:lang w:eastAsia="ru-RU"/>
              </w:rPr>
              <w:t>и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 xml:space="preserve"> ноги.</w:t>
            </w:r>
            <w:r w:rsidRPr="005A24E7">
              <w:rPr>
                <w:rFonts w:ascii="Times New Roman" w:eastAsia="JournalC-Italic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Затраченную энергию позволяют восстановить органы пищеварительной системы, т.е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. 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желудок</w:t>
            </w:r>
            <w:r w:rsidRPr="00083277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кишечник</w:t>
            </w:r>
            <w:r w:rsidRPr="00083277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печень</w:t>
            </w:r>
            <w:r w:rsidRPr="005A24E7">
              <w:rPr>
                <w:rFonts w:ascii="Times New Roman" w:eastAsia="JournalC-Italic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и др. (восстанавливают запас питательных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веществ), дыхательной системы, т.е. 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лёгкие</w:t>
            </w:r>
            <w:r w:rsidRPr="005A24E7">
              <w:rPr>
                <w:rFonts w:ascii="Times New Roman" w:eastAsia="JournalC-Italic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(восстанавливают оптимальное содержание кислорода), кровеносной системы, т.е. 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сердце</w:t>
            </w:r>
            <w:r w:rsidRPr="00083277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сосуды</w:t>
            </w:r>
            <w:r w:rsidR="000D4609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(доставляют клеткам все необходимые им вещества и уносят отходы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),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выделительной системы, т.е. 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почки</w:t>
            </w:r>
            <w:r w:rsidRPr="005A24E7">
              <w:rPr>
                <w:rFonts w:ascii="Times New Roman" w:eastAsia="JournalC-Italic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(извлекают из крови лишнюю воду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и вредные вещества).</w:t>
            </w:r>
            <w:proofErr w:type="gramEnd"/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Наконец, к органам, управляющим организмом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,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следует отнести нервную систему, т.е. 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головной</w:t>
            </w:r>
            <w:r w:rsidRPr="005A24E7">
              <w:rPr>
                <w:rFonts w:ascii="Times New Roman" w:eastAsia="JournalC-Italic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и 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спинной мозг</w:t>
            </w:r>
            <w:r w:rsidRPr="00083277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083277">
              <w:rPr>
                <w:rFonts w:ascii="Times New Roman" w:eastAsia="JournalC-Itali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нервы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</w:p>
          <w:p w:rsidR="005A24E7" w:rsidRDefault="005A24E7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К ним относятся также органы внутренней секреции, о которых школьники пока ещё могут ничего не знать.</w:t>
            </w:r>
          </w:p>
          <w:p w:rsidR="003922D9" w:rsidRPr="005A24E7" w:rsidRDefault="003922D9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</w:p>
          <w:p w:rsidR="005A24E7" w:rsidRPr="005A24E7" w:rsidRDefault="005A24E7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В </w:t>
            </w:r>
            <w:r w:rsidRPr="005A24E7">
              <w:rPr>
                <w:rFonts w:ascii="Times New Roman" w:eastAsia="JournalC-Italic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задании 2</w:t>
            </w:r>
            <w:r w:rsidRPr="005A24E7">
              <w:rPr>
                <w:rFonts w:ascii="Times New Roman" w:eastAsia="JournalC-Italic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в левый столбец ребята вписывают те органы, которыми они могут управлять. Это </w:t>
            </w:r>
            <w:r w:rsidRPr="00083277">
              <w:rPr>
                <w:rFonts w:ascii="Times New Roman" w:eastAsia="Journal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руки</w:t>
            </w:r>
            <w:r w:rsidRPr="005A24E7">
              <w:rPr>
                <w:rFonts w:ascii="Times New Roman" w:eastAsia="JournalC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и </w:t>
            </w:r>
            <w:r w:rsidRPr="00083277">
              <w:rPr>
                <w:rFonts w:ascii="Times New Roman" w:eastAsia="Journal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ноги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, а также </w:t>
            </w:r>
            <w:r w:rsidRPr="00083277">
              <w:rPr>
                <w:rFonts w:ascii="Times New Roman" w:eastAsia="Journal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голова</w:t>
            </w:r>
            <w:r w:rsidRPr="00083277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083277">
              <w:rPr>
                <w:rFonts w:ascii="Times New Roman" w:eastAsia="Journal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глаза</w:t>
            </w:r>
            <w:r w:rsidRPr="00083277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083277">
              <w:rPr>
                <w:rFonts w:ascii="Times New Roman" w:eastAsia="Journal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язык</w:t>
            </w:r>
            <w:r w:rsidRPr="00083277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>,</w:t>
            </w:r>
            <w:r w:rsidR="00083277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 xml:space="preserve"> </w:t>
            </w:r>
            <w:r w:rsidRPr="00083277">
              <w:rPr>
                <w:rFonts w:ascii="Times New Roman" w:eastAsia="Journal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зубы</w:t>
            </w:r>
            <w:r w:rsidRPr="005A24E7">
              <w:rPr>
                <w:rFonts w:ascii="Times New Roman" w:eastAsia="JournalC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и т.п.</w:t>
            </w:r>
          </w:p>
          <w:p w:rsidR="005A24E7" w:rsidRDefault="005A24E7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Учителю следует иметь в виду, что мы можем также до некоторой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степени управлять работой части органов выделения (сознательное выведение мочи из организма) и пищеварения (выведение каловых масс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за счёт расслабления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lastRenderedPageBreak/>
              <w:t>сфинктера прямой кишки). Несколько особняком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стоит дыхательная система. Мы можем управлять межребёрными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мышцами и диафрагмой и увеличивать частоту дыхания, но дыхание в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обычном режиме осуществляется и без нашего участия, поскольку им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управляет дыхательный центр, расположенный в головном мозге.</w:t>
            </w:r>
          </w:p>
          <w:p w:rsidR="003922D9" w:rsidRPr="005A24E7" w:rsidRDefault="003922D9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</w:p>
          <w:p w:rsidR="005A24E7" w:rsidRPr="005A24E7" w:rsidRDefault="005A24E7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 правый столбец ребята записывают те органы, которыми мы не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можем управлять. </w:t>
            </w:r>
            <w:proofErr w:type="gramStart"/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Это</w:t>
            </w:r>
            <w:r w:rsidR="00F21C50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,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прежде всего</w:t>
            </w:r>
            <w:r w:rsidR="00F21C50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,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органы кровеносной, дыхательной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,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пищеварительной и выделительной систем: </w:t>
            </w:r>
            <w:r w:rsidRPr="00F21C50">
              <w:rPr>
                <w:rFonts w:ascii="Times New Roman" w:eastAsia="Journal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сердце</w:t>
            </w:r>
            <w:r w:rsidRPr="00F21C50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F21C50">
              <w:rPr>
                <w:rFonts w:ascii="Times New Roman" w:eastAsia="Journal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сосуды</w:t>
            </w:r>
            <w:r w:rsidRPr="00F21C50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F21C50">
              <w:rPr>
                <w:rFonts w:ascii="Times New Roman" w:eastAsia="Journal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желудок</w:t>
            </w:r>
            <w:r w:rsidRPr="00F21C50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F21C50">
              <w:rPr>
                <w:rFonts w:ascii="Times New Roman" w:eastAsia="Journal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печень, кишечник, почки</w:t>
            </w:r>
            <w:r w:rsidRPr="00F21C50">
              <w:rPr>
                <w:rFonts w:ascii="Times New Roman" w:eastAsia="JournalC" w:hAnsi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r w:rsidRPr="00F21C50">
              <w:rPr>
                <w:rFonts w:ascii="Times New Roman" w:eastAsia="JournalC" w:hAnsi="Times New Roman"/>
                <w:i/>
                <w:iCs/>
                <w:color w:val="008000"/>
                <w:sz w:val="28"/>
                <w:szCs w:val="28"/>
                <w:lang w:eastAsia="ru-RU"/>
              </w:rPr>
              <w:t>лёгкие</w:t>
            </w:r>
            <w:r w:rsidRPr="005A24E7">
              <w:rPr>
                <w:rFonts w:ascii="Times New Roman" w:eastAsia="JournalC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большинство органов, расположенных внутри тела.</w:t>
            </w:r>
            <w:proofErr w:type="gramEnd"/>
          </w:p>
          <w:p w:rsidR="005A24E7" w:rsidRPr="005A24E7" w:rsidRDefault="005A24E7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В </w:t>
            </w:r>
            <w:r w:rsidRPr="005A24E7">
              <w:rPr>
                <w:rFonts w:ascii="Times New Roman" w:eastAsia="JournalC" w:hAnsi="Times New Roman"/>
                <w:i/>
                <w:iCs/>
                <w:sz w:val="28"/>
                <w:szCs w:val="28"/>
                <w:lang w:eastAsia="ru-RU"/>
              </w:rPr>
              <w:t xml:space="preserve">задании 3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ученикам предлагается сравнить два предыдущих задания (если они выполнялись разными группами учащихся, то сравнение производят на этапе подведения итога). При этом можно сделать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несколько выводов:</w:t>
            </w:r>
          </w:p>
          <w:p w:rsidR="005A24E7" w:rsidRPr="005A24E7" w:rsidRDefault="005A24E7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1) органы, восстанавливающие истраченные силы, как правило, действуют самостоятельно, независимо от нашей воли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;</w:t>
            </w:r>
          </w:p>
          <w:p w:rsidR="005A24E7" w:rsidRPr="005A24E7" w:rsidRDefault="005A24E7" w:rsidP="005A24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2) органами, совершающими разнообразную работу, мы, как правило,</w:t>
            </w:r>
          </w:p>
          <w:p w:rsidR="00BF498E" w:rsidRDefault="005A24E7" w:rsidP="005A24E7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24E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можем управлять по своему желанию.</w:t>
            </w:r>
          </w:p>
          <w:p w:rsidR="00BF498E" w:rsidRDefault="00BF498E">
            <w:pPr>
              <w:tabs>
                <w:tab w:val="left" w:pos="0"/>
              </w:tabs>
              <w:spacing w:after="0" w:line="200" w:lineRule="atLeast"/>
              <w:ind w:firstLine="284"/>
              <w:jc w:val="both"/>
              <w:rPr>
                <w:rFonts w:ascii="Times New Roman" w:eastAsia="PetersburgC-Italic" w:hAnsi="Times New Roman"/>
                <w:i/>
                <w:color w:val="800080"/>
                <w:sz w:val="24"/>
                <w:szCs w:val="24"/>
              </w:rPr>
            </w:pPr>
          </w:p>
          <w:p w:rsidR="00C85DA0" w:rsidRDefault="00C85DA0">
            <w:pPr>
              <w:snapToGrid w:val="0"/>
              <w:spacing w:after="0" w:line="200" w:lineRule="atLeast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i/>
                <w:color w:val="800080"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C85DA0" w:rsidRDefault="00C85D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 xml:space="preserve">– Что тебе нужно было сделать? </w:t>
            </w:r>
          </w:p>
          <w:p w:rsidR="00C85DA0" w:rsidRDefault="00C85D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Удалось тебе выполнить задание?</w:t>
            </w:r>
          </w:p>
          <w:p w:rsidR="00C85DA0" w:rsidRDefault="00C85D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Ты сделал всё правильно или были недочёты?</w:t>
            </w:r>
          </w:p>
          <w:p w:rsidR="00C85DA0" w:rsidRDefault="00C85D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Ты составил всё сам или с чьей-то помощью?</w:t>
            </w:r>
          </w:p>
          <w:p w:rsidR="00C85DA0" w:rsidRDefault="00C85D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Какой был уровень задания?</w:t>
            </w:r>
          </w:p>
          <w:p w:rsidR="00C85DA0" w:rsidRDefault="00C85DA0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3922D9" w:rsidRDefault="00C85DA0" w:rsidP="003922D9">
            <w:pPr>
              <w:tabs>
                <w:tab w:val="left" w:pos="0"/>
              </w:tabs>
              <w:snapToGrid w:val="0"/>
              <w:spacing w:after="0" w:line="200" w:lineRule="atLeast"/>
              <w:jc w:val="both"/>
              <w:rPr>
                <w:rFonts w:ascii="Times New Roman" w:eastAsia="PetersburgC-Italic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SchoolBookC-Italic" w:hAnsi="Times New Roman"/>
                <w:i/>
                <w:iCs/>
                <w:color w:val="800080"/>
                <w:sz w:val="24"/>
                <w:szCs w:val="24"/>
              </w:rPr>
              <w:t>–</w:t>
            </w:r>
            <w:r>
              <w:rPr>
                <w:rFonts w:ascii="Times New Roman" w:eastAsia="SchoolBookC" w:hAnsi="Times New Roman"/>
                <w:i/>
                <w:iCs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/>
                <w:iCs/>
                <w:color w:val="800080"/>
                <w:sz w:val="24"/>
                <w:szCs w:val="24"/>
              </w:rPr>
              <w:t>Сейчас мы вместе с …</w:t>
            </w:r>
            <w:r>
              <w:rPr>
                <w:rFonts w:ascii="Times New Roman" w:eastAsia="SchoolBookC" w:hAnsi="Times New Roman"/>
                <w:i/>
                <w:iCs/>
                <w:color w:val="800080"/>
                <w:sz w:val="24"/>
                <w:szCs w:val="24"/>
              </w:rPr>
              <w:t xml:space="preserve"> (имя ученика) </w:t>
            </w:r>
            <w:r>
              <w:rPr>
                <w:rFonts w:ascii="Times New Roman" w:eastAsia="SchoolBookC" w:hAnsi="Times New Roman"/>
                <w:iCs/>
                <w:color w:val="800080"/>
                <w:sz w:val="24"/>
                <w:szCs w:val="24"/>
              </w:rPr>
              <w:t>учились оценивать свою работу</w:t>
            </w:r>
            <w:r>
              <w:rPr>
                <w:rFonts w:ascii="Times New Roman" w:eastAsia="SchoolBookC" w:hAnsi="Times New Roman"/>
                <w:iCs/>
                <w:color w:val="800080"/>
                <w:sz w:val="28"/>
                <w:szCs w:val="28"/>
              </w:rPr>
              <w:t>.</w:t>
            </w:r>
          </w:p>
          <w:p w:rsidR="003922D9" w:rsidRDefault="003922D9" w:rsidP="003922D9">
            <w:pPr>
              <w:tabs>
                <w:tab w:val="left" w:pos="0"/>
              </w:tabs>
              <w:snapToGrid w:val="0"/>
              <w:spacing w:after="0" w:line="200" w:lineRule="atLeast"/>
              <w:jc w:val="both"/>
              <w:rPr>
                <w:rFonts w:ascii="Times New Roman" w:eastAsia="PetersburgC-Italic" w:hAnsi="Times New Roman"/>
                <w:iCs/>
                <w:color w:val="000000"/>
                <w:sz w:val="28"/>
                <w:szCs w:val="28"/>
              </w:rPr>
            </w:pPr>
          </w:p>
          <w:p w:rsidR="00C85DA0" w:rsidRPr="003922D9" w:rsidRDefault="005A24E7" w:rsidP="003922D9">
            <w:pPr>
              <w:tabs>
                <w:tab w:val="left" w:pos="0"/>
              </w:tabs>
              <w:snapToGrid w:val="0"/>
              <w:spacing w:after="0" w:line="200" w:lineRule="atLeast"/>
              <w:jc w:val="both"/>
              <w:rPr>
                <w:rFonts w:ascii="Times New Roman" w:eastAsia="PetersburgC-Italic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b/>
                <w:iCs/>
                <w:sz w:val="28"/>
                <w:szCs w:val="28"/>
              </w:rPr>
              <w:t>Выполнение проверочной работы.</w:t>
            </w:r>
          </w:p>
          <w:p w:rsidR="005A24E7" w:rsidRPr="006139C7" w:rsidRDefault="005A24E7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bCs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-Bold" w:hAnsi="Times New Roman"/>
                <w:b/>
                <w:bCs/>
                <w:sz w:val="28"/>
                <w:szCs w:val="28"/>
                <w:lang w:eastAsia="ru-RU"/>
              </w:rPr>
              <w:t>Возможные ответы на задания проверочной работы № 1.</w:t>
            </w:r>
          </w:p>
          <w:p w:rsidR="006139C7" w:rsidRDefault="005A24E7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-Italic" w:hAnsi="Times New Roman"/>
                <w:b/>
                <w:i/>
                <w:iCs/>
                <w:sz w:val="28"/>
                <w:szCs w:val="28"/>
                <w:lang w:eastAsia="ru-RU"/>
              </w:rPr>
              <w:t>Вариант 1</w:t>
            </w:r>
            <w:r w:rsidRPr="006139C7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6139C7" w:rsidRDefault="005A24E7" w:rsidP="006139C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Необходимый уровень.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Мозг относится к органам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нервной системы; глаза – к органам чувств; сосуды – к органам кровообращения; позвоночник – к 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lastRenderedPageBreak/>
              <w:t>опорно-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двигательным органам. </w:t>
            </w:r>
          </w:p>
          <w:p w:rsidR="003922D9" w:rsidRDefault="003922D9" w:rsidP="003922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</w:p>
          <w:p w:rsidR="00F21C50" w:rsidRDefault="00F21C50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Повышен</w:t>
            </w:r>
            <w:r w:rsidR="005A24E7"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ный уровень.</w:t>
            </w:r>
            <w:r w:rsidR="005A24E7"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В руке находятся органы чувств, 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опорно-</w:t>
            </w:r>
            <w:r w:rsidR="005A24E7"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двигательной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="005A24E7"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и нервной систем, органы кровообращения. </w:t>
            </w:r>
          </w:p>
          <w:p w:rsidR="006139C7" w:rsidRDefault="005A24E7" w:rsidP="00F21C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F21C50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  <w:r w:rsidR="00F21C50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 голове находятся органы пищеварения, дыхания, чувств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, опорно-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двигательной и нервной систем, органы кровообращения. </w:t>
            </w:r>
          </w:p>
          <w:p w:rsidR="006139C7" w:rsidRDefault="005A24E7" w:rsidP="006139C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Необходимый уровень.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Удаляют углекислый газ – органы дыхания;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переваривают пищу – органы пищеварения; очищают кровь – органы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выделения; продолжают род – органы размножения. </w:t>
            </w:r>
          </w:p>
          <w:p w:rsidR="006139C7" w:rsidRDefault="005A24E7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П</w:t>
            </w:r>
            <w:r w:rsidR="00F21C50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овышенны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й уровень.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Рост, размножение, дыхание, подвижность, неспособность превращать минеральные вещества </w:t>
            </w:r>
            <w:proofErr w:type="gramStart"/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органические. </w:t>
            </w:r>
          </w:p>
          <w:p w:rsidR="005A24E7" w:rsidRPr="006139C7" w:rsidRDefault="005A24E7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3</w:t>
            </w:r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. </w:t>
            </w:r>
            <w:r w:rsidR="00F21C50"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П</w:t>
            </w:r>
            <w:r w:rsidR="00F21C50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овышенны</w:t>
            </w:r>
            <w:r w:rsidR="00F21C50"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 xml:space="preserve">й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уровень.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От простуды пострадают органы дыхания; от наркотиков – нервная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система; от слишком громкой музыки – органы чувств.</w:t>
            </w:r>
          </w:p>
          <w:p w:rsidR="006139C7" w:rsidRDefault="005A24E7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-Italic" w:hAnsi="Times New Roman"/>
                <w:b/>
                <w:i/>
                <w:iCs/>
                <w:sz w:val="28"/>
                <w:szCs w:val="28"/>
                <w:lang w:eastAsia="ru-RU"/>
              </w:rPr>
              <w:t>Вариант 2</w:t>
            </w:r>
            <w:r w:rsidRPr="006139C7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.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139C7" w:rsidRDefault="005A24E7" w:rsidP="006139C7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Необходимый уровень.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Лёгкие относятся к органам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дыхания; желудок – к органам пищеварения; почки – к органам выделения; сердце – к органам кровообращения. </w:t>
            </w:r>
          </w:p>
          <w:p w:rsidR="006139C7" w:rsidRDefault="008A49B5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П</w:t>
            </w:r>
            <w:r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овышенны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 xml:space="preserve">й </w:t>
            </w:r>
            <w:r w:rsidR="005A24E7"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уровень.</w:t>
            </w:r>
            <w:r w:rsidR="006139C7"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="005A24E7"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В ноге находятся органы чувств, 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опорно-</w:t>
            </w:r>
            <w:r w:rsidR="005A24E7"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двигательной и нервной систем,</w:t>
            </w:r>
            <w:r w:rsidR="006139C7"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="005A24E7"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органы кровообращения. </w:t>
            </w:r>
          </w:p>
          <w:p w:rsidR="006139C7" w:rsidRPr="008A49B5" w:rsidRDefault="005A24E7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. В туловище </w:t>
            </w:r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находятся</w:t>
            </w:r>
            <w:r w:rsidR="006139C7"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органы дыхания, выделения, размножения, чувств, </w:t>
            </w:r>
            <w:r w:rsidR="006139C7"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опорно-</w:t>
            </w:r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двигательной</w:t>
            </w:r>
            <w:r w:rsidR="006139C7"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и нервной систем, органы кровообращения. </w:t>
            </w:r>
          </w:p>
          <w:p w:rsidR="006139C7" w:rsidRDefault="005A24E7" w:rsidP="006139C7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A49B5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Необходимый уровень</w:t>
            </w:r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  <w:r w:rsidR="006139C7"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Позволяют воспринимать окружающий мир </w:t>
            </w:r>
            <w:proofErr w:type="gramStart"/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рганы чувств; позволяют</w:t>
            </w:r>
            <w:r w:rsidR="006139C7"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принимать решения –</w:t>
            </w:r>
            <w:r w:rsid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органы нервной системы; доставляют питательные</w:t>
            </w:r>
            <w:r w:rsidR="006139C7"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вещества к клеткам –</w:t>
            </w:r>
            <w:r w:rsid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органы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кровообращения; создают опору телу –</w:t>
            </w:r>
            <w:r w:rsid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опор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но-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двигательные органы. </w:t>
            </w:r>
          </w:p>
          <w:p w:rsidR="006139C7" w:rsidRDefault="008A49B5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П</w:t>
            </w:r>
            <w:r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овышенны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й</w:t>
            </w:r>
            <w:r w:rsidR="005A24E7"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 xml:space="preserve"> уровень.</w:t>
            </w:r>
            <w:r w:rsidR="005A24E7"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Рост, размножение,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="005A24E7"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дыхание. </w:t>
            </w:r>
          </w:p>
          <w:p w:rsidR="005A24E7" w:rsidRDefault="005A24E7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3. </w:t>
            </w:r>
            <w:r w:rsidR="008A49B5"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П</w:t>
            </w:r>
            <w:r w:rsidR="008A49B5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овышенны</w:t>
            </w:r>
            <w:r w:rsidR="008A49B5"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>й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u w:val="single"/>
                <w:lang w:eastAsia="ru-RU"/>
              </w:rPr>
              <w:t xml:space="preserve"> уровень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 От переедания –</w:t>
            </w:r>
            <w:r w:rsid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органы кровообращения (можно считать верным ответ –</w:t>
            </w:r>
            <w:r w:rsid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органы пищеварения); от</w:t>
            </w:r>
            <w:r w:rsidR="006139C7"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курения –</w:t>
            </w:r>
            <w:r w:rsid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органы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lastRenderedPageBreak/>
              <w:t xml:space="preserve">дыхания; от падения с дерева 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</w:t>
            </w:r>
            <w:r w:rsid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опорно-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двигательная</w:t>
            </w:r>
            <w:r w:rsidR="006139C7" w:rsidRP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система.</w:t>
            </w:r>
          </w:p>
          <w:p w:rsidR="003922D9" w:rsidRPr="006139C7" w:rsidRDefault="003922D9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Style w:val="a5"/>
                <w:rFonts w:ascii="Times New Roman" w:eastAsia="JournalC" w:hAnsi="Times New Roman"/>
                <w:b w:val="0"/>
                <w:bCs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A0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>
              <w:rPr>
                <w:rStyle w:val="a5"/>
                <w:color w:val="FFC000"/>
                <w:sz w:val="28"/>
                <w:szCs w:val="28"/>
              </w:rPr>
              <w:lastRenderedPageBreak/>
              <w:t>Регулятивные УУД</w:t>
            </w:r>
          </w:p>
          <w:p w:rsidR="00C85DA0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FFC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учебника.</w:t>
            </w:r>
          </w:p>
          <w:p w:rsidR="003922D9" w:rsidRDefault="003922D9">
            <w:pPr>
              <w:pStyle w:val="af0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C85DA0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>
              <w:rPr>
                <w:rStyle w:val="a5"/>
                <w:color w:val="FFC00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C85DA0" w:rsidRDefault="00C85DA0">
            <w:pPr>
              <w:pStyle w:val="af0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FFC000"/>
                <w:sz w:val="28"/>
                <w:szCs w:val="28"/>
              </w:rPr>
              <w:t>3</w:t>
            </w:r>
            <w:r>
              <w:rPr>
                <w:rStyle w:val="a5"/>
                <w:color w:val="FFCC00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Прогнозировать</w:t>
            </w:r>
          </w:p>
          <w:p w:rsidR="00C85DA0" w:rsidRDefault="00C85DA0">
            <w:pPr>
              <w:shd w:val="clear" w:color="auto" w:fill="FFFFFF"/>
              <w:spacing w:after="0" w:line="263" w:lineRule="atLeast"/>
              <w:rPr>
                <w:rStyle w:val="a5"/>
                <w:rFonts w:ascii="Times New Roman" w:hAnsi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предстоящую работу (составлять план).</w:t>
            </w:r>
          </w:p>
          <w:p w:rsidR="00C85DA0" w:rsidRDefault="00C85DA0">
            <w:pPr>
              <w:shd w:val="clear" w:color="auto" w:fill="FFFFFF"/>
              <w:spacing w:after="0" w:line="240" w:lineRule="auto"/>
              <w:rPr>
                <w:b/>
                <w:bCs/>
                <w:color w:val="800080"/>
              </w:rPr>
            </w:pPr>
            <w:r>
              <w:rPr>
                <w:rStyle w:val="a5"/>
                <w:rFonts w:ascii="Times New Roman" w:hAnsi="Times New Roman"/>
                <w:color w:val="FFC000"/>
                <w:sz w:val="28"/>
                <w:szCs w:val="28"/>
              </w:rPr>
              <w:t>4.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C85DA0" w:rsidRDefault="00C85DA0">
            <w:pPr>
              <w:pStyle w:val="af0"/>
              <w:shd w:val="clear" w:color="auto" w:fill="FFFFFF"/>
              <w:spacing w:before="0" w:after="0" w:line="263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800080"/>
              </w:rPr>
              <w:t>ТОУУ</w:t>
            </w:r>
          </w:p>
        </w:tc>
      </w:tr>
      <w:tr w:rsidR="00C85DA0" w:rsidTr="00BF498E"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DA0" w:rsidRDefault="00C85D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ΙV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10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E2" w:rsidRPr="006139C7" w:rsidRDefault="006139C7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Чтение учебника (тема 1). Задания из рабочей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тетради на выбор.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A0" w:rsidRDefault="00C85DA0">
            <w:pPr>
              <w:pStyle w:val="af0"/>
              <w:shd w:val="clear" w:color="auto" w:fill="FFFFFF"/>
              <w:snapToGrid w:val="0"/>
              <w:spacing w:before="0" w:after="0" w:line="263" w:lineRule="atLeast"/>
            </w:pPr>
          </w:p>
        </w:tc>
      </w:tr>
      <w:tr w:rsidR="00C85DA0" w:rsidTr="00BF498E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DA0" w:rsidRDefault="00C85DA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DA0" w:rsidRDefault="00C85DA0">
            <w:pPr>
              <w:spacing w:after="0" w:line="240" w:lineRule="auto"/>
              <w:rPr>
                <w:rFonts w:ascii="Times New Roman" w:hAnsi="Times New Roman"/>
                <w:bCs/>
                <w:color w:val="FF950E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DA0" w:rsidRDefault="00C85DA0">
            <w:pPr>
              <w:pStyle w:val="22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FF950E"/>
                <w:sz w:val="28"/>
              </w:rPr>
              <w:t>4</w:t>
            </w:r>
          </w:p>
          <w:p w:rsidR="006364E2" w:rsidRPr="006139C7" w:rsidRDefault="006139C7" w:rsidP="006139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– Какова роль и необходимость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систем органов? Можно ли заменить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одну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систему органов на другую?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Различные системы органов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выполняют разную работу – каждая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свою, но вместе они обеспечивают</w:t>
            </w:r>
            <w:r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слаженную работу всего организма</w:t>
            </w:r>
            <w:r w:rsidR="00163FC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163FC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Заменить одну систему другой</w:t>
            </w:r>
            <w:r w:rsidR="00163FC4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нельзя: у них разные задачи</w:t>
            </w:r>
            <w:r w:rsidR="008A49B5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  <w:r w:rsidRPr="006139C7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BF498E" w:rsidRDefault="00BF498E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</w:p>
          <w:p w:rsidR="00C85DA0" w:rsidRDefault="00C85DA0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Какую работу мы сейчас выполняли?</w:t>
            </w:r>
          </w:p>
          <w:p w:rsidR="00C85DA0" w:rsidRDefault="00C85DA0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Чему научились?</w:t>
            </w:r>
          </w:p>
          <w:p w:rsidR="00C85DA0" w:rsidRDefault="00C85DA0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с ней справлялся легко?</w:t>
            </w:r>
          </w:p>
          <w:p w:rsidR="00C85DA0" w:rsidRDefault="00C85DA0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Кому пока было трудновато?</w:t>
            </w:r>
          </w:p>
          <w:p w:rsidR="00C85DA0" w:rsidRDefault="00C85DA0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или что вам помогло справиться?</w:t>
            </w:r>
          </w:p>
          <w:p w:rsidR="00C85DA0" w:rsidRDefault="00C85DA0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доволен сегодня своей работой?</w:t>
            </w:r>
          </w:p>
          <w:p w:rsidR="00C85DA0" w:rsidRDefault="00C85DA0">
            <w:pPr>
              <w:snapToGrid w:val="0"/>
              <w:spacing w:after="0" w:line="200" w:lineRule="atLeast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хотел бы что-нибудь исправить? Что? Что для этого нужно сделать?</w:t>
            </w:r>
          </w:p>
          <w:p w:rsidR="00C85DA0" w:rsidRDefault="00C85DA0">
            <w:pPr>
              <w:snapToGrid w:val="0"/>
              <w:spacing w:after="0" w:line="200" w:lineRule="atLeast"/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Какую бы отметку вы себе поставили?</w:t>
            </w:r>
          </w:p>
          <w:p w:rsidR="00C85DA0" w:rsidRDefault="00C85DA0">
            <w:pPr>
              <w:pStyle w:val="310"/>
              <w:spacing w:after="0" w:line="200" w:lineRule="atLeast"/>
              <w:ind w:left="0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DA0" w:rsidRDefault="00C85DA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5DA0" w:rsidRDefault="00C85DA0"/>
    <w:sectPr w:rsidR="00C85DA0" w:rsidSect="00BC089C">
      <w:footerReference w:type="default" r:id="rId7"/>
      <w:pgSz w:w="16838" w:h="11906" w:orient="landscape"/>
      <w:pgMar w:top="426" w:right="1134" w:bottom="1402" w:left="1134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46" w:rsidRDefault="00235B46">
      <w:r>
        <w:separator/>
      </w:r>
    </w:p>
  </w:endnote>
  <w:endnote w:type="continuationSeparator" w:id="0">
    <w:p w:rsidR="00235B46" w:rsidRDefault="0023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ournalC-Bold">
    <w:charset w:val="CC"/>
    <w:family w:val="auto"/>
    <w:pitch w:val="default"/>
    <w:sig w:usb0="00000201" w:usb1="00000000" w:usb2="00000000" w:usb3="00000000" w:csb0="00000004" w:csb1="00000000"/>
  </w:font>
  <w:font w:name="Journal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PetersburgC-Italic">
    <w:charset w:val="CC"/>
    <w:family w:val="script"/>
    <w:pitch w:val="default"/>
    <w:sig w:usb0="00000000" w:usb1="00000000" w:usb2="00000000" w:usb3="00000000" w:csb0="00000000" w:csb1="00000000"/>
  </w:font>
  <w:font w:name="NewtonC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0" w:rsidRDefault="00C85DA0">
    <w:r>
      <w:t xml:space="preserve"> © </w:t>
    </w:r>
    <w:r>
      <w:rPr>
        <w:lang w:val="en-US"/>
      </w:rPr>
      <w:t xml:space="preserve">ООО </w:t>
    </w:r>
    <w:r w:rsidR="00163FC4">
      <w:t>«</w:t>
    </w:r>
    <w:proofErr w:type="spellStart"/>
    <w:r w:rsidR="00163FC4">
      <w:t>Баласс</w:t>
    </w:r>
    <w:proofErr w:type="spellEnd"/>
    <w:r w:rsidR="00163FC4">
      <w:t>»,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46" w:rsidRDefault="00235B46">
      <w:r>
        <w:separator/>
      </w:r>
    </w:p>
  </w:footnote>
  <w:footnote w:type="continuationSeparator" w:id="0">
    <w:p w:rsidR="00235B46" w:rsidRDefault="0023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8.75pt;height:273pt" filled="t">
        <v:fill color2="black"/>
        <v:imagedata r:id="rId1" o:title=""/>
      </v:shape>
    </w:pict>
  </w:numPicBullet>
  <w:numPicBullet w:numPicBulletId="1">
    <w:pict>
      <v:shape id="_x0000_i1030" type="#_x0000_t75" style="width:352.5pt;height:273pt" filled="t">
        <v:fill color2="black"/>
        <v:imagedata r:id="rId2" o:title=""/>
      </v:shape>
    </w:pict>
  </w:numPicBullet>
  <w:numPicBullet w:numPicBulletId="2">
    <w:pict>
      <v:shape id="_x0000_i1031" type="#_x0000_t75" style="width:984.75pt;height:1209.75pt" filled="t">
        <v:fill color2="black"/>
        <v:imagedata r:id="rId3" o:title=""/>
      </v:shape>
    </w:pict>
  </w:numPicBullet>
  <w:numPicBullet w:numPicBulletId="3">
    <w:pict>
      <v:shape id="_x0000_i1032" type="#_x0000_t75" style="width:44.25pt;height:66pt" filled="t">
        <v:fill color2="black"/>
        <v:imagedata r:id="rId4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88D4CE1"/>
    <w:multiLevelType w:val="hybridMultilevel"/>
    <w:tmpl w:val="12E6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37C"/>
    <w:multiLevelType w:val="hybridMultilevel"/>
    <w:tmpl w:val="FA32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A296A"/>
    <w:multiLevelType w:val="hybridMultilevel"/>
    <w:tmpl w:val="62001520"/>
    <w:lvl w:ilvl="0" w:tplc="31CCA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4E2"/>
    <w:rsid w:val="00021FE8"/>
    <w:rsid w:val="00083277"/>
    <w:rsid w:val="000D4609"/>
    <w:rsid w:val="00163FC4"/>
    <w:rsid w:val="00235B46"/>
    <w:rsid w:val="00315030"/>
    <w:rsid w:val="003922D9"/>
    <w:rsid w:val="003A7E30"/>
    <w:rsid w:val="00564740"/>
    <w:rsid w:val="00577026"/>
    <w:rsid w:val="0058132A"/>
    <w:rsid w:val="005A24E7"/>
    <w:rsid w:val="006139C7"/>
    <w:rsid w:val="006364E2"/>
    <w:rsid w:val="008167EB"/>
    <w:rsid w:val="00853647"/>
    <w:rsid w:val="00896874"/>
    <w:rsid w:val="008A49B5"/>
    <w:rsid w:val="009919FA"/>
    <w:rsid w:val="00BC089C"/>
    <w:rsid w:val="00BF498E"/>
    <w:rsid w:val="00C85DA0"/>
    <w:rsid w:val="00F020D2"/>
    <w:rsid w:val="00F2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0" w:firstLine="0"/>
      <w:jc w:val="both"/>
      <w:outlineLvl w:val="6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4">
    <w:name w:val="Основной шрифт абзаца4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31">
    <w:name w:val=" Знак Знак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 Знак Знак2"/>
    <w:rPr>
      <w:rFonts w:ascii="Tahoma" w:hAnsi="Tahoma" w:cs="Tahoma"/>
      <w:sz w:val="16"/>
      <w:szCs w:val="16"/>
    </w:rPr>
  </w:style>
  <w:style w:type="character" w:customStyle="1" w:styleId="10">
    <w:name w:val=" Знак Знак1"/>
    <w:rPr>
      <w:sz w:val="22"/>
      <w:szCs w:val="22"/>
    </w:rPr>
  </w:style>
  <w:style w:type="character" w:customStyle="1" w:styleId="a4">
    <w:name w:val=" Знак Знак"/>
    <w:rPr>
      <w:sz w:val="22"/>
      <w:szCs w:val="22"/>
    </w:rPr>
  </w:style>
  <w:style w:type="character" w:customStyle="1" w:styleId="apple-converted-space">
    <w:name w:val="apple-converted-space"/>
    <w:basedOn w:val="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a8">
    <w:name w:val="Символ сноски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WW8Num22z0">
    <w:name w:val="WW8Num22z0"/>
    <w:rPr>
      <w:sz w:val="20"/>
    </w:rPr>
  </w:style>
  <w:style w:type="character" w:customStyle="1" w:styleId="WW8Num30z0">
    <w:name w:val="WW8Num30z0"/>
    <w:rPr>
      <w:sz w:val="20"/>
    </w:rPr>
  </w:style>
  <w:style w:type="character" w:customStyle="1" w:styleId="12">
    <w:name w:val="Знак примечания1"/>
    <w:rPr>
      <w:sz w:val="16"/>
      <w:szCs w:val="16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pPr>
      <w:ind w:left="36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left="60"/>
    </w:pPr>
    <w:rPr>
      <w:sz w:val="24"/>
      <w:szCs w:val="24"/>
    </w:rPr>
  </w:style>
  <w:style w:type="paragraph" w:styleId="af3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5">
    <w:name w:val="Формат 15 кегль"/>
    <w:basedOn w:val="a"/>
    <w:pPr>
      <w:ind w:firstLine="360"/>
    </w:pPr>
    <w:rPr>
      <w:sz w:val="30"/>
      <w:szCs w:val="30"/>
    </w:rPr>
  </w:style>
  <w:style w:type="paragraph" w:customStyle="1" w:styleId="311">
    <w:name w:val="Основной текст 31"/>
    <w:basedOn w:val="a"/>
    <w:rPr>
      <w:b/>
    </w:rPr>
  </w:style>
  <w:style w:type="paragraph" w:customStyle="1" w:styleId="211">
    <w:name w:val="Основной текст 21"/>
    <w:basedOn w:val="a"/>
    <w:rPr>
      <w:b/>
      <w:sz w:val="24"/>
    </w:rPr>
  </w:style>
  <w:style w:type="paragraph" w:customStyle="1" w:styleId="320">
    <w:name w:val="Основной текст 32"/>
    <w:basedOn w:val="a"/>
    <w:rPr>
      <w:b/>
    </w:rPr>
  </w:style>
  <w:style w:type="paragraph" w:customStyle="1" w:styleId="220">
    <w:name w:val="Основной текст 22"/>
    <w:basedOn w:val="a"/>
    <w:rPr>
      <w:b/>
      <w:sz w:val="24"/>
    </w:rPr>
  </w:style>
  <w:style w:type="paragraph" w:customStyle="1" w:styleId="330">
    <w:name w:val="Основной текст 33"/>
    <w:basedOn w:val="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Окружающий мир</vt:lpstr>
    </vt:vector>
  </TitlesOfParts>
  <Company>MoBIL GROUP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</dc:title>
  <dc:creator>Лариса</dc:creator>
  <cp:lastModifiedBy>RePack by SPecialiST</cp:lastModifiedBy>
  <cp:revision>2</cp:revision>
  <cp:lastPrinted>1601-01-01T00:00:00Z</cp:lastPrinted>
  <dcterms:created xsi:type="dcterms:W3CDTF">2015-12-17T14:30:00Z</dcterms:created>
  <dcterms:modified xsi:type="dcterms:W3CDTF">2015-12-17T14:30:00Z</dcterms:modified>
</cp:coreProperties>
</file>